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E9" w:rsidRDefault="00286C18">
      <w:pPr>
        <w:spacing w:line="360" w:lineRule="auto"/>
        <w:jc w:val="center"/>
        <w:rPr>
          <w:b/>
          <w:sz w:val="44"/>
          <w:szCs w:val="44"/>
        </w:rPr>
      </w:pPr>
      <w:r>
        <w:rPr>
          <w:rFonts w:hint="eastAsia"/>
          <w:b/>
          <w:sz w:val="44"/>
          <w:szCs w:val="44"/>
        </w:rPr>
        <w:t>解读</w:t>
      </w:r>
      <w:r>
        <w:rPr>
          <w:rFonts w:hint="eastAsia"/>
          <w:b/>
          <w:sz w:val="44"/>
          <w:szCs w:val="44"/>
        </w:rPr>
        <w:t>2018</w:t>
      </w:r>
      <w:r>
        <w:rPr>
          <w:rFonts w:hint="eastAsia"/>
          <w:b/>
          <w:sz w:val="44"/>
          <w:szCs w:val="44"/>
        </w:rPr>
        <w:t>年交通执法工作指导思想及要点</w:t>
      </w:r>
    </w:p>
    <w:p w:rsidR="00971136" w:rsidRDefault="005A558E">
      <w:pPr>
        <w:spacing w:line="360" w:lineRule="auto"/>
        <w:jc w:val="center"/>
        <w:rPr>
          <w:rFonts w:ascii="楷体" w:eastAsia="楷体" w:hAnsi="楷体" w:hint="eastAsia"/>
          <w:b/>
          <w:sz w:val="32"/>
          <w:szCs w:val="32"/>
        </w:rPr>
      </w:pPr>
      <w:r>
        <w:rPr>
          <w:rFonts w:ascii="楷体" w:eastAsia="楷体" w:hAnsi="楷体" w:hint="eastAsia"/>
          <w:b/>
          <w:sz w:val="32"/>
          <w:szCs w:val="32"/>
        </w:rPr>
        <w:t>魏金立</w:t>
      </w:r>
    </w:p>
    <w:p w:rsidR="006E11E9" w:rsidRDefault="007554DD">
      <w:pPr>
        <w:spacing w:line="360" w:lineRule="auto"/>
        <w:jc w:val="center"/>
        <w:rPr>
          <w:rFonts w:ascii="楷体" w:eastAsia="楷体" w:hAnsi="楷体" w:hint="eastAsia"/>
          <w:b/>
          <w:sz w:val="32"/>
          <w:szCs w:val="32"/>
        </w:rPr>
      </w:pPr>
      <w:r>
        <w:rPr>
          <w:rFonts w:ascii="楷体" w:eastAsia="楷体" w:hAnsi="楷体" w:hint="eastAsia"/>
          <w:b/>
          <w:sz w:val="32"/>
          <w:szCs w:val="32"/>
        </w:rPr>
        <w:t>（参考稿）</w:t>
      </w:r>
    </w:p>
    <w:p w:rsidR="006E11E9" w:rsidRDefault="006E11E9">
      <w:pPr>
        <w:spacing w:line="360" w:lineRule="auto"/>
        <w:jc w:val="center"/>
        <w:rPr>
          <w:rFonts w:ascii="楷体" w:eastAsia="楷体" w:hAnsi="楷体"/>
          <w:sz w:val="32"/>
          <w:szCs w:val="32"/>
        </w:rPr>
      </w:pPr>
    </w:p>
    <w:p w:rsidR="006E11E9" w:rsidRDefault="00286C18">
      <w:pPr>
        <w:spacing w:line="360" w:lineRule="auto"/>
        <w:jc w:val="left"/>
        <w:rPr>
          <w:rFonts w:ascii="仿宋" w:eastAsia="仿宋" w:hAnsi="仿宋"/>
          <w:sz w:val="32"/>
          <w:szCs w:val="32"/>
        </w:rPr>
      </w:pPr>
      <w:r>
        <w:rPr>
          <w:rFonts w:ascii="仿宋" w:eastAsia="仿宋" w:hAnsi="仿宋" w:hint="eastAsia"/>
          <w:sz w:val="32"/>
          <w:szCs w:val="32"/>
        </w:rPr>
        <w:t>同志们：</w:t>
      </w:r>
    </w:p>
    <w:p w:rsidR="006E11E9" w:rsidRDefault="00286C1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下面，我结合年初交通执法工作报告及当前全省交通执法工作的新态势，分两部分解读一下今年工作的指导思想及重点，通过培训，要解决</w:t>
      </w:r>
      <w:r>
        <w:rPr>
          <w:rFonts w:ascii="仿宋" w:eastAsia="仿宋" w:hAnsi="仿宋" w:hint="eastAsia"/>
          <w:sz w:val="32"/>
          <w:szCs w:val="32"/>
        </w:rPr>
        <w:t>6</w:t>
      </w:r>
      <w:r>
        <w:rPr>
          <w:rFonts w:ascii="仿宋" w:eastAsia="仿宋" w:hAnsi="仿宋" w:hint="eastAsia"/>
          <w:sz w:val="32"/>
          <w:szCs w:val="32"/>
        </w:rPr>
        <w:t>个方面的问题：一是把握“总开关”；二是谋划“一盘棋”；三是关键“转路径”；四是切实“补短板”；五是突出</w:t>
      </w:r>
      <w:r>
        <w:rPr>
          <w:rFonts w:ascii="仿宋" w:eastAsia="仿宋" w:hAnsi="仿宋" w:hint="eastAsia"/>
          <w:sz w:val="32"/>
          <w:szCs w:val="32"/>
        </w:rPr>
        <w:t xml:space="preserve"> </w:t>
      </w:r>
      <w:r>
        <w:rPr>
          <w:rFonts w:ascii="仿宋" w:eastAsia="仿宋" w:hAnsi="仿宋" w:hint="eastAsia"/>
          <w:sz w:val="32"/>
          <w:szCs w:val="32"/>
        </w:rPr>
        <w:t>“闪光点”；六是鼓足“精气神”。</w:t>
      </w:r>
    </w:p>
    <w:p w:rsidR="006E11E9" w:rsidRDefault="00286C18">
      <w:pPr>
        <w:spacing w:line="360" w:lineRule="auto"/>
        <w:jc w:val="left"/>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首先，谈谈指导思想。</w:t>
      </w:r>
    </w:p>
    <w:p w:rsidR="006E11E9" w:rsidRDefault="00286C1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今年，省厅执法总队分析新形势，结合新任务，联系新实际，提出了“三个着力”的工作思路，主要是</w:t>
      </w:r>
      <w:r>
        <w:rPr>
          <w:rFonts w:ascii="仿宋" w:eastAsia="仿宋" w:hAnsi="仿宋" w:cs="仿宋" w:hint="eastAsia"/>
          <w:sz w:val="32"/>
          <w:szCs w:val="32"/>
        </w:rPr>
        <w:t>引导大家应该干什么的问题</w:t>
      </w:r>
      <w:r>
        <w:rPr>
          <w:rFonts w:ascii="仿宋" w:eastAsia="仿宋" w:hAnsi="仿宋" w:hint="eastAsia"/>
          <w:sz w:val="32"/>
          <w:szCs w:val="32"/>
        </w:rPr>
        <w:t>。具体讲：就是着力在执法观念上“换脑”，切实拉长执法服务链条；着力在执法效能上“提速”，切实加快执法方式转变；着力在执法规范上“强心”，切实提升执法铁军形象，为交通强国积蓄更多发展能量，释放更多改革红利。</w:t>
      </w:r>
    </w:p>
    <w:p w:rsidR="006E11E9" w:rsidRDefault="00286C1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如何在执法观念上“换脑”，首先是要解决思想问题。思想是行动的先导，思路决定出路。面对新态势，我们必须转变思想观念，要切实把握优势，弥补短板，才能奋发有为。针对当前交通执法系统素质能力不足、惯性思维严重，创新</w:t>
      </w:r>
      <w:r>
        <w:rPr>
          <w:rFonts w:ascii="仿宋" w:eastAsia="仿宋" w:hAnsi="仿宋" w:hint="eastAsia"/>
          <w:sz w:val="32"/>
          <w:szCs w:val="32"/>
        </w:rPr>
        <w:lastRenderedPageBreak/>
        <w:t>意识不强、担当意识不够等突出问题，加快转变思想观念，在素质上强化、在创新上突破、在服务上提升</w:t>
      </w:r>
      <w:r>
        <w:rPr>
          <w:rFonts w:ascii="仿宋" w:eastAsia="仿宋" w:hAnsi="仿宋" w:hint="eastAsia"/>
          <w:sz w:val="32"/>
          <w:szCs w:val="32"/>
        </w:rPr>
        <w:t>，全面学习和适应先进的管理模式和经验，为全面促进治理体系、治理能力现代化奠定基础。</w:t>
      </w:r>
    </w:p>
    <w:p w:rsidR="006E11E9" w:rsidRDefault="00286C1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如何在执法效能上“提速”，就是要切实加快执法方式的转变。新执法机构成立后，近几年的执法实践告诉我们，传统的执法模式已不适应当前执法工作形势的需要，要想从根本上提高执法效能，就必须转变观念、调整工作思路、创新方式方法、建立长效机制、促进长治久安。</w:t>
      </w:r>
    </w:p>
    <w:p w:rsidR="006E11E9" w:rsidRDefault="00286C1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如何在执法规范上“强心”，就必须强化执法监督。大家知道，执法乱象倒逼了改革，如果执法乱象不根除，执法体制改革成效就大打折扣。所以必须规范执法行为，强化执法监督，继续加</w:t>
      </w:r>
      <w:r>
        <w:rPr>
          <w:rFonts w:ascii="仿宋" w:eastAsia="仿宋" w:hAnsi="仿宋" w:hint="eastAsia"/>
          <w:sz w:val="32"/>
          <w:szCs w:val="32"/>
        </w:rPr>
        <w:t>强业务培训和岗位实践，尽快提升执法人员的综合能力。通过自身综合能力的提升，推动执行力的提升，提高创新力，增强凝聚力，提升感召力，这是对我们执法机构的基本要求。围绕中心任务，突出工作亮点，加强宣传策划，全面客观的展示执法工作新成效，以服务型执法为载体，大力弘扬执法正能量，才能提升执法铁军形象。</w:t>
      </w:r>
    </w:p>
    <w:p w:rsidR="006E11E9" w:rsidRDefault="00286C18">
      <w:pPr>
        <w:spacing w:line="360" w:lineRule="auto"/>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其次，谈谈工作重点。</w:t>
      </w:r>
    </w:p>
    <w:p w:rsidR="006E11E9" w:rsidRDefault="00286C18">
      <w:pPr>
        <w:tabs>
          <w:tab w:val="left" w:pos="3133"/>
        </w:tabs>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今年，省厅执法总队以规范为切入点，以服务为着力点，以满意为落脚点，提出了“一二三四五”（围绕一条主线、突出两个转变、实施三大攻坚、推进四项重点、筑牢五类支</w:t>
      </w:r>
      <w:r>
        <w:rPr>
          <w:rFonts w:ascii="仿宋" w:eastAsia="仿宋" w:hAnsi="仿宋" w:cs="仿宋" w:hint="eastAsia"/>
          <w:sz w:val="32"/>
          <w:szCs w:val="32"/>
        </w:rPr>
        <w:lastRenderedPageBreak/>
        <w:t>撑）的工作目标，又分解了十五项工作</w:t>
      </w:r>
      <w:r>
        <w:rPr>
          <w:rFonts w:ascii="仿宋" w:eastAsia="仿宋" w:hAnsi="仿宋" w:cs="仿宋" w:hint="eastAsia"/>
          <w:sz w:val="32"/>
          <w:szCs w:val="32"/>
        </w:rPr>
        <w:t>任务，主要是指导大家应该怎么干的问题。具体讲：就是</w:t>
      </w:r>
      <w:r>
        <w:rPr>
          <w:rFonts w:ascii="仿宋" w:eastAsia="仿宋" w:hAnsi="仿宋" w:cs="仿宋" w:hint="eastAsia"/>
          <w:b/>
          <w:bCs/>
          <w:sz w:val="32"/>
          <w:szCs w:val="32"/>
        </w:rPr>
        <w:t>围绕一条主线</w:t>
      </w:r>
      <w:r>
        <w:rPr>
          <w:rFonts w:ascii="仿宋" w:eastAsia="仿宋" w:hAnsi="仿宋" w:cs="仿宋" w:hint="eastAsia"/>
          <w:sz w:val="32"/>
          <w:szCs w:val="32"/>
        </w:rPr>
        <w:t>，全面规范我省交通运输执法工作；</w:t>
      </w:r>
      <w:r>
        <w:rPr>
          <w:rFonts w:ascii="仿宋" w:eastAsia="仿宋" w:hAnsi="仿宋" w:cs="仿宋" w:hint="eastAsia"/>
          <w:b/>
          <w:bCs/>
          <w:sz w:val="32"/>
          <w:szCs w:val="32"/>
        </w:rPr>
        <w:t>突出两</w:t>
      </w:r>
      <w:r>
        <w:rPr>
          <w:rFonts w:ascii="仿宋" w:eastAsia="仿宋" w:hAnsi="仿宋" w:cs="仿宋" w:hint="eastAsia"/>
          <w:b/>
          <w:sz w:val="32"/>
          <w:szCs w:val="32"/>
        </w:rPr>
        <w:t>个转变</w:t>
      </w:r>
      <w:r>
        <w:rPr>
          <w:rFonts w:ascii="仿宋" w:eastAsia="仿宋" w:hAnsi="仿宋" w:cs="仿宋" w:hint="eastAsia"/>
          <w:sz w:val="32"/>
          <w:szCs w:val="32"/>
        </w:rPr>
        <w:t>（转变执法理念、转变执法方式），切实推进交通执法高效运行；</w:t>
      </w:r>
      <w:r>
        <w:rPr>
          <w:rFonts w:ascii="仿宋" w:eastAsia="仿宋" w:hAnsi="仿宋" w:cs="仿宋" w:hint="eastAsia"/>
          <w:b/>
          <w:sz w:val="32"/>
          <w:szCs w:val="32"/>
        </w:rPr>
        <w:t>实施三大攻坚</w:t>
      </w:r>
      <w:r>
        <w:rPr>
          <w:rFonts w:ascii="仿宋" w:eastAsia="仿宋" w:hAnsi="仿宋" w:cs="仿宋" w:hint="eastAsia"/>
          <w:sz w:val="32"/>
          <w:szCs w:val="32"/>
        </w:rPr>
        <w:t>（破解主体责任不落实“谁来管”的难题、破解监管责任不落实“怎么管”的难题、破解当前交通执法“安全隐患”的难题），努力破解交通执法重大难题；</w:t>
      </w:r>
      <w:r>
        <w:rPr>
          <w:rFonts w:ascii="仿宋" w:eastAsia="仿宋" w:hAnsi="仿宋" w:cs="仿宋" w:hint="eastAsia"/>
          <w:b/>
          <w:sz w:val="32"/>
          <w:szCs w:val="32"/>
        </w:rPr>
        <w:t>推进四项重点</w:t>
      </w:r>
      <w:r>
        <w:rPr>
          <w:rFonts w:ascii="仿宋" w:eastAsia="仿宋" w:hAnsi="仿宋" w:cs="仿宋" w:hint="eastAsia"/>
          <w:sz w:val="32"/>
          <w:szCs w:val="32"/>
        </w:rPr>
        <w:t>（治理超限超载联合执法要常态化制度化、净化客运市场秩序要综合治理、维护路权保护路产要全面治理、完善执法信息平台要互联互通），积极协调职能部门深度融合；</w:t>
      </w:r>
      <w:r>
        <w:rPr>
          <w:rFonts w:ascii="仿宋" w:eastAsia="仿宋" w:hAnsi="仿宋" w:cs="仿宋" w:hint="eastAsia"/>
          <w:b/>
          <w:sz w:val="32"/>
          <w:szCs w:val="32"/>
        </w:rPr>
        <w:t>筑牢五类支撑</w:t>
      </w:r>
      <w:r>
        <w:rPr>
          <w:rFonts w:ascii="仿宋" w:eastAsia="仿宋" w:hAnsi="仿宋" w:cs="仿宋" w:hint="eastAsia"/>
          <w:sz w:val="32"/>
          <w:szCs w:val="32"/>
        </w:rPr>
        <w:t>（宣传引领，让社会各界了解、理解、支持执法工作。业务培训，让遵法守法执法整体素质得到提升。多元监督，让崇廉尚洁规行矩止氛围逐渐浓厚。信用管理，将违法违规违纪行为纳入联合惩戒。示范创建，让交通执法系统的文化大力弘扬），做大做强执法工作弱硬实力。</w:t>
      </w:r>
    </w:p>
    <w:p w:rsidR="006E11E9" w:rsidRDefault="00286C18">
      <w:pPr>
        <w:tabs>
          <w:tab w:val="left" w:pos="3133"/>
        </w:tabs>
        <w:spacing w:line="360" w:lineRule="auto"/>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围绕以上五个方面的工作目标和十五项具体任务逐一解读。</w:t>
      </w:r>
    </w:p>
    <w:p w:rsidR="006E11E9" w:rsidRDefault="00286C18">
      <w:pPr>
        <w:tabs>
          <w:tab w:val="left" w:pos="3133"/>
        </w:tabs>
        <w:spacing w:line="360" w:lineRule="auto"/>
        <w:ind w:firstLine="640"/>
        <w:jc w:val="left"/>
        <w:rPr>
          <w:rFonts w:ascii="黑体" w:eastAsia="黑体" w:hAnsi="黑体" w:cs="黑体"/>
          <w:bCs/>
          <w:sz w:val="32"/>
          <w:szCs w:val="32"/>
        </w:rPr>
      </w:pPr>
      <w:r>
        <w:rPr>
          <w:rFonts w:ascii="黑体" w:eastAsia="黑体" w:hAnsi="黑体" w:cs="黑体" w:hint="eastAsia"/>
          <w:bCs/>
          <w:sz w:val="32"/>
          <w:szCs w:val="32"/>
        </w:rPr>
        <w:t>一、关于“围绕一条主线，全面规范我省交通执法工作”</w:t>
      </w:r>
    </w:p>
    <w:p w:rsidR="006E11E9" w:rsidRDefault="00286C18">
      <w:pPr>
        <w:tabs>
          <w:tab w:val="left" w:pos="3133"/>
        </w:tabs>
        <w:spacing w:line="360" w:lineRule="auto"/>
        <w:ind w:firstLine="640"/>
        <w:jc w:val="left"/>
        <w:rPr>
          <w:rFonts w:ascii="仿宋" w:eastAsia="仿宋" w:hAnsi="仿宋" w:cs="仿宋"/>
          <w:sz w:val="32"/>
          <w:szCs w:val="32"/>
        </w:rPr>
      </w:pPr>
      <w:r>
        <w:rPr>
          <w:rFonts w:ascii="仿宋" w:eastAsia="仿宋" w:hAnsi="仿宋" w:cs="仿宋" w:hint="eastAsia"/>
          <w:sz w:val="32"/>
          <w:szCs w:val="32"/>
        </w:rPr>
        <w:t>省厅执法总队紧扣执法工作“规范年”这个主题，</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日印发了《关于推进全省交通执法工作“规范年”活动实施意见》，原文：</w:t>
      </w:r>
    </w:p>
    <w:p w:rsidR="006E11E9" w:rsidRDefault="006E11E9">
      <w:pPr>
        <w:tabs>
          <w:tab w:val="left" w:pos="3133"/>
        </w:tabs>
        <w:spacing w:line="360" w:lineRule="auto"/>
        <w:ind w:firstLine="640"/>
        <w:jc w:val="left"/>
        <w:rPr>
          <w:rFonts w:ascii="仿宋" w:eastAsia="仿宋" w:hAnsi="仿宋" w:cs="仿宋"/>
          <w:sz w:val="32"/>
          <w:szCs w:val="32"/>
        </w:rPr>
      </w:pPr>
    </w:p>
    <w:p w:rsidR="006E11E9" w:rsidRDefault="00286C18">
      <w:pPr>
        <w:spacing w:line="360" w:lineRule="auto"/>
        <w:jc w:val="center"/>
        <w:rPr>
          <w:rFonts w:ascii="仿宋" w:eastAsia="仿宋" w:hAnsi="仿宋" w:cs="仿宋"/>
          <w:sz w:val="30"/>
          <w:szCs w:val="30"/>
        </w:rPr>
      </w:pPr>
      <w:r>
        <w:rPr>
          <w:rFonts w:ascii="仿宋" w:eastAsia="仿宋" w:hAnsi="仿宋" w:cs="仿宋" w:hint="eastAsia"/>
          <w:sz w:val="32"/>
          <w:szCs w:val="32"/>
        </w:rPr>
        <w:lastRenderedPageBreak/>
        <w:t xml:space="preserve">    </w:t>
      </w:r>
      <w:r>
        <w:rPr>
          <w:rFonts w:ascii="方正小标宋简体" w:eastAsia="方正小标宋简体" w:hAnsi="方正小标宋简体" w:cs="方正小标宋简体" w:hint="eastAsia"/>
          <w:sz w:val="30"/>
          <w:szCs w:val="30"/>
        </w:rPr>
        <w:t>关于推进全省交</w:t>
      </w:r>
      <w:r>
        <w:rPr>
          <w:rFonts w:ascii="方正小标宋简体" w:eastAsia="方正小标宋简体" w:hAnsi="方正小标宋简体" w:cs="方正小标宋简体" w:hint="eastAsia"/>
          <w:sz w:val="30"/>
          <w:szCs w:val="30"/>
        </w:rPr>
        <w:t>通执法工作“规范年”活动实施意见</w:t>
      </w:r>
    </w:p>
    <w:p w:rsidR="006E11E9" w:rsidRDefault="006E11E9">
      <w:pPr>
        <w:spacing w:line="360" w:lineRule="auto"/>
        <w:jc w:val="center"/>
        <w:rPr>
          <w:rFonts w:ascii="方正小标宋简体" w:eastAsia="方正小标宋简体" w:hAnsi="方正小标宋简体" w:cs="方正小标宋简体"/>
          <w:sz w:val="30"/>
          <w:szCs w:val="30"/>
        </w:rPr>
      </w:pP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为贯彻落实全省交通运输工作会议、执法工作会议精神，深入推进交通执法工作“规范年”活动，持续巩固交通运输执法体制改革成果，全面提升交通运输规范执法水平，结合工作实际，现提出如下实施意见：</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一、总体要求</w:t>
      </w:r>
    </w:p>
    <w:p w:rsidR="006E11E9" w:rsidRDefault="00286C18">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以党的十九大精神为指导，深入贯彻落实党中央、国务院、省委、省政府及上级有关交通运输执法工作的重要指示批示精神，坚持依法行政、执法为民，广泛开展“规范年”活动，全面规范交通运输执法工作，切实拉长执法服务链条，加快转变执法理念和方式，着力提升执法铁军形象，为交通强国示范省创建积蓄更多发展能量，释放更多改革红利。</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二、活动目标</w:t>
      </w:r>
    </w:p>
    <w:p w:rsidR="006E11E9" w:rsidRDefault="00286C18">
      <w:pPr>
        <w:spacing w:line="360" w:lineRule="auto"/>
        <w:ind w:firstLineChars="200" w:firstLine="600"/>
        <w:rPr>
          <w:rFonts w:ascii="仿宋" w:eastAsia="仿宋" w:hAnsi="仿宋"/>
          <w:sz w:val="30"/>
          <w:szCs w:val="30"/>
        </w:rPr>
      </w:pPr>
      <w:r>
        <w:rPr>
          <w:rFonts w:ascii="仿宋" w:eastAsia="仿宋" w:hAnsi="仿宋" w:cs="仿宋" w:hint="eastAsia"/>
          <w:sz w:val="30"/>
          <w:szCs w:val="30"/>
        </w:rPr>
        <w:t>结合年度重点工作，以规范全省交通运输执法工作为主线，通过开展交通执法工作“规范年”活动，</w:t>
      </w:r>
      <w:r>
        <w:rPr>
          <w:rFonts w:ascii="仿宋" w:eastAsia="仿宋" w:hAnsi="仿宋" w:hint="eastAsia"/>
          <w:sz w:val="30"/>
          <w:szCs w:val="30"/>
        </w:rPr>
        <w:t>把规范的理念、规范的行为、规范的程序、规范的制度固化下来，在规范、规矩上建立长效机制，逐步破解影响和</w:t>
      </w:r>
      <w:r>
        <w:rPr>
          <w:rFonts w:ascii="仿宋" w:eastAsia="仿宋" w:hAnsi="仿宋" w:hint="eastAsia"/>
          <w:sz w:val="30"/>
          <w:szCs w:val="30"/>
        </w:rPr>
        <w:t>制约规范执法的体制性、机制性和保障性瓶颈，着力解决执法不严格、不规范、不公正、不文明等问题，促进执法工作规范运行、提质增效，进一步提升人民群众的获得感和满意度。</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三、组织领导</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厅执法总队成立“规范年”活动领导小组，负责全省活动的指导和监督。厅执法总队总队长魏金立任组长，厅执法总队副总队长张诚、李江、江涛任副组长，各市县执法支（大）队长为成员。领导小组下设办公室，办公室设在厅执法总队，办公室主任由张诚同志兼任，具体负责活动的组织实施、督导检查、验收总结等工作。</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四、主要内容</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（一）规范执法理念</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加快转变执法理</w:t>
      </w:r>
      <w:r>
        <w:rPr>
          <w:rFonts w:ascii="仿宋" w:eastAsia="仿宋" w:hAnsi="仿宋" w:cs="仿宋" w:hint="eastAsia"/>
          <w:sz w:val="30"/>
          <w:szCs w:val="30"/>
        </w:rPr>
        <w:t>念，彻底改变过去重管理轻服务、简单粗暴、对抗性执法的旧观念，由处罚型向管理型转变，由管理型向服务型转变，强化执法为民和服务群众意识，实现执法责任制“刚性抓手”和服务型执法“柔性抓手”的有机融合。以“局长大走访”活动为抓手，建立完善本辖区源头企业、车辆、驾驶员等管理服务对象台账，通过开展“送法进企业”、“执法开放日”、“开门评执法”、“上门送服务”等活动，强化政策法规的宣传解释，执法业务的公开公示，广泛征集社会各界对执法工作的意见和建议，深入了解执法相对人的困难和诉求，坚持以需求为导向，增强执法人员服务意识，</w:t>
      </w:r>
      <w:r>
        <w:rPr>
          <w:rFonts w:ascii="仿宋" w:eastAsia="仿宋" w:hAnsi="仿宋" w:cs="仿宋" w:hint="eastAsia"/>
          <w:sz w:val="30"/>
          <w:szCs w:val="30"/>
        </w:rPr>
        <w:t>规范执法行为，提高办事效率，树好执法队伍形象。</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（二）规范法规适用</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针对目前部分执法人员仍然存在法律法规概念混淆，对所做出的执法行为不能准确找出对应法律依据等问题，要进一步加强</w:t>
      </w:r>
      <w:r>
        <w:rPr>
          <w:rFonts w:ascii="仿宋" w:eastAsia="仿宋" w:hAnsi="仿宋" w:cs="仿宋" w:hint="eastAsia"/>
          <w:sz w:val="30"/>
          <w:szCs w:val="30"/>
        </w:rPr>
        <w:lastRenderedPageBreak/>
        <w:t>对交通运输行政执法法律法规的学习和应用，紧密结合执法工作实际，在执法全过程各个环节中做到有法可依、有据可循，严禁超越权限范围执法。特别是在治超执法方面，要精准把握政策，将各级有关治超执法最新的规定和要求贯彻好、执行好。要坚定不移贯彻落实交通运输部、公安部《关于治理车辆超限超载联合执法常态化制度化工作的实施意见（试行）》（交公路发〔</w:t>
      </w:r>
      <w:r>
        <w:rPr>
          <w:rFonts w:ascii="仿宋" w:eastAsia="仿宋" w:hAnsi="仿宋" w:cs="仿宋" w:hint="eastAsia"/>
          <w:sz w:val="30"/>
          <w:szCs w:val="30"/>
        </w:rPr>
        <w:t>20</w:t>
      </w:r>
      <w:r>
        <w:rPr>
          <w:rFonts w:ascii="仿宋" w:eastAsia="仿宋" w:hAnsi="仿宋" w:cs="仿宋" w:hint="eastAsia"/>
          <w:sz w:val="30"/>
          <w:szCs w:val="30"/>
        </w:rPr>
        <w:t>17</w:t>
      </w:r>
      <w:r>
        <w:rPr>
          <w:rFonts w:ascii="仿宋" w:eastAsia="仿宋" w:hAnsi="仿宋" w:cs="仿宋" w:hint="eastAsia"/>
          <w:sz w:val="30"/>
          <w:szCs w:val="30"/>
        </w:rPr>
        <w:t>〕</w:t>
      </w:r>
      <w:r>
        <w:rPr>
          <w:rFonts w:ascii="仿宋" w:eastAsia="仿宋" w:hAnsi="仿宋" w:cs="仿宋" w:hint="eastAsia"/>
          <w:sz w:val="30"/>
          <w:szCs w:val="30"/>
        </w:rPr>
        <w:t>173</w:t>
      </w:r>
      <w:r>
        <w:rPr>
          <w:rFonts w:ascii="仿宋" w:eastAsia="仿宋" w:hAnsi="仿宋" w:cs="仿宋" w:hint="eastAsia"/>
          <w:sz w:val="30"/>
          <w:szCs w:val="30"/>
        </w:rPr>
        <w:t>号），推动由交通运输部门负责监督消除违法行为、公安交管部门单独实施处罚记分的治超联合执法模式常态化制度化，避免重复罚款；运政执法要依据《中华人民共和国道路运输条例》等政策法规赋予的职责，全面开展客运市场综合治理；路政执法要依据《公路安全保护条例》等，依法查处各种违反路政管理法律、法规的案件，保障公路的完好、安全和畅通，厅执法总队将研究出台《河南省路政执法工作规范》，进一步明确要求，规范行为。</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（三）规范执法行为</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1</w:t>
      </w:r>
      <w:r>
        <w:rPr>
          <w:rFonts w:ascii="仿宋" w:eastAsia="仿宋" w:hAnsi="仿宋" w:cs="仿宋" w:hint="eastAsia"/>
          <w:b/>
          <w:bCs/>
          <w:sz w:val="30"/>
          <w:szCs w:val="30"/>
        </w:rPr>
        <w:t>、</w:t>
      </w:r>
      <w:r>
        <w:rPr>
          <w:rFonts w:ascii="仿宋" w:eastAsia="仿宋" w:hAnsi="仿宋" w:cs="仿宋" w:hint="eastAsia"/>
          <w:b/>
          <w:bCs/>
          <w:sz w:val="30"/>
          <w:szCs w:val="30"/>
          <w:shd w:val="clear" w:color="auto" w:fill="FFFFFF"/>
        </w:rPr>
        <w:t>规范执法风纪。</w:t>
      </w:r>
      <w:r>
        <w:rPr>
          <w:rFonts w:ascii="仿宋" w:eastAsia="仿宋" w:hAnsi="仿宋" w:cs="仿宋" w:hint="eastAsia"/>
          <w:sz w:val="30"/>
          <w:szCs w:val="30"/>
          <w:shd w:val="clear" w:color="auto" w:fill="FFFFFF"/>
        </w:rPr>
        <w:t>一线执法人员</w:t>
      </w:r>
      <w:r>
        <w:rPr>
          <w:rFonts w:ascii="仿宋" w:eastAsia="仿宋" w:hAnsi="仿宋" w:cs="仿宋" w:hint="eastAsia"/>
          <w:sz w:val="30"/>
          <w:szCs w:val="30"/>
        </w:rPr>
        <w:t>在执行公务时，应着制式服装，出示执法证件，做到着装整洁、仪容端庄、风纪严整、举止文明；</w:t>
      </w:r>
      <w:r>
        <w:rPr>
          <w:rFonts w:ascii="仿宋" w:eastAsia="仿宋" w:hAnsi="仿宋" w:cs="仿宋" w:hint="eastAsia"/>
          <w:sz w:val="30"/>
          <w:szCs w:val="30"/>
          <w:shd w:val="clear" w:color="auto" w:fill="FFFFFF"/>
        </w:rPr>
        <w:t>执法机构</w:t>
      </w:r>
      <w:r>
        <w:rPr>
          <w:rFonts w:ascii="仿宋" w:eastAsia="仿宋" w:hAnsi="仿宋" w:cs="仿宋" w:hint="eastAsia"/>
          <w:sz w:val="30"/>
          <w:szCs w:val="30"/>
        </w:rPr>
        <w:t>领导干部到基层调研、督导，要严格落实中央“八项规定”，食宿费用自理，严禁接受下级单位宴请、礼品，不影响基层正常工作，不给基层增加负担；机关行政人员对前来咨询或申请办理有关事项的行政相对人应当热情接待、耐心解答、积极主动。</w:t>
      </w:r>
    </w:p>
    <w:p w:rsidR="006E11E9" w:rsidRDefault="00286C18">
      <w:pPr>
        <w:spacing w:line="360" w:lineRule="auto"/>
        <w:ind w:firstLineChars="200" w:firstLine="602"/>
        <w:rPr>
          <w:rFonts w:ascii="仿宋" w:eastAsia="仿宋" w:hAnsi="仿宋" w:cs="仿宋"/>
          <w:sz w:val="30"/>
          <w:szCs w:val="30"/>
          <w:shd w:val="clear" w:color="auto" w:fill="FFFFFF"/>
        </w:rPr>
      </w:pPr>
      <w:r>
        <w:rPr>
          <w:rFonts w:ascii="仿宋" w:eastAsia="仿宋" w:hAnsi="仿宋" w:cs="仿宋" w:hint="eastAsia"/>
          <w:b/>
          <w:bCs/>
          <w:sz w:val="30"/>
          <w:szCs w:val="30"/>
          <w:shd w:val="clear" w:color="auto" w:fill="FFFFFF"/>
        </w:rPr>
        <w:lastRenderedPageBreak/>
        <w:t>2</w:t>
      </w:r>
      <w:r>
        <w:rPr>
          <w:rFonts w:ascii="仿宋" w:eastAsia="仿宋" w:hAnsi="仿宋" w:cs="仿宋" w:hint="eastAsia"/>
          <w:b/>
          <w:bCs/>
          <w:sz w:val="30"/>
          <w:szCs w:val="30"/>
          <w:shd w:val="clear" w:color="auto" w:fill="FFFFFF"/>
        </w:rPr>
        <w:t>、规范执法用语。</w:t>
      </w:r>
      <w:r>
        <w:rPr>
          <w:rFonts w:ascii="仿宋" w:eastAsia="仿宋" w:hAnsi="仿宋" w:cs="仿宋" w:hint="eastAsia"/>
          <w:sz w:val="30"/>
          <w:szCs w:val="30"/>
          <w:shd w:val="clear" w:color="auto" w:fill="FFFFFF"/>
        </w:rPr>
        <w:t>执法人员执行公务时，应当用语规范、准确、文明，语音清晰，语速适中。在检查前要表明身份，清楚明了地告知检查事项和检查依据；调查取证时，要准确无误地告知调查取证的事项、依据，以及执法</w:t>
      </w:r>
      <w:r>
        <w:rPr>
          <w:rFonts w:ascii="仿宋" w:eastAsia="仿宋" w:hAnsi="仿宋" w:cs="仿宋" w:hint="eastAsia"/>
          <w:sz w:val="30"/>
          <w:szCs w:val="30"/>
          <w:shd w:val="clear" w:color="auto" w:fill="FFFFFF"/>
        </w:rPr>
        <w:t>相对人依法享有的权利、应当履行的义务；作出处罚决定时，应当向执法相对人告知违法事实、处罚理由、依据、金额等。</w:t>
      </w:r>
    </w:p>
    <w:p w:rsidR="006E11E9" w:rsidRDefault="00286C18">
      <w:pPr>
        <w:spacing w:line="360" w:lineRule="auto"/>
        <w:ind w:firstLineChars="200" w:firstLine="602"/>
        <w:rPr>
          <w:rFonts w:ascii="仿宋" w:eastAsia="仿宋" w:hAnsi="仿宋" w:cs="仿宋"/>
          <w:sz w:val="30"/>
          <w:szCs w:val="30"/>
          <w:shd w:val="clear" w:color="auto" w:fill="FFFFFF"/>
        </w:rPr>
      </w:pPr>
      <w:r>
        <w:rPr>
          <w:rFonts w:ascii="仿宋" w:eastAsia="仿宋" w:hAnsi="仿宋" w:cs="仿宋" w:hint="eastAsia"/>
          <w:b/>
          <w:bCs/>
          <w:sz w:val="30"/>
          <w:szCs w:val="30"/>
          <w:shd w:val="clear" w:color="auto" w:fill="FFFFFF"/>
        </w:rPr>
        <w:t>3</w:t>
      </w:r>
      <w:r>
        <w:rPr>
          <w:rFonts w:ascii="仿宋" w:eastAsia="仿宋" w:hAnsi="仿宋" w:cs="仿宋" w:hint="eastAsia"/>
          <w:b/>
          <w:bCs/>
          <w:sz w:val="30"/>
          <w:szCs w:val="30"/>
          <w:shd w:val="clear" w:color="auto" w:fill="FFFFFF"/>
        </w:rPr>
        <w:t>、规范监督检查。</w:t>
      </w:r>
      <w:r>
        <w:rPr>
          <w:rFonts w:ascii="仿宋" w:eastAsia="仿宋" w:hAnsi="仿宋" w:cs="仿宋" w:hint="eastAsia"/>
          <w:sz w:val="30"/>
          <w:szCs w:val="30"/>
          <w:shd w:val="clear" w:color="auto" w:fill="FFFFFF"/>
        </w:rPr>
        <w:t>在实施执法检查时，执法人员不得少于两人，按照国务院关于推行行政</w:t>
      </w:r>
      <w:r>
        <w:rPr>
          <w:rFonts w:ascii="仿宋" w:eastAsia="仿宋" w:hAnsi="仿宋" w:hint="eastAsia"/>
          <w:sz w:val="30"/>
          <w:szCs w:val="30"/>
        </w:rPr>
        <w:t>执法全过程记录制度的要求，</w:t>
      </w:r>
      <w:r>
        <w:rPr>
          <w:rFonts w:ascii="仿宋" w:eastAsia="仿宋" w:hAnsi="仿宋" w:cs="仿宋" w:hint="eastAsia"/>
          <w:sz w:val="30"/>
          <w:szCs w:val="30"/>
          <w:shd w:val="clear" w:color="auto" w:fill="FFFFFF"/>
        </w:rPr>
        <w:t>使用执法记录仪等设备录音录像，严格执行安全防护规定，注意自身和他人人身安全和财产安全；不得超越检查范围和权限实施检查，对于不存在违法行为的，应当交还有关证件并立即放行，确实存在违法事实的，按照法律法规进行调查取证并作出相应的处理决定；对于执法相对人态度蛮横、暴力抗法或煽动围观群众围攻执法人员的情</w:t>
      </w:r>
      <w:r>
        <w:rPr>
          <w:rFonts w:ascii="仿宋" w:eastAsia="仿宋" w:hAnsi="仿宋" w:cs="仿宋" w:hint="eastAsia"/>
          <w:sz w:val="30"/>
          <w:szCs w:val="30"/>
          <w:shd w:val="clear" w:color="auto" w:fill="FFFFFF"/>
        </w:rPr>
        <w:t>况，要及时通知公安机关协助处理，避免激化矛盾、扩大态势。</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shd w:val="clear" w:color="auto" w:fill="FFFFFF"/>
        </w:rPr>
        <w:t>4</w:t>
      </w:r>
      <w:r>
        <w:rPr>
          <w:rFonts w:ascii="仿宋" w:eastAsia="仿宋" w:hAnsi="仿宋" w:cs="仿宋" w:hint="eastAsia"/>
          <w:b/>
          <w:bCs/>
          <w:sz w:val="30"/>
          <w:szCs w:val="30"/>
          <w:shd w:val="clear" w:color="auto" w:fill="FFFFFF"/>
        </w:rPr>
        <w:t>、规范处罚行为。</w:t>
      </w:r>
      <w:r>
        <w:rPr>
          <w:rFonts w:ascii="仿宋" w:eastAsia="仿宋" w:hAnsi="仿宋" w:cs="仿宋" w:hint="eastAsia"/>
          <w:sz w:val="30"/>
          <w:szCs w:val="30"/>
          <w:shd w:val="clear" w:color="auto" w:fill="FFFFFF"/>
        </w:rPr>
        <w:t>在路政、运政执法中，对于事实清楚、证据确凿的违法行为，要坚持处罚与教育相结合的原则，既要对违法行为人依法进行处罚，也要纠正违法行为，不得以罚代管。各级交通运输执法机构要研究建立典型案例分析点评制度，帮助执法人员掌握常用法律法规条款，严格履行法定程序。正确行使自由裁量权，防止权力滥用，杜绝同案不同罚。</w:t>
      </w:r>
      <w:r>
        <w:rPr>
          <w:rFonts w:ascii="仿宋" w:eastAsia="仿宋" w:hAnsi="仿宋" w:cs="仿宋" w:hint="eastAsia"/>
          <w:sz w:val="30"/>
          <w:szCs w:val="30"/>
        </w:rPr>
        <w:t>严格落实查处分离、罚缴分离制度，一般行政处罚案件罚款严禁收取现金，避免</w:t>
      </w:r>
      <w:r>
        <w:rPr>
          <w:rFonts w:ascii="仿宋" w:eastAsia="仿宋" w:hAnsi="仿宋" w:cs="仿宋" w:hint="eastAsia"/>
          <w:sz w:val="30"/>
          <w:szCs w:val="30"/>
        </w:rPr>
        <w:lastRenderedPageBreak/>
        <w:t>发生违规违纪现象。</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shd w:val="clear" w:color="auto" w:fill="FFFFFF"/>
        </w:rPr>
        <w:t>5</w:t>
      </w:r>
      <w:r>
        <w:rPr>
          <w:rFonts w:ascii="仿宋" w:eastAsia="仿宋" w:hAnsi="仿宋" w:cs="仿宋" w:hint="eastAsia"/>
          <w:b/>
          <w:bCs/>
          <w:sz w:val="30"/>
          <w:szCs w:val="30"/>
          <w:shd w:val="clear" w:color="auto" w:fill="FFFFFF"/>
        </w:rPr>
        <w:t>、规范文书制作。</w:t>
      </w:r>
      <w:r>
        <w:rPr>
          <w:rFonts w:ascii="仿宋" w:eastAsia="仿宋" w:hAnsi="仿宋" w:cs="仿宋" w:hint="eastAsia"/>
          <w:sz w:val="30"/>
          <w:szCs w:val="30"/>
          <w:shd w:val="clear" w:color="auto" w:fill="FFFFFF"/>
        </w:rPr>
        <w:t>执法文书制作要在符合有关法律</w:t>
      </w:r>
      <w:r>
        <w:rPr>
          <w:rFonts w:ascii="仿宋" w:eastAsia="仿宋" w:hAnsi="仿宋" w:cs="仿宋" w:hint="eastAsia"/>
          <w:sz w:val="30"/>
          <w:szCs w:val="30"/>
          <w:shd w:val="clear" w:color="auto" w:fill="FFFFFF"/>
        </w:rPr>
        <w:t>、法规的前提下，积极运用科技信息化手段，实现处罚案件过程中的检查记录文字、摄录的现场检查图片、视频等统一制作在执法文书中，使检查现场的文字描述和图片、视频展示相互印证，通过执法文书直观、生动、真实地反映现场检查情况，进一步提高执法文书制作水平，做到格式统一、内容完整、表述准确、用语规范。</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（四）规范执法流程</w:t>
      </w:r>
    </w:p>
    <w:p w:rsidR="006E11E9" w:rsidRDefault="00286C18">
      <w:pPr>
        <w:spacing w:line="360" w:lineRule="auto"/>
        <w:ind w:firstLineChars="200" w:firstLine="600"/>
        <w:rPr>
          <w:rFonts w:ascii="仿宋" w:eastAsia="仿宋" w:hAnsi="仿宋"/>
          <w:sz w:val="30"/>
          <w:szCs w:val="30"/>
        </w:rPr>
      </w:pPr>
      <w:r>
        <w:rPr>
          <w:rFonts w:ascii="仿宋" w:eastAsia="仿宋" w:hAnsi="仿宋" w:cs="仿宋" w:hint="eastAsia"/>
          <w:sz w:val="30"/>
          <w:szCs w:val="30"/>
        </w:rPr>
        <w:t>严格按照《关于治理车辆超限超载联合执法常态化制度化工作的实施意见（试行）》（交公路发〔</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173</w:t>
      </w:r>
      <w:r>
        <w:rPr>
          <w:rFonts w:ascii="仿宋" w:eastAsia="仿宋" w:hAnsi="仿宋" w:cs="仿宋" w:hint="eastAsia"/>
          <w:sz w:val="30"/>
          <w:szCs w:val="30"/>
        </w:rPr>
        <w:t>号）明确的治超联合执法的程序和步骤，进一步规范治超执法工作；</w:t>
      </w:r>
      <w:r>
        <w:rPr>
          <w:rFonts w:ascii="仿宋" w:eastAsia="仿宋" w:hAnsi="仿宋" w:cs="仿宋" w:hint="eastAsia"/>
          <w:sz w:val="30"/>
          <w:szCs w:val="30"/>
          <w:shd w:val="clear" w:color="auto" w:fill="FFFFFF"/>
        </w:rPr>
        <w:t>执法中需要作出处罚决定时要依据《中华人民</w:t>
      </w:r>
      <w:r>
        <w:rPr>
          <w:rFonts w:ascii="仿宋" w:eastAsia="仿宋" w:hAnsi="仿宋" w:cs="仿宋" w:hint="eastAsia"/>
          <w:sz w:val="30"/>
          <w:szCs w:val="30"/>
          <w:shd w:val="clear" w:color="auto" w:fill="FFFFFF"/>
        </w:rPr>
        <w:t>共和国行政处罚法》、《交通行政处罚程序规定》等，规范处罚程序。</w:t>
      </w:r>
      <w:r>
        <w:rPr>
          <w:rFonts w:ascii="仿宋" w:eastAsia="仿宋" w:hAnsi="仿宋" w:hint="eastAsia"/>
          <w:sz w:val="30"/>
          <w:szCs w:val="30"/>
        </w:rPr>
        <w:t>各级交通运输执法机构要</w:t>
      </w:r>
      <w:r>
        <w:rPr>
          <w:rFonts w:ascii="仿宋" w:eastAsia="仿宋" w:hAnsi="仿宋"/>
          <w:sz w:val="30"/>
          <w:szCs w:val="30"/>
        </w:rPr>
        <w:t>探</w:t>
      </w:r>
      <w:r>
        <w:rPr>
          <w:rFonts w:ascii="仿宋" w:eastAsia="仿宋" w:hAnsi="仿宋" w:hint="eastAsia"/>
          <w:sz w:val="30"/>
          <w:szCs w:val="30"/>
        </w:rPr>
        <w:t>进一步细化治超执法、运政执法、路政执法业务流程，明确执法环节和步骤，严格规范执法的全过程，杜绝执法流程随意性。要将制定的执法业务工作流程印发给执法人员遵照执行，并面向社会公开公示，广泛接受监督。</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（五）规范执法制度</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依据权责清单，</w:t>
      </w:r>
      <w:r>
        <w:rPr>
          <w:rFonts w:ascii="仿宋" w:eastAsia="仿宋" w:hAnsi="仿宋"/>
          <w:sz w:val="30"/>
          <w:szCs w:val="30"/>
        </w:rPr>
        <w:t>进一步</w:t>
      </w:r>
      <w:r>
        <w:rPr>
          <w:rFonts w:ascii="仿宋" w:eastAsia="仿宋" w:hAnsi="仿宋" w:hint="eastAsia"/>
          <w:sz w:val="30"/>
          <w:szCs w:val="30"/>
        </w:rPr>
        <w:t>建立</w:t>
      </w:r>
      <w:r>
        <w:rPr>
          <w:rFonts w:ascii="仿宋" w:eastAsia="仿宋" w:hAnsi="仿宋"/>
          <w:sz w:val="30"/>
          <w:szCs w:val="30"/>
        </w:rPr>
        <w:t>完善</w:t>
      </w:r>
      <w:r>
        <w:rPr>
          <w:rFonts w:ascii="仿宋" w:eastAsia="仿宋" w:hAnsi="仿宋" w:hint="eastAsia"/>
          <w:sz w:val="30"/>
          <w:szCs w:val="30"/>
        </w:rPr>
        <w:t>执法工作各项制度</w:t>
      </w:r>
      <w:r>
        <w:rPr>
          <w:rFonts w:ascii="仿宋" w:eastAsia="仿宋" w:hAnsi="仿宋"/>
          <w:sz w:val="30"/>
          <w:szCs w:val="30"/>
        </w:rPr>
        <w:t>，</w:t>
      </w:r>
      <w:r>
        <w:rPr>
          <w:rFonts w:ascii="仿宋" w:eastAsia="仿宋" w:hAnsi="仿宋" w:hint="eastAsia"/>
          <w:sz w:val="30"/>
          <w:szCs w:val="30"/>
        </w:rPr>
        <w:t>细化制度内容，优化制度结构，增强制度的指导性和执行力，实现用制度管人、按制度办事，用制度推动执法工作在规范化管理上再上新台阶。各级交通运输执法机构要</w:t>
      </w:r>
      <w:r>
        <w:rPr>
          <w:rFonts w:ascii="仿宋" w:eastAsia="仿宋" w:hAnsi="仿宋"/>
          <w:sz w:val="30"/>
          <w:szCs w:val="30"/>
        </w:rPr>
        <w:t>进一步健全</w:t>
      </w:r>
      <w:r>
        <w:rPr>
          <w:rFonts w:ascii="仿宋" w:eastAsia="仿宋" w:hAnsi="仿宋" w:hint="eastAsia"/>
          <w:sz w:val="30"/>
          <w:szCs w:val="30"/>
        </w:rPr>
        <w:t>治超执法、运政执</w:t>
      </w:r>
      <w:r>
        <w:rPr>
          <w:rFonts w:ascii="仿宋" w:eastAsia="仿宋" w:hAnsi="仿宋" w:hint="eastAsia"/>
          <w:sz w:val="30"/>
          <w:szCs w:val="30"/>
        </w:rPr>
        <w:lastRenderedPageBreak/>
        <w:t>法、路政执法、执法监督、教育培训等方面的</w:t>
      </w:r>
      <w:r>
        <w:rPr>
          <w:rFonts w:ascii="仿宋" w:eastAsia="仿宋" w:hAnsi="仿宋"/>
          <w:sz w:val="30"/>
          <w:szCs w:val="30"/>
        </w:rPr>
        <w:t>制度，对</w:t>
      </w:r>
      <w:r>
        <w:rPr>
          <w:rFonts w:ascii="仿宋" w:eastAsia="仿宋" w:hAnsi="仿宋" w:hint="eastAsia"/>
          <w:sz w:val="30"/>
          <w:szCs w:val="30"/>
        </w:rPr>
        <w:t>执法工作各项</w:t>
      </w:r>
      <w:r>
        <w:rPr>
          <w:rFonts w:ascii="仿宋" w:eastAsia="仿宋" w:hAnsi="仿宋"/>
          <w:sz w:val="30"/>
          <w:szCs w:val="30"/>
        </w:rPr>
        <w:t>规章制度进行全面梳理、修订完善</w:t>
      </w:r>
      <w:r>
        <w:rPr>
          <w:rFonts w:ascii="仿宋" w:eastAsia="仿宋" w:hAnsi="仿宋" w:hint="eastAsia"/>
          <w:sz w:val="30"/>
          <w:szCs w:val="30"/>
        </w:rPr>
        <w:t>、</w:t>
      </w:r>
      <w:r>
        <w:rPr>
          <w:rFonts w:ascii="仿宋" w:eastAsia="仿宋" w:hAnsi="仿宋"/>
          <w:sz w:val="30"/>
          <w:szCs w:val="30"/>
        </w:rPr>
        <w:t>汇编成册，建立</w:t>
      </w:r>
      <w:r>
        <w:rPr>
          <w:rFonts w:ascii="仿宋" w:eastAsia="仿宋" w:hAnsi="仿宋" w:hint="eastAsia"/>
          <w:sz w:val="30"/>
          <w:szCs w:val="30"/>
        </w:rPr>
        <w:t>覆盖全面、科学规范、有效管用</w:t>
      </w:r>
      <w:r>
        <w:rPr>
          <w:rFonts w:ascii="仿宋" w:eastAsia="仿宋" w:hAnsi="仿宋"/>
          <w:sz w:val="30"/>
          <w:szCs w:val="30"/>
        </w:rPr>
        <w:t>的制度体系。</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（六）规范执法监督</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1</w:t>
      </w:r>
      <w:r>
        <w:rPr>
          <w:rFonts w:ascii="仿宋" w:eastAsia="仿宋" w:hAnsi="仿宋" w:cs="仿宋" w:hint="eastAsia"/>
          <w:b/>
          <w:bCs/>
          <w:sz w:val="30"/>
          <w:szCs w:val="30"/>
        </w:rPr>
        <w:t>、完善监督机制运行。</w:t>
      </w:r>
      <w:r>
        <w:rPr>
          <w:rFonts w:ascii="仿宋" w:eastAsia="仿宋" w:hAnsi="仿宋" w:cs="仿宋" w:hint="eastAsia"/>
          <w:sz w:val="30"/>
          <w:szCs w:val="30"/>
        </w:rPr>
        <w:t>进一步建立完善执法监督日报、周报、旬报、月报运行机制，畅通电话、信访、网络等各种监督渠道，将执法不作为、乱作为等违规信息及时汇总整理，按流程转送相关责任单位处理。</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2</w:t>
      </w:r>
      <w:r>
        <w:rPr>
          <w:rFonts w:ascii="仿宋" w:eastAsia="仿宋" w:hAnsi="仿宋" w:cs="仿宋" w:hint="eastAsia"/>
          <w:b/>
          <w:bCs/>
          <w:sz w:val="30"/>
          <w:szCs w:val="30"/>
        </w:rPr>
        <w:t>、促进监督制度落实。</w:t>
      </w:r>
      <w:r>
        <w:rPr>
          <w:rFonts w:ascii="仿宋" w:eastAsia="仿宋" w:hAnsi="仿宋" w:cs="仿宋" w:hint="eastAsia"/>
          <w:sz w:val="30"/>
          <w:szCs w:val="30"/>
        </w:rPr>
        <w:t>加快推进行政执法公示制度、执法全过程记录制度、重大执法决定法制审核制度，严格落实投诉举报、责任追究等制度规定，抓好执法监</w:t>
      </w:r>
      <w:r>
        <w:rPr>
          <w:rFonts w:ascii="仿宋" w:eastAsia="仿宋" w:hAnsi="仿宋" w:cs="仿宋" w:hint="eastAsia"/>
          <w:sz w:val="30"/>
          <w:szCs w:val="30"/>
        </w:rPr>
        <w:t>督各项制度的完善和执行。</w:t>
      </w:r>
    </w:p>
    <w:p w:rsidR="006E11E9" w:rsidRDefault="00286C18">
      <w:pPr>
        <w:spacing w:line="360" w:lineRule="auto"/>
        <w:ind w:firstLineChars="200" w:firstLine="602"/>
        <w:rPr>
          <w:rFonts w:ascii="仿宋" w:eastAsia="仿宋" w:hAnsi="仿宋" w:cs="仿宋"/>
          <w:kern w:val="0"/>
          <w:sz w:val="30"/>
          <w:szCs w:val="30"/>
          <w:shd w:val="clear" w:color="auto" w:fill="FFFFFF"/>
        </w:rPr>
      </w:pPr>
      <w:r>
        <w:rPr>
          <w:rFonts w:ascii="仿宋" w:eastAsia="仿宋" w:hAnsi="仿宋" w:cs="仿宋" w:hint="eastAsia"/>
          <w:b/>
          <w:bCs/>
          <w:sz w:val="30"/>
          <w:szCs w:val="30"/>
        </w:rPr>
        <w:t>3</w:t>
      </w:r>
      <w:r>
        <w:rPr>
          <w:rFonts w:ascii="仿宋" w:eastAsia="仿宋" w:hAnsi="仿宋" w:cs="仿宋" w:hint="eastAsia"/>
          <w:b/>
          <w:bCs/>
          <w:sz w:val="30"/>
          <w:szCs w:val="30"/>
        </w:rPr>
        <w:t>、强化监督考核评价。</w:t>
      </w:r>
      <w:r>
        <w:rPr>
          <w:rFonts w:ascii="仿宋" w:eastAsia="仿宋" w:hAnsi="仿宋" w:cs="仿宋" w:hint="eastAsia"/>
          <w:kern w:val="0"/>
          <w:sz w:val="30"/>
          <w:szCs w:val="30"/>
          <w:shd w:val="clear" w:color="auto" w:fill="FFFFFF"/>
        </w:rPr>
        <w:t>充分发挥监督考评机制的助推器作用，科学设置考核评价的指标体系，完善考核内容和评价标准</w:t>
      </w:r>
      <w:r>
        <w:rPr>
          <w:rFonts w:ascii="仿宋" w:eastAsia="仿宋" w:hAnsi="仿宋" w:cs="仿宋" w:hint="eastAsia"/>
          <w:sz w:val="30"/>
          <w:szCs w:val="30"/>
        </w:rPr>
        <w:t>，并</w:t>
      </w:r>
      <w:r>
        <w:rPr>
          <w:rFonts w:ascii="仿宋" w:eastAsia="仿宋" w:hAnsi="仿宋" w:cs="仿宋" w:hint="eastAsia"/>
          <w:kern w:val="0"/>
          <w:sz w:val="30"/>
          <w:szCs w:val="30"/>
          <w:shd w:val="clear" w:color="auto" w:fill="FFFFFF"/>
        </w:rPr>
        <w:t>加强对考评结果的运用，切实增强基层工作的责任感和紧迫感</w:t>
      </w:r>
      <w:r>
        <w:rPr>
          <w:rFonts w:ascii="仿宋" w:eastAsia="仿宋" w:hAnsi="仿宋" w:cs="仿宋" w:hint="eastAsia"/>
          <w:sz w:val="30"/>
          <w:szCs w:val="30"/>
        </w:rPr>
        <w:t>。</w:t>
      </w:r>
      <w:r>
        <w:rPr>
          <w:rFonts w:ascii="仿宋" w:eastAsia="仿宋" w:hAnsi="仿宋" w:cs="仿宋" w:hint="eastAsia"/>
          <w:kern w:val="0"/>
          <w:sz w:val="30"/>
          <w:szCs w:val="30"/>
          <w:shd w:val="clear" w:color="auto" w:fill="FFFFFF"/>
        </w:rPr>
        <w:t>厅执法总队今年将以全省年度执法工作会议上提出的</w:t>
      </w:r>
      <w:r>
        <w:rPr>
          <w:rFonts w:ascii="仿宋" w:eastAsia="仿宋" w:hAnsi="仿宋" w:cs="仿宋" w:hint="eastAsia"/>
          <w:kern w:val="0"/>
          <w:sz w:val="30"/>
          <w:szCs w:val="30"/>
          <w:shd w:val="clear" w:color="auto" w:fill="FFFFFF"/>
        </w:rPr>
        <w:t>15</w:t>
      </w:r>
      <w:r>
        <w:rPr>
          <w:rFonts w:ascii="仿宋" w:eastAsia="仿宋" w:hAnsi="仿宋" w:cs="仿宋" w:hint="eastAsia"/>
          <w:kern w:val="0"/>
          <w:sz w:val="30"/>
          <w:szCs w:val="30"/>
          <w:shd w:val="clear" w:color="auto" w:fill="FFFFFF"/>
        </w:rPr>
        <w:t>项重点工作以及“扫黑除恶”、“百城建设提质工程”等为考核内容，对基层交通运输执法机构进行打分排名并实行差异化管理，达到先进带后进、后进赶先进，相互学习、共同提高的目的。</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4</w:t>
      </w:r>
      <w:r>
        <w:rPr>
          <w:rFonts w:ascii="仿宋" w:eastAsia="仿宋" w:hAnsi="仿宋" w:cs="仿宋" w:hint="eastAsia"/>
          <w:b/>
          <w:bCs/>
          <w:sz w:val="30"/>
          <w:szCs w:val="30"/>
        </w:rPr>
        <w:t>、加大监督惩处力度。</w:t>
      </w:r>
      <w:r>
        <w:rPr>
          <w:rFonts w:ascii="仿宋" w:eastAsia="仿宋" w:hAnsi="仿宋" w:cs="仿宋" w:hint="eastAsia"/>
          <w:sz w:val="30"/>
          <w:szCs w:val="30"/>
        </w:rPr>
        <w:t>加强对执法人员执法行为和“十不准纪律”“八项制度”“五坚持原则”“六个一律”等</w:t>
      </w:r>
      <w:r>
        <w:rPr>
          <w:rFonts w:ascii="仿宋" w:eastAsia="仿宋" w:hAnsi="仿宋" w:cs="仿宋" w:hint="eastAsia"/>
          <w:sz w:val="30"/>
          <w:szCs w:val="30"/>
        </w:rPr>
        <w:t>落实情况的监督检查，在强化行政监督、行业监督、网络监督等监督方式的基础上，通过省、市、县三级纪检监察部门加大对执法人员违</w:t>
      </w:r>
      <w:r>
        <w:rPr>
          <w:rFonts w:ascii="仿宋" w:eastAsia="仿宋" w:hAnsi="仿宋" w:cs="仿宋" w:hint="eastAsia"/>
          <w:sz w:val="30"/>
          <w:szCs w:val="30"/>
        </w:rPr>
        <w:lastRenderedPageBreak/>
        <w:t>规违纪行为的监督惩处力度。</w:t>
      </w:r>
    </w:p>
    <w:p w:rsidR="006E11E9" w:rsidRDefault="00286C18">
      <w:pPr>
        <w:spacing w:line="360" w:lineRule="auto"/>
        <w:ind w:firstLine="641"/>
        <w:rPr>
          <w:rFonts w:ascii="楷体" w:eastAsia="楷体" w:hAnsi="楷体" w:cs="楷体"/>
          <w:b/>
          <w:bCs/>
          <w:sz w:val="30"/>
          <w:szCs w:val="30"/>
        </w:rPr>
      </w:pPr>
      <w:r>
        <w:rPr>
          <w:rFonts w:ascii="楷体" w:eastAsia="楷体" w:hAnsi="楷体" w:cs="楷体" w:hint="eastAsia"/>
          <w:b/>
          <w:bCs/>
          <w:sz w:val="30"/>
          <w:szCs w:val="30"/>
        </w:rPr>
        <w:t>（七）规范执法保障</w:t>
      </w:r>
    </w:p>
    <w:p w:rsidR="006E11E9" w:rsidRDefault="00286C18">
      <w:pPr>
        <w:spacing w:line="360" w:lineRule="auto"/>
        <w:ind w:firstLine="641"/>
        <w:rPr>
          <w:rFonts w:ascii="仿宋" w:eastAsia="仿宋" w:hAnsi="仿宋" w:cs="仿宋"/>
          <w:sz w:val="30"/>
          <w:szCs w:val="30"/>
        </w:rPr>
      </w:pPr>
      <w:r>
        <w:rPr>
          <w:rFonts w:ascii="仿宋" w:eastAsia="仿宋" w:hAnsi="仿宋" w:cs="仿宋" w:hint="eastAsia"/>
          <w:sz w:val="30"/>
          <w:szCs w:val="30"/>
        </w:rPr>
        <w:t>各级交通运输执法机构要依据省财政厅、交通运输厅《关于全省交通运输执法经费使用和监管的意见》（豫财建〔</w:t>
      </w:r>
      <w:r>
        <w:rPr>
          <w:rFonts w:ascii="仿宋" w:eastAsia="仿宋" w:hAnsi="仿宋" w:cs="仿宋" w:hint="eastAsia"/>
          <w:sz w:val="30"/>
          <w:szCs w:val="30"/>
        </w:rPr>
        <w:t>2014</w:t>
      </w:r>
      <w:r>
        <w:rPr>
          <w:rFonts w:ascii="仿宋" w:eastAsia="仿宋" w:hAnsi="仿宋" w:cs="仿宋" w:hint="eastAsia"/>
          <w:sz w:val="30"/>
          <w:szCs w:val="30"/>
        </w:rPr>
        <w:t>〕</w:t>
      </w:r>
      <w:r>
        <w:rPr>
          <w:rFonts w:ascii="仿宋" w:eastAsia="仿宋" w:hAnsi="仿宋" w:cs="仿宋" w:hint="eastAsia"/>
          <w:sz w:val="30"/>
          <w:szCs w:val="30"/>
        </w:rPr>
        <w:t>345</w:t>
      </w:r>
      <w:r>
        <w:rPr>
          <w:rFonts w:ascii="仿宋" w:eastAsia="仿宋" w:hAnsi="仿宋" w:cs="仿宋" w:hint="eastAsia"/>
          <w:sz w:val="30"/>
          <w:szCs w:val="30"/>
        </w:rPr>
        <w:t>号）和五厅局联合下发的《关于做好交通运输执法用车保障工作的通知》（豫交文〔</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458</w:t>
      </w:r>
      <w:r>
        <w:rPr>
          <w:rFonts w:ascii="仿宋" w:eastAsia="仿宋" w:hAnsi="仿宋" w:cs="仿宋" w:hint="eastAsia"/>
          <w:sz w:val="30"/>
          <w:szCs w:val="30"/>
        </w:rPr>
        <w:t>号）文件精神，积极向政府和交通运输主管部门及发改、财政、公安、事管等职能部门做好请示、汇报、协调工作，确保省补经费、市县配套执法经费按时足额拨付到位，保障执法车辆等装备配置到位，更新及时；加大执法科技建设、基础设施方面的投入，为执法工作正常开展提供必要保障，严禁向执法机构、执法人员下达罚没款指标，消除趋利</w:t>
      </w:r>
      <w:r>
        <w:rPr>
          <w:rFonts w:ascii="仿宋" w:eastAsia="仿宋" w:hAnsi="仿宋" w:cs="仿宋" w:hint="eastAsia"/>
          <w:sz w:val="30"/>
          <w:szCs w:val="30"/>
        </w:rPr>
        <w:t>执法诱因。切实保障好一线执法人员的合法权益。</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（八）规范队伍建设</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1</w:t>
      </w:r>
      <w:r>
        <w:rPr>
          <w:rFonts w:ascii="仿宋" w:eastAsia="仿宋" w:hAnsi="仿宋" w:cs="仿宋" w:hint="eastAsia"/>
          <w:b/>
          <w:bCs/>
          <w:sz w:val="30"/>
          <w:szCs w:val="30"/>
        </w:rPr>
        <w:t>、加强执法人员管理。</w:t>
      </w:r>
      <w:r>
        <w:rPr>
          <w:rFonts w:ascii="仿宋" w:eastAsia="仿宋" w:hAnsi="仿宋" w:cs="仿宋" w:hint="eastAsia"/>
          <w:sz w:val="30"/>
          <w:szCs w:val="30"/>
        </w:rPr>
        <w:t>加强执法人员信息台账管理，实行动态化管理，定期对执法人员证件进行审核确认，对取消执法资格人员的执法证件，及时进行收缴；执法人员基本信息要通过网站等形式向社会公示，接受群众监督。</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2</w:t>
      </w:r>
      <w:r>
        <w:rPr>
          <w:rFonts w:ascii="仿宋" w:eastAsia="仿宋" w:hAnsi="仿宋" w:cs="仿宋" w:hint="eastAsia"/>
          <w:b/>
          <w:bCs/>
          <w:sz w:val="30"/>
          <w:szCs w:val="30"/>
        </w:rPr>
        <w:t>、强化执法业务培训。</w:t>
      </w:r>
      <w:r>
        <w:rPr>
          <w:rFonts w:ascii="仿宋" w:eastAsia="仿宋" w:hAnsi="仿宋" w:cs="仿宋" w:hint="eastAsia"/>
          <w:sz w:val="30"/>
          <w:szCs w:val="30"/>
        </w:rPr>
        <w:t>加大对执法人员法律知识、业务理论、交通法规、职业道德等培训力度，按事权分级分批对全省</w:t>
      </w:r>
      <w:r>
        <w:rPr>
          <w:rFonts w:ascii="仿宋" w:eastAsia="仿宋" w:hAnsi="仿宋" w:cs="仿宋" w:hint="eastAsia"/>
          <w:sz w:val="30"/>
          <w:szCs w:val="30"/>
        </w:rPr>
        <w:t>1.4</w:t>
      </w:r>
      <w:r>
        <w:rPr>
          <w:rFonts w:ascii="仿宋" w:eastAsia="仿宋" w:hAnsi="仿宋" w:cs="仿宋" w:hint="eastAsia"/>
          <w:sz w:val="30"/>
          <w:szCs w:val="30"/>
        </w:rPr>
        <w:t>万多名执法人员进行轮训，对交通运输执法应知应会内容，通过笔试变口试做到人人过关，全面提高执法人员业务理论水平等综合素质。</w:t>
      </w:r>
    </w:p>
    <w:p w:rsidR="006E11E9" w:rsidRDefault="00286C18">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lastRenderedPageBreak/>
        <w:t>3</w:t>
      </w:r>
      <w:r>
        <w:rPr>
          <w:rFonts w:ascii="仿宋" w:eastAsia="仿宋" w:hAnsi="仿宋" w:cs="仿宋" w:hint="eastAsia"/>
          <w:b/>
          <w:bCs/>
          <w:sz w:val="30"/>
          <w:szCs w:val="30"/>
        </w:rPr>
        <w:t>、推行规范执法承诺。</w:t>
      </w:r>
      <w:r>
        <w:rPr>
          <w:rFonts w:ascii="仿宋" w:eastAsia="仿宋" w:hAnsi="仿宋" w:cs="仿宋" w:hint="eastAsia"/>
          <w:sz w:val="30"/>
          <w:szCs w:val="30"/>
        </w:rPr>
        <w:t>各级交通运输执法机构要组织执法人员签订承诺书，承诺规范执法、廉洁执法，对违反承诺的追究其相应责任，切实加强对执法人员的监管，增强执法人员依法执法、廉洁自律意识。</w:t>
      </w:r>
    </w:p>
    <w:p w:rsidR="006E11E9" w:rsidRDefault="00286C18">
      <w:pPr>
        <w:spacing w:line="360" w:lineRule="auto"/>
        <w:ind w:firstLineChars="200" w:firstLine="600"/>
        <w:rPr>
          <w:rFonts w:ascii="仿宋" w:eastAsia="仿宋" w:hAnsi="仿宋" w:cs="仿宋"/>
          <w:sz w:val="30"/>
          <w:szCs w:val="30"/>
        </w:rPr>
      </w:pPr>
      <w:r>
        <w:rPr>
          <w:rFonts w:ascii="黑体" w:eastAsia="黑体" w:hAnsi="黑体" w:cs="黑体" w:hint="eastAsia"/>
          <w:sz w:val="30"/>
          <w:szCs w:val="30"/>
        </w:rPr>
        <w:t>五、活动步骤</w:t>
      </w:r>
    </w:p>
    <w:p w:rsidR="006E11E9" w:rsidRDefault="00286C18">
      <w:pPr>
        <w:spacing w:line="360" w:lineRule="auto"/>
        <w:ind w:firstLineChars="200" w:firstLine="602"/>
        <w:rPr>
          <w:rFonts w:ascii="仿宋" w:eastAsia="仿宋" w:hAnsi="仿宋" w:cs="仿宋"/>
          <w:sz w:val="30"/>
          <w:szCs w:val="30"/>
        </w:rPr>
      </w:pPr>
      <w:r>
        <w:rPr>
          <w:rFonts w:ascii="楷体" w:eastAsia="楷体" w:hAnsi="楷体" w:cs="楷体" w:hint="eastAsia"/>
          <w:b/>
          <w:bCs/>
          <w:sz w:val="30"/>
          <w:szCs w:val="30"/>
        </w:rPr>
        <w:t>动员部署阶段（</w:t>
      </w:r>
      <w:r>
        <w:rPr>
          <w:rFonts w:ascii="楷体" w:eastAsia="楷体" w:hAnsi="楷体" w:cs="楷体" w:hint="eastAsia"/>
          <w:b/>
          <w:bCs/>
          <w:sz w:val="30"/>
          <w:szCs w:val="30"/>
        </w:rPr>
        <w:t>4</w:t>
      </w:r>
      <w:r>
        <w:rPr>
          <w:rFonts w:ascii="楷体" w:eastAsia="楷体" w:hAnsi="楷体" w:cs="楷体" w:hint="eastAsia"/>
          <w:b/>
          <w:bCs/>
          <w:sz w:val="30"/>
          <w:szCs w:val="30"/>
        </w:rPr>
        <w:t>月</w:t>
      </w:r>
      <w:r>
        <w:rPr>
          <w:rFonts w:ascii="楷体" w:eastAsia="楷体" w:hAnsi="楷体" w:cs="楷体" w:hint="eastAsia"/>
          <w:b/>
          <w:bCs/>
          <w:sz w:val="30"/>
          <w:szCs w:val="30"/>
        </w:rPr>
        <w:t>1</w:t>
      </w:r>
      <w:r>
        <w:rPr>
          <w:rFonts w:ascii="楷体" w:eastAsia="楷体" w:hAnsi="楷体" w:cs="楷体" w:hint="eastAsia"/>
          <w:b/>
          <w:bCs/>
          <w:sz w:val="30"/>
          <w:szCs w:val="30"/>
        </w:rPr>
        <w:t>日—</w:t>
      </w:r>
      <w:r>
        <w:rPr>
          <w:rFonts w:ascii="楷体" w:eastAsia="楷体" w:hAnsi="楷体" w:cs="楷体" w:hint="eastAsia"/>
          <w:b/>
          <w:bCs/>
          <w:sz w:val="30"/>
          <w:szCs w:val="30"/>
        </w:rPr>
        <w:t>4</w:t>
      </w:r>
      <w:r>
        <w:rPr>
          <w:rFonts w:ascii="楷体" w:eastAsia="楷体" w:hAnsi="楷体" w:cs="楷体" w:hint="eastAsia"/>
          <w:b/>
          <w:bCs/>
          <w:sz w:val="30"/>
          <w:szCs w:val="30"/>
        </w:rPr>
        <w:t>月</w:t>
      </w:r>
      <w:r>
        <w:rPr>
          <w:rFonts w:ascii="楷体" w:eastAsia="楷体" w:hAnsi="楷体" w:cs="楷体" w:hint="eastAsia"/>
          <w:b/>
          <w:bCs/>
          <w:sz w:val="30"/>
          <w:szCs w:val="30"/>
        </w:rPr>
        <w:t>30</w:t>
      </w:r>
      <w:r>
        <w:rPr>
          <w:rFonts w:ascii="楷体" w:eastAsia="楷体" w:hAnsi="楷体" w:cs="楷体" w:hint="eastAsia"/>
          <w:b/>
          <w:bCs/>
          <w:sz w:val="30"/>
          <w:szCs w:val="30"/>
        </w:rPr>
        <w:t>日）。</w:t>
      </w:r>
      <w:r>
        <w:rPr>
          <w:rFonts w:ascii="仿宋" w:eastAsia="仿宋" w:hAnsi="仿宋" w:cs="仿宋" w:hint="eastAsia"/>
          <w:sz w:val="30"/>
          <w:szCs w:val="30"/>
        </w:rPr>
        <w:t>各级交通运输执法机构要组织学习本实施意见，深入领会活动目的，统一思想、提高认识，组织召开“规范年”活动专题会议，深入发动、全面部署，结合各地差异化管理实际和特点，有针对性的制定和细化活动方案，成立活动组织机构，为顺利开展奠定良好基础。</w:t>
      </w:r>
    </w:p>
    <w:p w:rsidR="006E11E9" w:rsidRDefault="00286C18">
      <w:pPr>
        <w:spacing w:line="360" w:lineRule="auto"/>
        <w:ind w:firstLineChars="200" w:firstLine="602"/>
        <w:rPr>
          <w:rFonts w:ascii="仿宋" w:eastAsia="仿宋" w:hAnsi="仿宋" w:cs="仿宋"/>
          <w:sz w:val="30"/>
          <w:szCs w:val="30"/>
        </w:rPr>
      </w:pPr>
      <w:r>
        <w:rPr>
          <w:rFonts w:ascii="楷体" w:eastAsia="楷体" w:hAnsi="楷体" w:cs="楷体" w:hint="eastAsia"/>
          <w:b/>
          <w:bCs/>
          <w:sz w:val="30"/>
          <w:szCs w:val="30"/>
        </w:rPr>
        <w:t>组织实施阶段（</w:t>
      </w:r>
      <w:r>
        <w:rPr>
          <w:rFonts w:ascii="楷体" w:eastAsia="楷体" w:hAnsi="楷体" w:cs="楷体" w:hint="eastAsia"/>
          <w:b/>
          <w:bCs/>
          <w:sz w:val="30"/>
          <w:szCs w:val="30"/>
        </w:rPr>
        <w:t>5</w:t>
      </w:r>
      <w:r>
        <w:rPr>
          <w:rFonts w:ascii="楷体" w:eastAsia="楷体" w:hAnsi="楷体" w:cs="楷体" w:hint="eastAsia"/>
          <w:b/>
          <w:bCs/>
          <w:sz w:val="30"/>
          <w:szCs w:val="30"/>
        </w:rPr>
        <w:t>月</w:t>
      </w:r>
      <w:r>
        <w:rPr>
          <w:rFonts w:ascii="楷体" w:eastAsia="楷体" w:hAnsi="楷体" w:cs="楷体" w:hint="eastAsia"/>
          <w:b/>
          <w:bCs/>
          <w:sz w:val="30"/>
          <w:szCs w:val="30"/>
        </w:rPr>
        <w:t>1</w:t>
      </w:r>
      <w:r>
        <w:rPr>
          <w:rFonts w:ascii="楷体" w:eastAsia="楷体" w:hAnsi="楷体" w:cs="楷体" w:hint="eastAsia"/>
          <w:b/>
          <w:bCs/>
          <w:sz w:val="30"/>
          <w:szCs w:val="30"/>
        </w:rPr>
        <w:t>日—</w:t>
      </w:r>
      <w:r>
        <w:rPr>
          <w:rFonts w:ascii="楷体" w:eastAsia="楷体" w:hAnsi="楷体" w:cs="楷体" w:hint="eastAsia"/>
          <w:b/>
          <w:bCs/>
          <w:sz w:val="30"/>
          <w:szCs w:val="30"/>
        </w:rPr>
        <w:t>11</w:t>
      </w:r>
      <w:r>
        <w:rPr>
          <w:rFonts w:ascii="楷体" w:eastAsia="楷体" w:hAnsi="楷体" w:cs="楷体" w:hint="eastAsia"/>
          <w:b/>
          <w:bCs/>
          <w:sz w:val="30"/>
          <w:szCs w:val="30"/>
        </w:rPr>
        <w:t>月</w:t>
      </w:r>
      <w:r>
        <w:rPr>
          <w:rFonts w:ascii="楷体" w:eastAsia="楷体" w:hAnsi="楷体" w:cs="楷体" w:hint="eastAsia"/>
          <w:b/>
          <w:bCs/>
          <w:sz w:val="30"/>
          <w:szCs w:val="30"/>
        </w:rPr>
        <w:t>30</w:t>
      </w:r>
      <w:r>
        <w:rPr>
          <w:rFonts w:ascii="楷体" w:eastAsia="楷体" w:hAnsi="楷体" w:cs="楷体" w:hint="eastAsia"/>
          <w:b/>
          <w:bCs/>
          <w:sz w:val="30"/>
          <w:szCs w:val="30"/>
        </w:rPr>
        <w:t>日）。</w:t>
      </w:r>
      <w:r>
        <w:rPr>
          <w:rFonts w:ascii="仿宋" w:eastAsia="仿宋" w:hAnsi="仿宋" w:cs="仿宋" w:hint="eastAsia"/>
          <w:sz w:val="30"/>
          <w:szCs w:val="30"/>
        </w:rPr>
        <w:t>按照活动实施方案，有组织、有计划、有步骤的推进活动开展。上级执法机构要加强对下级活动开展的指导和督促检查，确保各项任务有序推进、按时完成。每季度要组织召开“规范年”活动形势分析会，及时协调解决“规范年”活动实施中遇到的问题，研判工作中存在的短板、漏项，提出解决措施并加以落实。</w:t>
      </w:r>
    </w:p>
    <w:p w:rsidR="006E11E9" w:rsidRDefault="00286C18">
      <w:pPr>
        <w:spacing w:line="360" w:lineRule="auto"/>
        <w:ind w:firstLineChars="200" w:firstLine="602"/>
        <w:rPr>
          <w:rFonts w:ascii="仿宋" w:eastAsia="仿宋" w:hAnsi="仿宋" w:cs="仿宋"/>
          <w:sz w:val="30"/>
          <w:szCs w:val="30"/>
        </w:rPr>
      </w:pPr>
      <w:r>
        <w:rPr>
          <w:rFonts w:ascii="楷体" w:eastAsia="楷体" w:hAnsi="楷体" w:cs="楷体" w:hint="eastAsia"/>
          <w:b/>
          <w:bCs/>
          <w:sz w:val="30"/>
          <w:szCs w:val="30"/>
        </w:rPr>
        <w:t>总结完善阶段（</w:t>
      </w:r>
      <w:r>
        <w:rPr>
          <w:rFonts w:ascii="楷体" w:eastAsia="楷体" w:hAnsi="楷体" w:cs="楷体" w:hint="eastAsia"/>
          <w:b/>
          <w:bCs/>
          <w:sz w:val="30"/>
          <w:szCs w:val="30"/>
        </w:rPr>
        <w:t>12</w:t>
      </w:r>
      <w:r>
        <w:rPr>
          <w:rFonts w:ascii="楷体" w:eastAsia="楷体" w:hAnsi="楷体" w:cs="楷体" w:hint="eastAsia"/>
          <w:b/>
          <w:bCs/>
          <w:sz w:val="30"/>
          <w:szCs w:val="30"/>
        </w:rPr>
        <w:t>月</w:t>
      </w:r>
      <w:r>
        <w:rPr>
          <w:rFonts w:ascii="楷体" w:eastAsia="楷体" w:hAnsi="楷体" w:cs="楷体" w:hint="eastAsia"/>
          <w:b/>
          <w:bCs/>
          <w:sz w:val="30"/>
          <w:szCs w:val="30"/>
        </w:rPr>
        <w:t>1</w:t>
      </w:r>
      <w:r>
        <w:rPr>
          <w:rFonts w:ascii="楷体" w:eastAsia="楷体" w:hAnsi="楷体" w:cs="楷体" w:hint="eastAsia"/>
          <w:b/>
          <w:bCs/>
          <w:sz w:val="30"/>
          <w:szCs w:val="30"/>
        </w:rPr>
        <w:t>日—</w:t>
      </w:r>
      <w:r>
        <w:rPr>
          <w:rFonts w:ascii="楷体" w:eastAsia="楷体" w:hAnsi="楷体" w:cs="楷体" w:hint="eastAsia"/>
          <w:b/>
          <w:bCs/>
          <w:sz w:val="30"/>
          <w:szCs w:val="30"/>
        </w:rPr>
        <w:t>12</w:t>
      </w:r>
      <w:r>
        <w:rPr>
          <w:rFonts w:ascii="楷体" w:eastAsia="楷体" w:hAnsi="楷体" w:cs="楷体" w:hint="eastAsia"/>
          <w:b/>
          <w:bCs/>
          <w:sz w:val="30"/>
          <w:szCs w:val="30"/>
        </w:rPr>
        <w:t>月</w:t>
      </w:r>
      <w:r>
        <w:rPr>
          <w:rFonts w:ascii="楷体" w:eastAsia="楷体" w:hAnsi="楷体" w:cs="楷体" w:hint="eastAsia"/>
          <w:b/>
          <w:bCs/>
          <w:sz w:val="30"/>
          <w:szCs w:val="30"/>
        </w:rPr>
        <w:t>31</w:t>
      </w:r>
      <w:r>
        <w:rPr>
          <w:rFonts w:ascii="楷体" w:eastAsia="楷体" w:hAnsi="楷体" w:cs="楷体" w:hint="eastAsia"/>
          <w:b/>
          <w:bCs/>
          <w:sz w:val="30"/>
          <w:szCs w:val="30"/>
        </w:rPr>
        <w:t>日）。</w:t>
      </w:r>
      <w:r>
        <w:rPr>
          <w:rFonts w:ascii="仿宋" w:eastAsia="仿宋" w:hAnsi="仿宋" w:cs="仿宋" w:hint="eastAsia"/>
          <w:sz w:val="30"/>
          <w:szCs w:val="30"/>
        </w:rPr>
        <w:t>认真做好本单位“规范年”活动总结，实事求是总结成绩和收获，切实解决问题和不足。要将好的经验做法上升到制度层面，进一步健全完善各类规章制度，建立规范执法长效机制，推进规范执法常态化。厅执法总队将</w:t>
      </w:r>
      <w:r>
        <w:rPr>
          <w:rFonts w:ascii="仿宋" w:eastAsia="仿宋" w:hAnsi="仿宋" w:cs="仿宋" w:hint="eastAsia"/>
          <w:sz w:val="30"/>
          <w:szCs w:val="30"/>
        </w:rPr>
        <w:t>结合年度综合考评，对“规范年”活动进行总结。</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六、有关要求</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lastRenderedPageBreak/>
        <w:t>（一）加强领导，周密组织。</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开展“规范年”活动，是全省交通运输执法系统全面贯彻党的十九大精神，落实建设“交通强国”的战略部署，深入践行依法治国理念的重要举措，是</w:t>
      </w:r>
      <w:r>
        <w:rPr>
          <w:rFonts w:ascii="仿宋" w:eastAsia="仿宋" w:hAnsi="仿宋" w:cs="仿宋" w:hint="eastAsia"/>
          <w:sz w:val="30"/>
          <w:szCs w:val="30"/>
        </w:rPr>
        <w:t>2018</w:t>
      </w:r>
      <w:r>
        <w:rPr>
          <w:rFonts w:ascii="仿宋" w:eastAsia="仿宋" w:hAnsi="仿宋" w:cs="仿宋" w:hint="eastAsia"/>
          <w:sz w:val="30"/>
          <w:szCs w:val="30"/>
        </w:rPr>
        <w:t>年全省交通运输执法工作重点。各级交通运输执法机构要把此项活动贯穿到各项工作之中，切实加强组织领导，狠抓活动方案各项要求的落实，做到领导重视、组织得力、基层广泛参与</w:t>
      </w:r>
      <w:r>
        <w:rPr>
          <w:rFonts w:ascii="仿宋" w:eastAsia="仿宋" w:hAnsi="仿宋" w:cs="仿宋" w:hint="eastAsia"/>
          <w:kern w:val="32"/>
          <w:sz w:val="30"/>
          <w:szCs w:val="30"/>
        </w:rPr>
        <w:t>。</w:t>
      </w:r>
      <w:r>
        <w:rPr>
          <w:rFonts w:ascii="仿宋" w:eastAsia="仿宋" w:hAnsi="仿宋" w:cs="仿宋" w:hint="eastAsia"/>
          <w:sz w:val="30"/>
          <w:szCs w:val="30"/>
        </w:rPr>
        <w:t xml:space="preserve">  </w:t>
      </w:r>
    </w:p>
    <w:p w:rsidR="006E11E9" w:rsidRDefault="00286C18">
      <w:pPr>
        <w:spacing w:line="360" w:lineRule="auto"/>
        <w:ind w:firstLineChars="200" w:firstLine="602"/>
        <w:rPr>
          <w:rFonts w:ascii="仿宋" w:eastAsia="仿宋" w:hAnsi="仿宋" w:cs="仿宋"/>
          <w:sz w:val="30"/>
          <w:szCs w:val="30"/>
        </w:rPr>
      </w:pPr>
      <w:r>
        <w:rPr>
          <w:rFonts w:ascii="楷体" w:eastAsia="楷体" w:hAnsi="楷体" w:cs="楷体" w:hint="eastAsia"/>
          <w:b/>
          <w:bCs/>
          <w:sz w:val="30"/>
          <w:szCs w:val="30"/>
        </w:rPr>
        <w:t>（二）科学安排，精心部署。</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在开展“规范年”活动中，要集思广益，精心设计，周密部署，把各项规范化措施落实到位。在研</w:t>
      </w:r>
      <w:r>
        <w:rPr>
          <w:rFonts w:ascii="仿宋" w:eastAsia="仿宋" w:hAnsi="仿宋" w:cs="仿宋" w:hint="eastAsia"/>
          <w:sz w:val="30"/>
          <w:szCs w:val="30"/>
        </w:rPr>
        <w:t>究制定具体实施方案时，要注意做好相互衔接和协调工作，主动向当地政府和交通运输主管部门请示汇报，争取大力支持。自觉接受社会各界监督，广泛听取意见建议，摸准情况，有的放矢，增强活动的针对性、实效性。</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（三）选树典型，加强宣传。</w:t>
      </w:r>
    </w:p>
    <w:p w:rsidR="006E11E9" w:rsidRDefault="00286C18">
      <w:pPr>
        <w:spacing w:line="360" w:lineRule="auto"/>
        <w:ind w:firstLineChars="225" w:firstLine="675"/>
        <w:rPr>
          <w:rFonts w:ascii="仿宋" w:eastAsia="仿宋" w:hAnsi="仿宋" w:cs="仿宋"/>
          <w:sz w:val="30"/>
          <w:szCs w:val="30"/>
        </w:rPr>
      </w:pPr>
      <w:r>
        <w:rPr>
          <w:rFonts w:ascii="仿宋" w:eastAsia="仿宋" w:hAnsi="仿宋" w:cs="仿宋" w:hint="eastAsia"/>
          <w:sz w:val="30"/>
          <w:szCs w:val="30"/>
        </w:rPr>
        <w:t>各级交通运输执法机构要注重“规范年”活动的选树工作，重点培育、先期实施，发挥样板的示范带动作用。厅执法总队将适时选择部分好的做法，通过召开现场交流会、观摩会等方式进行推广。要对活动中发现的先进典型进行宣传，交流推广活动经验，以点带面，确保活动取得实效。</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（四）明确责任，强化督导。</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认真制</w:t>
      </w:r>
      <w:r>
        <w:rPr>
          <w:rFonts w:ascii="仿宋" w:eastAsia="仿宋" w:hAnsi="仿宋" w:cs="仿宋" w:hint="eastAsia"/>
          <w:sz w:val="30"/>
          <w:szCs w:val="30"/>
        </w:rPr>
        <w:t>定“规范年”活动实施方案，并同时建立活动目标责</w:t>
      </w:r>
      <w:r>
        <w:rPr>
          <w:rFonts w:ascii="仿宋" w:eastAsia="仿宋" w:hAnsi="仿宋" w:cs="仿宋" w:hint="eastAsia"/>
          <w:sz w:val="30"/>
          <w:szCs w:val="30"/>
        </w:rPr>
        <w:lastRenderedPageBreak/>
        <w:t>任书，明确各个环节及任务的责任部门、责任人、时间进度和工作要求，形成一级抓一级、层层抓落实的工作格局。各省辖市交通运输执法机构要加强对所辖县（市、区）活动开展情况的指导与监督，要与“局长大走访”活动有机结合，主要领导要深入基层，明察暗访、督促协调，及时掌握进展情况，全面把握动态，推广先进做法，有效解决问题。厅执法总队将把此项活动纳入年度综合考评。</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各省辖市交通运输执法支队于每季度末上报“规范年”活动进展情况，并于</w:t>
      </w:r>
      <w:r>
        <w:rPr>
          <w:rFonts w:ascii="仿宋" w:eastAsia="仿宋" w:hAnsi="仿宋" w:cs="仿宋" w:hint="eastAsia"/>
          <w:sz w:val="30"/>
          <w:szCs w:val="30"/>
        </w:rPr>
        <w:t>4</w:t>
      </w:r>
      <w:r>
        <w:rPr>
          <w:rFonts w:ascii="仿宋" w:eastAsia="仿宋" w:hAnsi="仿宋" w:cs="仿宋" w:hint="eastAsia"/>
          <w:sz w:val="30"/>
          <w:szCs w:val="30"/>
        </w:rPr>
        <w:t>月</w:t>
      </w:r>
      <w:r>
        <w:rPr>
          <w:rFonts w:ascii="仿宋" w:eastAsia="仿宋" w:hAnsi="仿宋" w:cs="仿宋" w:hint="eastAsia"/>
          <w:sz w:val="30"/>
          <w:szCs w:val="30"/>
        </w:rPr>
        <w:t>30</w:t>
      </w:r>
      <w:r>
        <w:rPr>
          <w:rFonts w:ascii="仿宋" w:eastAsia="仿宋" w:hAnsi="仿宋" w:cs="仿宋" w:hint="eastAsia"/>
          <w:sz w:val="30"/>
          <w:szCs w:val="30"/>
        </w:rPr>
        <w:t>日前上报本单位“规范年”活动实施方案，于</w:t>
      </w:r>
      <w:r>
        <w:rPr>
          <w:rFonts w:ascii="仿宋" w:eastAsia="仿宋" w:hAnsi="仿宋" w:cs="仿宋" w:hint="eastAsia"/>
          <w:sz w:val="30"/>
          <w:szCs w:val="30"/>
        </w:rPr>
        <w:t>1</w:t>
      </w:r>
      <w:r>
        <w:rPr>
          <w:rFonts w:ascii="仿宋" w:eastAsia="仿宋" w:hAnsi="仿宋" w:cs="仿宋" w:hint="eastAsia"/>
          <w:sz w:val="30"/>
          <w:szCs w:val="30"/>
        </w:rPr>
        <w:t>2</w:t>
      </w:r>
      <w:r>
        <w:rPr>
          <w:rFonts w:ascii="仿宋" w:eastAsia="仿宋" w:hAnsi="仿宋" w:cs="仿宋" w:hint="eastAsia"/>
          <w:sz w:val="30"/>
          <w:szCs w:val="30"/>
        </w:rPr>
        <w:t>月</w:t>
      </w:r>
      <w:r>
        <w:rPr>
          <w:rFonts w:ascii="仿宋" w:eastAsia="仿宋" w:hAnsi="仿宋" w:cs="仿宋" w:hint="eastAsia"/>
          <w:sz w:val="30"/>
          <w:szCs w:val="30"/>
        </w:rPr>
        <w:t>15</w:t>
      </w:r>
      <w:r>
        <w:rPr>
          <w:rFonts w:ascii="仿宋" w:eastAsia="仿宋" w:hAnsi="仿宋" w:cs="仿宋" w:hint="eastAsia"/>
          <w:sz w:val="30"/>
          <w:szCs w:val="30"/>
        </w:rPr>
        <w:t>日前上报本单位活动总结材料。以上材料须经主要领导审核后，将电子版发送至指定邮箱。</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tabs>
          <w:tab w:val="left" w:pos="3133"/>
        </w:tabs>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w:t>
      </w:r>
      <w:r>
        <w:rPr>
          <w:rFonts w:ascii="仿宋" w:eastAsia="仿宋" w:hAnsi="仿宋" w:cs="仿宋" w:hint="eastAsia"/>
          <w:sz w:val="32"/>
          <w:szCs w:val="32"/>
        </w:rPr>
        <w:t>，</w:t>
      </w:r>
      <w:r>
        <w:rPr>
          <w:rFonts w:ascii="仿宋" w:eastAsia="仿宋" w:hAnsi="仿宋" w:cs="仿宋" w:hint="eastAsia"/>
          <w:sz w:val="32"/>
          <w:szCs w:val="32"/>
        </w:rPr>
        <w:t>省厅执法总队印发了《全省交通运输执法机构差异化管理实施方案》，原文：</w:t>
      </w:r>
    </w:p>
    <w:p w:rsidR="006E11E9" w:rsidRDefault="006E11E9">
      <w:pPr>
        <w:spacing w:line="360" w:lineRule="auto"/>
        <w:ind w:firstLine="640"/>
        <w:rPr>
          <w:rFonts w:ascii="仿宋" w:eastAsia="仿宋" w:hAnsi="仿宋" w:cs="仿宋"/>
          <w:sz w:val="32"/>
          <w:szCs w:val="32"/>
        </w:rPr>
      </w:pPr>
    </w:p>
    <w:p w:rsidR="006E11E9" w:rsidRDefault="00286C18">
      <w:pPr>
        <w:spacing w:line="360" w:lineRule="auto"/>
        <w:jc w:val="center"/>
        <w:rPr>
          <w:rFonts w:ascii="宋体" w:eastAsia="宋体" w:hAnsi="宋体" w:cs="宋体"/>
          <w:b/>
          <w:bCs/>
          <w:sz w:val="30"/>
          <w:szCs w:val="30"/>
        </w:rPr>
      </w:pPr>
      <w:r>
        <w:rPr>
          <w:rFonts w:ascii="宋体" w:eastAsia="宋体" w:hAnsi="宋体" w:cs="宋体" w:hint="eastAsia"/>
          <w:b/>
          <w:bCs/>
          <w:sz w:val="30"/>
          <w:szCs w:val="30"/>
        </w:rPr>
        <w:t>全省交通</w:t>
      </w:r>
      <w:r>
        <w:rPr>
          <w:rFonts w:ascii="宋体" w:hAnsi="宋体" w:cs="宋体" w:hint="eastAsia"/>
          <w:b/>
          <w:bCs/>
          <w:sz w:val="30"/>
          <w:szCs w:val="30"/>
        </w:rPr>
        <w:t>运输</w:t>
      </w:r>
      <w:r>
        <w:rPr>
          <w:rFonts w:ascii="宋体" w:eastAsia="宋体" w:hAnsi="宋体" w:cs="宋体" w:hint="eastAsia"/>
          <w:b/>
          <w:bCs/>
          <w:sz w:val="30"/>
          <w:szCs w:val="30"/>
        </w:rPr>
        <w:t>执法</w:t>
      </w:r>
      <w:r>
        <w:rPr>
          <w:rFonts w:ascii="宋体" w:hAnsi="宋体" w:cs="宋体" w:hint="eastAsia"/>
          <w:b/>
          <w:bCs/>
          <w:sz w:val="30"/>
          <w:szCs w:val="30"/>
        </w:rPr>
        <w:t>机构</w:t>
      </w:r>
      <w:r>
        <w:rPr>
          <w:rFonts w:ascii="宋体" w:eastAsia="宋体" w:hAnsi="宋体" w:cs="宋体" w:hint="eastAsia"/>
          <w:b/>
          <w:bCs/>
          <w:sz w:val="30"/>
          <w:szCs w:val="30"/>
        </w:rPr>
        <w:t>差异化管理</w:t>
      </w:r>
    </w:p>
    <w:p w:rsidR="006E11E9" w:rsidRDefault="00286C18">
      <w:pPr>
        <w:spacing w:line="360" w:lineRule="auto"/>
        <w:jc w:val="center"/>
        <w:rPr>
          <w:rFonts w:ascii="宋体" w:eastAsia="宋体" w:hAnsi="宋体" w:cs="宋体"/>
          <w:b/>
          <w:bCs/>
          <w:sz w:val="30"/>
          <w:szCs w:val="30"/>
        </w:rPr>
      </w:pPr>
      <w:r>
        <w:rPr>
          <w:rFonts w:ascii="宋体" w:hAnsi="宋体" w:cs="宋体" w:hint="eastAsia"/>
          <w:b/>
          <w:bCs/>
          <w:sz w:val="30"/>
          <w:szCs w:val="30"/>
        </w:rPr>
        <w:t>实施</w:t>
      </w:r>
      <w:r>
        <w:rPr>
          <w:rFonts w:ascii="宋体" w:eastAsia="宋体" w:hAnsi="宋体" w:cs="宋体" w:hint="eastAsia"/>
          <w:b/>
          <w:bCs/>
          <w:sz w:val="30"/>
          <w:szCs w:val="30"/>
        </w:rPr>
        <w:t>方案</w:t>
      </w:r>
    </w:p>
    <w:p w:rsidR="006E11E9" w:rsidRDefault="006E11E9">
      <w:pPr>
        <w:spacing w:line="360" w:lineRule="auto"/>
        <w:jc w:val="center"/>
        <w:rPr>
          <w:rFonts w:ascii="宋体" w:eastAsia="宋体" w:hAnsi="宋体" w:cs="宋体"/>
          <w:b/>
          <w:bCs/>
          <w:sz w:val="30"/>
          <w:szCs w:val="30"/>
        </w:rPr>
      </w:pP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根据全省交通运输执法工作会议精神，为进一步提高执法机构管理的针对性和精细化水平，激发热情，挖掘潜力，促进全省交通执法工作共同提高，经研究决定，</w:t>
      </w:r>
      <w:r>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年对各省辖市交通运输执法机构实施差异化管理，特制定本方案。</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lastRenderedPageBreak/>
        <w:t>一、工作目标</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深入推进交通执法工作“规范年”活动，按照自查申报、验收评定、重点帮扶、全面提升的原则，对</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个省辖市分类梳理工作短板，实行清单式、差异化管理，各相关执法机构制定整改目标，分时段、分节点缩短差距，确保完成年度目标任务。</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二、分类管理</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将</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个省辖市执法机构分为</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个方阵，每个方阵</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个单位。对照评定标准，由各省辖市申报，厅执法总队组织验收后确定等次，针对不同等次，根据不同特点，实施分类管理。第一方阵完善提升、帮扶后进，第二方阵自补短板、整改提升，第三方阵学习先进、缩短差距。年终厅执法总队统一组织评定，排名公示，依</w:t>
      </w:r>
      <w:r>
        <w:rPr>
          <w:rFonts w:ascii="仿宋_GB2312" w:eastAsia="仿宋_GB2312" w:hAnsi="仿宋_GB2312" w:cs="仿宋_GB2312" w:hint="eastAsia"/>
          <w:sz w:val="30"/>
          <w:szCs w:val="30"/>
        </w:rPr>
        <w:t>据成绩落实奖惩。</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个省直管县（市）执法机构纳入原所在省辖市统一评定。</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三、评定标准</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评定内容和标准分为三部分：</w:t>
      </w:r>
    </w:p>
    <w:p w:rsidR="006E11E9" w:rsidRDefault="00286C18">
      <w:pPr>
        <w:spacing w:line="360" w:lineRule="auto"/>
        <w:ind w:firstLineChars="200" w:firstLine="602"/>
        <w:rPr>
          <w:rFonts w:ascii="仿宋_GB2312" w:eastAsia="仿宋_GB2312" w:hAnsi="仿宋_GB2312" w:cs="仿宋_GB2312"/>
          <w:sz w:val="30"/>
          <w:szCs w:val="30"/>
        </w:rPr>
      </w:pPr>
      <w:r>
        <w:rPr>
          <w:rFonts w:ascii="楷体" w:eastAsia="楷体" w:hAnsi="楷体" w:cs="楷体" w:hint="eastAsia"/>
          <w:b/>
          <w:bCs/>
          <w:sz w:val="30"/>
          <w:szCs w:val="30"/>
        </w:rPr>
        <w:t>（一）全省交通运输执法机构差异化管理评定标准。</w:t>
      </w:r>
      <w:r>
        <w:rPr>
          <w:rFonts w:ascii="仿宋_GB2312" w:eastAsia="仿宋_GB2312" w:hAnsi="仿宋_GB2312" w:cs="仿宋_GB2312" w:hint="eastAsia"/>
          <w:sz w:val="30"/>
          <w:szCs w:val="30"/>
        </w:rPr>
        <w:t>内容是交通执法工作“规范年”活动、转变执法理念、转变执法方式、落实主体责任、落实监管责任、破解安全隐患、超限超载治理、运政执法、路政执法、执法监督、信息化建设、信用体系建设、宣传工作、教育培训、文化建设等</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个方面（见附表</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p>
    <w:p w:rsidR="006E11E9" w:rsidRDefault="00286C18">
      <w:pPr>
        <w:spacing w:line="360" w:lineRule="auto"/>
        <w:ind w:firstLineChars="200" w:firstLine="602"/>
        <w:rPr>
          <w:rFonts w:ascii="仿宋_GB2312" w:eastAsia="仿宋_GB2312" w:hAnsi="仿宋_GB2312" w:cs="仿宋_GB2312"/>
          <w:sz w:val="30"/>
          <w:szCs w:val="30"/>
        </w:rPr>
      </w:pPr>
      <w:r>
        <w:rPr>
          <w:rFonts w:ascii="楷体" w:eastAsia="楷体" w:hAnsi="楷体" w:cs="楷体" w:hint="eastAsia"/>
          <w:b/>
          <w:bCs/>
          <w:sz w:val="30"/>
          <w:szCs w:val="30"/>
        </w:rPr>
        <w:t>（二）全省交通运输执法机构行政处罚数量情况。</w:t>
      </w:r>
      <w:r>
        <w:rPr>
          <w:rFonts w:ascii="仿宋_GB2312" w:eastAsia="仿宋_GB2312" w:hAnsi="仿宋_GB2312" w:cs="仿宋_GB2312" w:hint="eastAsia"/>
          <w:sz w:val="30"/>
          <w:szCs w:val="30"/>
        </w:rPr>
        <w:t>内容是超限治理、运政执法、路政执法工作检查数量、处罚数量等（见附</w:t>
      </w:r>
      <w:r>
        <w:rPr>
          <w:rFonts w:ascii="仿宋_GB2312" w:eastAsia="仿宋_GB2312" w:hAnsi="仿宋_GB2312" w:cs="仿宋_GB2312" w:hint="eastAsia"/>
          <w:sz w:val="30"/>
          <w:szCs w:val="30"/>
        </w:rPr>
        <w:lastRenderedPageBreak/>
        <w:t>表</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p>
    <w:p w:rsidR="006E11E9" w:rsidRDefault="00286C18">
      <w:pPr>
        <w:spacing w:line="360" w:lineRule="auto"/>
        <w:ind w:firstLineChars="200" w:firstLine="602"/>
        <w:rPr>
          <w:rFonts w:ascii="仿宋_GB2312" w:eastAsia="仿宋_GB2312" w:hAnsi="仿宋_GB2312" w:cs="仿宋_GB2312"/>
          <w:sz w:val="30"/>
          <w:szCs w:val="30"/>
        </w:rPr>
      </w:pPr>
      <w:r>
        <w:rPr>
          <w:rFonts w:ascii="楷体" w:eastAsia="楷体" w:hAnsi="楷体" w:cs="楷体" w:hint="eastAsia"/>
          <w:b/>
          <w:bCs/>
          <w:sz w:val="30"/>
          <w:szCs w:val="30"/>
        </w:rPr>
        <w:t>（三）全省交通运输执法机构规范执法情况。</w:t>
      </w:r>
      <w:r>
        <w:rPr>
          <w:rFonts w:ascii="仿宋_GB2312" w:eastAsia="仿宋_GB2312" w:hAnsi="仿宋_GB2312" w:cs="仿宋_GB2312" w:hint="eastAsia"/>
          <w:sz w:val="30"/>
          <w:szCs w:val="30"/>
        </w:rPr>
        <w:t>内容是投诉举报、媒体曝光、内部监督案件数量和处理人数等（见附表</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附表</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和附表</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由各省辖市执法机构汇总上报，不计入各省辖市自行评定分数，厅执法总队统一掌握。</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四、实施步骤</w:t>
      </w:r>
    </w:p>
    <w:p w:rsidR="006E11E9" w:rsidRDefault="00286C18">
      <w:pPr>
        <w:spacing w:line="360" w:lineRule="auto"/>
        <w:ind w:firstLineChars="200" w:firstLine="602"/>
        <w:rPr>
          <w:rFonts w:ascii="仿宋_GB2312" w:eastAsia="仿宋_GB2312" w:hAnsi="仿宋_GB2312" w:cs="仿宋_GB2312"/>
          <w:sz w:val="30"/>
          <w:szCs w:val="30"/>
        </w:rPr>
      </w:pPr>
      <w:r>
        <w:rPr>
          <w:rFonts w:ascii="楷体" w:eastAsia="楷体" w:hAnsi="楷体" w:cs="楷体" w:hint="eastAsia"/>
          <w:b/>
          <w:bCs/>
          <w:sz w:val="30"/>
          <w:szCs w:val="30"/>
        </w:rPr>
        <w:t>（一）第一季度（自查自纠）。</w:t>
      </w:r>
      <w:r>
        <w:rPr>
          <w:rFonts w:ascii="仿宋_GB2312" w:eastAsia="仿宋_GB2312" w:hAnsi="仿宋_GB2312" w:cs="仿宋_GB2312" w:hint="eastAsia"/>
          <w:sz w:val="30"/>
          <w:szCs w:val="30"/>
        </w:rPr>
        <w:t>以自查方式进行，按照评定标准由各市县自行评定分数，逐级填报汇总至厅执法总队。</w:t>
      </w:r>
    </w:p>
    <w:p w:rsidR="006E11E9" w:rsidRDefault="00286C18">
      <w:pPr>
        <w:spacing w:line="360" w:lineRule="auto"/>
        <w:ind w:firstLineChars="200" w:firstLine="602"/>
        <w:rPr>
          <w:rFonts w:ascii="仿宋_GB2312" w:eastAsia="仿宋_GB2312" w:hAnsi="仿宋_GB2312" w:cs="仿宋_GB2312"/>
          <w:sz w:val="30"/>
          <w:szCs w:val="30"/>
        </w:rPr>
      </w:pPr>
      <w:r>
        <w:rPr>
          <w:rFonts w:ascii="楷体" w:eastAsia="楷体" w:hAnsi="楷体" w:cs="楷体" w:hint="eastAsia"/>
          <w:b/>
          <w:bCs/>
          <w:sz w:val="30"/>
          <w:szCs w:val="30"/>
        </w:rPr>
        <w:t>（二）第二季度（验收公示）。</w:t>
      </w:r>
      <w:r>
        <w:rPr>
          <w:rFonts w:ascii="仿宋_GB2312" w:eastAsia="仿宋_GB2312" w:hAnsi="仿宋_GB2312" w:cs="仿宋_GB2312" w:hint="eastAsia"/>
          <w:sz w:val="30"/>
          <w:szCs w:val="30"/>
        </w:rPr>
        <w:t>厅执法总队组织对</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个省辖市执法工作进行验收，按照标准评定省辖市本级和不低于</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的县（市、区），评定结果排名公示，确定等次。</w:t>
      </w:r>
    </w:p>
    <w:p w:rsidR="006E11E9" w:rsidRDefault="00286C18">
      <w:pPr>
        <w:spacing w:line="360" w:lineRule="auto"/>
        <w:ind w:firstLineChars="200" w:firstLine="602"/>
        <w:rPr>
          <w:rFonts w:ascii="仿宋_GB2312" w:eastAsia="仿宋_GB2312" w:hAnsi="仿宋_GB2312" w:cs="仿宋_GB2312"/>
          <w:sz w:val="30"/>
          <w:szCs w:val="30"/>
        </w:rPr>
      </w:pPr>
      <w:r>
        <w:rPr>
          <w:rFonts w:ascii="楷体" w:eastAsia="楷体" w:hAnsi="楷体" w:cs="楷体" w:hint="eastAsia"/>
          <w:b/>
          <w:bCs/>
          <w:sz w:val="30"/>
          <w:szCs w:val="30"/>
        </w:rPr>
        <w:t>（三）第三季度（帮扶整改）。</w:t>
      </w:r>
      <w:r>
        <w:rPr>
          <w:rFonts w:ascii="仿宋_GB2312" w:eastAsia="仿宋_GB2312" w:hAnsi="仿宋_GB2312" w:cs="仿宋_GB2312" w:hint="eastAsia"/>
          <w:sz w:val="30"/>
          <w:szCs w:val="30"/>
        </w:rPr>
        <w:t>厅执法</w:t>
      </w:r>
      <w:r>
        <w:rPr>
          <w:rFonts w:ascii="仿宋_GB2312" w:eastAsia="仿宋_GB2312" w:hAnsi="仿宋_GB2312" w:cs="仿宋_GB2312" w:hint="eastAsia"/>
          <w:sz w:val="30"/>
          <w:szCs w:val="30"/>
        </w:rPr>
        <w:t>总队牵头组织第一方阵</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个省辖市执法机构，对应帮扶第三方阵</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个省辖市执法机构。第一方阵和第二方阵自行整改提升。</w:t>
      </w:r>
    </w:p>
    <w:p w:rsidR="006E11E9" w:rsidRDefault="00286C18">
      <w:pPr>
        <w:spacing w:line="360" w:lineRule="auto"/>
        <w:ind w:firstLineChars="200" w:firstLine="602"/>
        <w:rPr>
          <w:rFonts w:ascii="仿宋_GB2312" w:eastAsia="仿宋_GB2312" w:hAnsi="仿宋_GB2312" w:cs="仿宋_GB2312"/>
          <w:sz w:val="30"/>
          <w:szCs w:val="30"/>
        </w:rPr>
      </w:pPr>
      <w:r>
        <w:rPr>
          <w:rFonts w:ascii="楷体" w:eastAsia="楷体" w:hAnsi="楷体" w:cs="楷体" w:hint="eastAsia"/>
          <w:b/>
          <w:bCs/>
          <w:sz w:val="30"/>
          <w:szCs w:val="30"/>
        </w:rPr>
        <w:t>（四）第四季度（年度总评）。</w:t>
      </w:r>
      <w:r>
        <w:rPr>
          <w:rFonts w:ascii="仿宋" w:eastAsia="仿宋" w:hAnsi="仿宋" w:cs="仿宋" w:hint="eastAsia"/>
          <w:sz w:val="30"/>
          <w:szCs w:val="30"/>
        </w:rPr>
        <w:t>厅执法总队</w:t>
      </w:r>
      <w:r>
        <w:rPr>
          <w:rFonts w:ascii="仿宋_GB2312" w:eastAsia="仿宋_GB2312" w:hAnsi="仿宋_GB2312" w:cs="仿宋_GB2312" w:hint="eastAsia"/>
          <w:sz w:val="30"/>
          <w:szCs w:val="30"/>
        </w:rPr>
        <w:t>组织对</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个省辖市年度总评，按照标准评定省辖市本级和不低于</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的县（市、区），排名公示，确定等次，并作为年度评先的重要依据。</w:t>
      </w:r>
    </w:p>
    <w:p w:rsidR="006E11E9" w:rsidRDefault="00286C18">
      <w:pPr>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五、保障措施</w:t>
      </w:r>
    </w:p>
    <w:p w:rsidR="006E11E9" w:rsidRDefault="00286C18">
      <w:pPr>
        <w:spacing w:line="360" w:lineRule="auto"/>
        <w:ind w:firstLine="640"/>
        <w:rPr>
          <w:rFonts w:ascii="仿宋_GB2312" w:eastAsia="仿宋_GB2312" w:hAnsi="仿宋_GB2312" w:cs="仿宋_GB2312"/>
          <w:sz w:val="30"/>
          <w:szCs w:val="30"/>
        </w:rPr>
      </w:pPr>
      <w:r>
        <w:rPr>
          <w:rFonts w:ascii="楷体" w:eastAsia="楷体" w:hAnsi="楷体" w:cs="楷体" w:hint="eastAsia"/>
          <w:b/>
          <w:bCs/>
          <w:sz w:val="30"/>
          <w:szCs w:val="30"/>
        </w:rPr>
        <w:t>（一）提高认识。</w:t>
      </w:r>
      <w:r>
        <w:rPr>
          <w:rFonts w:ascii="仿宋_GB2312" w:eastAsia="仿宋_GB2312" w:hAnsi="仿宋_GB2312" w:cs="仿宋_GB2312" w:hint="eastAsia"/>
          <w:sz w:val="30"/>
          <w:szCs w:val="30"/>
        </w:rPr>
        <w:t>差异化管理是今年全省交通运输执法工作会议安排的一项重要工作，是坚持问题导向、推行精细化管理的有益探索，是推动全年执法工作的有力杠杆。全省交通运输执法机构要切实提高思想认识，强化组织领导，明确牵头部门</w:t>
      </w:r>
      <w:r>
        <w:rPr>
          <w:rFonts w:ascii="仿宋_GB2312" w:eastAsia="仿宋_GB2312" w:hAnsi="仿宋_GB2312" w:cs="仿宋_GB2312" w:hint="eastAsia"/>
          <w:sz w:val="30"/>
          <w:szCs w:val="30"/>
        </w:rPr>
        <w:t>，落实</w:t>
      </w:r>
      <w:r>
        <w:rPr>
          <w:rFonts w:ascii="仿宋_GB2312" w:eastAsia="仿宋_GB2312" w:hAnsi="仿宋_GB2312" w:cs="仿宋_GB2312" w:hint="eastAsia"/>
          <w:sz w:val="30"/>
          <w:szCs w:val="30"/>
        </w:rPr>
        <w:lastRenderedPageBreak/>
        <w:t>工作责任，因地制宜，列出问题清单，互帮互学，补齐短板，推进执法工作平衡发展、全面提升。</w:t>
      </w:r>
    </w:p>
    <w:p w:rsidR="006E11E9" w:rsidRDefault="00286C18">
      <w:pPr>
        <w:spacing w:line="360" w:lineRule="auto"/>
        <w:ind w:firstLine="640"/>
        <w:rPr>
          <w:rFonts w:ascii="仿宋_GB2312" w:eastAsia="仿宋_GB2312" w:hAnsi="仿宋_GB2312" w:cs="仿宋_GB2312"/>
          <w:sz w:val="30"/>
          <w:szCs w:val="30"/>
        </w:rPr>
      </w:pPr>
      <w:r>
        <w:rPr>
          <w:rFonts w:ascii="楷体" w:eastAsia="楷体" w:hAnsi="楷体" w:cs="楷体" w:hint="eastAsia"/>
          <w:b/>
          <w:bCs/>
          <w:sz w:val="30"/>
          <w:szCs w:val="30"/>
        </w:rPr>
        <w:t>（二）周密组织。</w:t>
      </w:r>
      <w:r>
        <w:rPr>
          <w:rFonts w:ascii="仿宋" w:eastAsia="仿宋" w:hAnsi="仿宋" w:cs="仿宋" w:hint="eastAsia"/>
          <w:sz w:val="30"/>
          <w:szCs w:val="30"/>
        </w:rPr>
        <w:t>各单位要认真组织学习，明确重点目标任务，细化工作分工，促进各项重点工作平衡推进，并</w:t>
      </w:r>
      <w:r>
        <w:rPr>
          <w:rFonts w:ascii="仿宋_GB2312" w:eastAsia="仿宋_GB2312" w:hAnsi="仿宋_GB2312" w:cs="仿宋_GB2312" w:hint="eastAsia"/>
          <w:sz w:val="30"/>
          <w:szCs w:val="30"/>
        </w:rPr>
        <w:t>按照时间节点组织自查。评定期间要明确责任，合理分工，做好相关配合工作，保障工作顺利进行。</w:t>
      </w:r>
    </w:p>
    <w:p w:rsidR="006E11E9" w:rsidRDefault="00286C18">
      <w:pPr>
        <w:spacing w:line="360" w:lineRule="auto"/>
        <w:ind w:firstLine="640"/>
        <w:rPr>
          <w:rFonts w:ascii="仿宋_GB2312" w:eastAsia="仿宋_GB2312" w:hAnsi="仿宋_GB2312" w:cs="仿宋_GB2312"/>
          <w:sz w:val="30"/>
          <w:szCs w:val="30"/>
        </w:rPr>
      </w:pPr>
      <w:r>
        <w:rPr>
          <w:rFonts w:ascii="楷体" w:eastAsia="楷体" w:hAnsi="楷体" w:cs="楷体" w:hint="eastAsia"/>
          <w:b/>
          <w:bCs/>
          <w:sz w:val="30"/>
          <w:szCs w:val="30"/>
        </w:rPr>
        <w:t>（三）明确奖惩。</w:t>
      </w:r>
      <w:r>
        <w:rPr>
          <w:rFonts w:ascii="仿宋_GB2312" w:eastAsia="仿宋_GB2312" w:hAnsi="仿宋_GB2312" w:cs="仿宋_GB2312" w:hint="eastAsia"/>
          <w:sz w:val="30"/>
          <w:szCs w:val="30"/>
        </w:rPr>
        <w:t>进入第一方阵的执法机构将优先安排执法业务试点，优先推荐服务型执法示范单位，优先参加交通运输部、省政府组织的各类业务培训。第三方阵的执法机构要建立问题清单制度，强化督查督办，对年末第三方阵的执法机构，呈报厅领导约谈省</w:t>
      </w:r>
      <w:r>
        <w:rPr>
          <w:rFonts w:ascii="仿宋_GB2312" w:eastAsia="仿宋_GB2312" w:hAnsi="仿宋_GB2312" w:cs="仿宋_GB2312" w:hint="eastAsia"/>
          <w:sz w:val="30"/>
          <w:szCs w:val="30"/>
        </w:rPr>
        <w:t>辖市交通运输局（委）主要或主管领导，取消评先、试点等资格，通报全省。</w:t>
      </w:r>
    </w:p>
    <w:p w:rsidR="006E11E9" w:rsidRDefault="00286C18">
      <w:pPr>
        <w:spacing w:line="360" w:lineRule="auto"/>
        <w:ind w:firstLine="640"/>
        <w:rPr>
          <w:rFonts w:ascii="仿宋_GB2312" w:eastAsia="仿宋_GB2312" w:hAnsi="仿宋_GB2312" w:cs="仿宋_GB2312"/>
          <w:sz w:val="30"/>
          <w:szCs w:val="30"/>
        </w:rPr>
      </w:pPr>
      <w:r>
        <w:rPr>
          <w:rFonts w:ascii="楷体" w:eastAsia="楷体" w:hAnsi="楷体" w:cs="楷体" w:hint="eastAsia"/>
          <w:b/>
          <w:bCs/>
          <w:sz w:val="30"/>
          <w:szCs w:val="30"/>
        </w:rPr>
        <w:t>（四）及时上报。</w:t>
      </w:r>
      <w:r>
        <w:rPr>
          <w:rFonts w:ascii="仿宋_GB2312" w:eastAsia="仿宋_GB2312" w:hAnsi="仿宋_GB2312" w:cs="仿宋_GB2312" w:hint="eastAsia"/>
          <w:sz w:val="30"/>
          <w:szCs w:val="30"/>
        </w:rPr>
        <w:t>各单位要及时报送差异化管理工作信息，每月结束后</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日内报送上一月行政处罚数量情况和规范执法情况，每季度结束后</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日内报送自查及整改情况。省辖市对所辖县（市、区）的差异化管理可参照本方案执行。</w:t>
      </w:r>
    </w:p>
    <w:p w:rsidR="006E11E9" w:rsidRDefault="00286C18">
      <w:pPr>
        <w:spacing w:line="360" w:lineRule="auto"/>
        <w:ind w:firstLine="64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联系人：侯则行</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联系电话：</w:t>
      </w:r>
      <w:r>
        <w:rPr>
          <w:rFonts w:ascii="仿宋_GB2312" w:eastAsia="仿宋_GB2312" w:hAnsi="仿宋_GB2312" w:cs="仿宋_GB2312" w:hint="eastAsia"/>
          <w:color w:val="000000"/>
          <w:kern w:val="0"/>
          <w:sz w:val="30"/>
          <w:szCs w:val="30"/>
        </w:rPr>
        <w:t xml:space="preserve">0371-87166715   </w:t>
      </w:r>
    </w:p>
    <w:p w:rsidR="006E11E9" w:rsidRDefault="00286C18">
      <w:pPr>
        <w:spacing w:line="360" w:lineRule="auto"/>
        <w:ind w:firstLine="64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电子邮箱：</w:t>
      </w:r>
      <w:r>
        <w:rPr>
          <w:rFonts w:ascii="仿宋_GB2312" w:eastAsia="仿宋_GB2312" w:hAnsi="仿宋_GB2312" w:cs="仿宋_GB2312" w:hint="eastAsia"/>
          <w:color w:val="000000"/>
          <w:kern w:val="0"/>
          <w:sz w:val="30"/>
          <w:szCs w:val="30"/>
        </w:rPr>
        <w:t>hnjtzf</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126.com</w:t>
      </w:r>
    </w:p>
    <w:p w:rsidR="006E11E9" w:rsidRDefault="00286C18">
      <w:pPr>
        <w:spacing w:line="360" w:lineRule="auto"/>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附表：</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全省交通运输执法机构差异化管理评定标准表</w:t>
      </w:r>
    </w:p>
    <w:p w:rsidR="006E11E9" w:rsidRDefault="00286C18">
      <w:pPr>
        <w:spacing w:line="360" w:lineRule="auto"/>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全省交通运输执法机构行政处罚数量统计表</w:t>
      </w:r>
    </w:p>
    <w:p w:rsidR="006E11E9" w:rsidRDefault="00286C18">
      <w:pPr>
        <w:spacing w:line="360" w:lineRule="auto"/>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w:t>
      </w:r>
      <w:r>
        <w:rPr>
          <w:rFonts w:ascii="仿宋_GB2312" w:eastAsia="仿宋_GB2312" w:hAnsi="仿宋_GB2312" w:cs="仿宋_GB2312" w:hint="eastAsia"/>
          <w:sz w:val="30"/>
          <w:szCs w:val="30"/>
        </w:rPr>
        <w:t>全省交通运输执法机构规范执法情况统计表</w:t>
      </w:r>
      <w:r>
        <w:rPr>
          <w:rFonts w:ascii="仿宋_GB2312" w:eastAsia="仿宋_GB2312" w:hAnsi="仿宋_GB2312" w:cs="仿宋_GB2312" w:hint="eastAsia"/>
          <w:sz w:val="30"/>
          <w:szCs w:val="30"/>
        </w:rPr>
        <w:t xml:space="preserve">   </w:t>
      </w:r>
    </w:p>
    <w:p w:rsidR="006E11E9" w:rsidRDefault="006E11E9">
      <w:pPr>
        <w:spacing w:line="360" w:lineRule="auto"/>
        <w:ind w:firstLine="640"/>
        <w:rPr>
          <w:rFonts w:ascii="仿宋_GB2312" w:eastAsia="仿宋_GB2312" w:hAnsi="仿宋_GB2312" w:cs="仿宋_GB2312"/>
          <w:sz w:val="30"/>
          <w:szCs w:val="30"/>
        </w:rPr>
      </w:pPr>
    </w:p>
    <w:p w:rsidR="006E11E9" w:rsidRDefault="00286C18">
      <w:pPr>
        <w:tabs>
          <w:tab w:val="left" w:pos="3133"/>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今年上半年要评出“四个十”：全省交通执法十大亮点；全省交通执法十大短板；全省路域环境最好的十条公路；全省路域环境最差的十条公路。</w:t>
      </w:r>
    </w:p>
    <w:p w:rsidR="006E11E9" w:rsidRDefault="00286C18">
      <w:pPr>
        <w:tabs>
          <w:tab w:val="left" w:pos="3133"/>
        </w:tabs>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二、关于“突出两个转变，切实推进交通执法高效运行”</w:t>
      </w:r>
    </w:p>
    <w:p w:rsidR="006E11E9" w:rsidRDefault="00286C18">
      <w:pPr>
        <w:spacing w:line="360" w:lineRule="auto"/>
        <w:ind w:firstLine="640"/>
        <w:jc w:val="left"/>
        <w:rPr>
          <w:rFonts w:ascii="仿宋" w:eastAsia="仿宋" w:hAnsi="仿宋" w:cs="仿宋"/>
          <w:sz w:val="32"/>
          <w:szCs w:val="32"/>
        </w:rPr>
      </w:pPr>
      <w:r>
        <w:rPr>
          <w:rFonts w:ascii="仿宋" w:eastAsia="仿宋" w:hAnsi="仿宋" w:cs="仿宋" w:hint="eastAsia"/>
          <w:sz w:val="32"/>
          <w:szCs w:val="32"/>
        </w:rPr>
        <w:t>为了把群众呼声作为第一信号；把群众需要作为第一选择；把群众利益作为第一考虑；把群众满意作为第一标准。省厅执法总队提出了转变执法理念、转变执法方式，于</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日印发了《全省交通运输执法服务“局长大走访”活动实施方案》，原文：</w:t>
      </w:r>
    </w:p>
    <w:p w:rsidR="006E11E9" w:rsidRDefault="006E11E9">
      <w:pPr>
        <w:spacing w:line="360" w:lineRule="auto"/>
        <w:rPr>
          <w:rFonts w:asciiTheme="majorEastAsia" w:eastAsiaTheme="majorEastAsia" w:hAnsiTheme="majorEastAsia" w:cstheme="majorEastAsia"/>
          <w:b/>
          <w:bCs/>
          <w:sz w:val="44"/>
          <w:szCs w:val="44"/>
        </w:rPr>
      </w:pPr>
    </w:p>
    <w:p w:rsidR="006E11E9" w:rsidRDefault="00286C18">
      <w:pPr>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全省交通运输执法服务“局长大走访”活动</w:t>
      </w:r>
    </w:p>
    <w:p w:rsidR="006E11E9" w:rsidRDefault="00286C18">
      <w:pPr>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实施方案</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为贯彻落实《国务院办公厅关于进一步推进物流降本增效促进实体经济发展的意见》（国办发﹝</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73</w:t>
      </w:r>
      <w:r>
        <w:rPr>
          <w:rFonts w:ascii="仿宋" w:eastAsia="仿宋" w:hAnsi="仿宋" w:cs="仿宋" w:hint="eastAsia"/>
          <w:sz w:val="30"/>
          <w:szCs w:val="30"/>
        </w:rPr>
        <w:t>号）和《交通运输部办公厅关于开展公路执法服务大走访活动的通知》（交办公路﹝</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133</w:t>
      </w:r>
      <w:r>
        <w:rPr>
          <w:rFonts w:ascii="仿宋" w:eastAsia="仿宋" w:hAnsi="仿宋" w:cs="仿宋" w:hint="eastAsia"/>
          <w:sz w:val="30"/>
          <w:szCs w:val="30"/>
        </w:rPr>
        <w:t>号）精神，根据全省交通运输工作会议和交通运输执法工作会议要求，决定在全省范围内组织开展以“三服务两监督”为主题的交通运输执法服务“局长大走访”活动（以下简称大走访活动），特制定本方案。</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 xml:space="preserve">　一、活动目标</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通过组织省、市、县三级交通运输执法机构开展大走访活动，</w:t>
      </w:r>
      <w:r>
        <w:rPr>
          <w:rFonts w:ascii="仿宋" w:eastAsia="仿宋" w:hAnsi="仿宋" w:cs="仿宋" w:hint="eastAsia"/>
          <w:sz w:val="30"/>
          <w:szCs w:val="30"/>
        </w:rPr>
        <w:lastRenderedPageBreak/>
        <w:t>转</w:t>
      </w:r>
      <w:r>
        <w:rPr>
          <w:rFonts w:ascii="仿宋" w:eastAsia="仿宋" w:hAnsi="仿宋" w:cs="仿宋" w:hint="eastAsia"/>
          <w:sz w:val="30"/>
          <w:szCs w:val="30"/>
        </w:rPr>
        <w:t>变执法理念，强化执法为民和服务群众意识，推进严格规范公正文明执法，探索改进服务的新方式新举措，提高执法工作的科学化、规范化、法治化水平，全面提升交通运输执法队伍形象，为人民群众安全便捷出行提供更好的服务保障。</w:t>
      </w:r>
    </w:p>
    <w:p w:rsidR="006E11E9" w:rsidRDefault="00286C18">
      <w:pPr>
        <w:spacing w:line="360" w:lineRule="auto"/>
        <w:jc w:val="left"/>
        <w:rPr>
          <w:rFonts w:ascii="黑体" w:eastAsia="黑体" w:hAnsi="黑体" w:cs="黑体"/>
          <w:sz w:val="30"/>
          <w:szCs w:val="30"/>
        </w:rPr>
      </w:pPr>
      <w:r>
        <w:rPr>
          <w:rFonts w:ascii="黑体" w:eastAsia="黑体" w:hAnsi="黑体" w:cs="黑体" w:hint="eastAsia"/>
          <w:sz w:val="30"/>
          <w:szCs w:val="30"/>
        </w:rPr>
        <w:t xml:space="preserve">　　二、主要内容　</w:t>
      </w:r>
    </w:p>
    <w:p w:rsidR="006E11E9" w:rsidRDefault="00286C18">
      <w:pPr>
        <w:spacing w:line="360" w:lineRule="auto"/>
        <w:ind w:firstLine="641"/>
        <w:jc w:val="left"/>
        <w:rPr>
          <w:rFonts w:ascii="仿宋" w:eastAsia="仿宋" w:hAnsi="仿宋" w:cs="仿宋"/>
          <w:sz w:val="30"/>
          <w:szCs w:val="30"/>
        </w:rPr>
      </w:pPr>
      <w:r>
        <w:rPr>
          <w:rFonts w:ascii="楷体" w:eastAsia="楷体" w:hAnsi="楷体" w:cs="楷体" w:hint="eastAsia"/>
          <w:b/>
          <w:bCs/>
          <w:sz w:val="30"/>
          <w:szCs w:val="30"/>
        </w:rPr>
        <w:t>（一）强化政策服务，深化普法工作。</w:t>
      </w:r>
      <w:r>
        <w:rPr>
          <w:rFonts w:ascii="仿宋" w:eastAsia="仿宋" w:hAnsi="仿宋" w:cs="仿宋" w:hint="eastAsia"/>
          <w:sz w:val="30"/>
          <w:szCs w:val="30"/>
        </w:rPr>
        <w:t>要切实把大走访活动与普法工作结合起来，全面了解道路货运企业执行公路法规制度情况，介绍相关政策，了解实际困难，共同研究解决措施，落实好国家、部、省关于促进物流业发展、服务群众出行的各项要求。针对企业对法规政策和执法工作的误解，要耐心细致地做好沟通解释工作，保证法规政策执行到位。</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（二）强化业务服务，严格规范执法。</w:t>
      </w:r>
      <w:r>
        <w:rPr>
          <w:rFonts w:ascii="仿宋" w:eastAsia="仿宋" w:hAnsi="仿宋" w:cs="仿宋" w:hint="eastAsia"/>
          <w:sz w:val="30"/>
          <w:szCs w:val="30"/>
        </w:rPr>
        <w:t>要切实把大走访活动与业务工作结合起来，严格对照交通、公安联合执法“十不准”纪律，排查执法中存在的问题并立行立改。要主动向企业公布并介绍业务事项和办理流程、权力和责任清单，以及行政处罚和行政检查事项清单</w:t>
      </w:r>
      <w:r>
        <w:rPr>
          <w:rFonts w:ascii="仿宋" w:eastAsia="仿宋" w:hAnsi="仿宋" w:cs="仿宋" w:hint="eastAsia"/>
          <w:sz w:val="30"/>
          <w:szCs w:val="30"/>
        </w:rPr>
        <w:t xml:space="preserve">。落实好执法公示的有关要求，做到执法权力全公示、执法过程全透明，扫除执法监督盲区。通过业务服务，深入推进各类违法违规执法行为的自查自纠和查处整治，推动执法服务再上新台阶。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（三）强化需求服务，推动转型升级。</w:t>
      </w:r>
      <w:r>
        <w:rPr>
          <w:rFonts w:ascii="仿宋" w:eastAsia="仿宋" w:hAnsi="仿宋" w:cs="仿宋" w:hint="eastAsia"/>
          <w:sz w:val="30"/>
          <w:szCs w:val="30"/>
        </w:rPr>
        <w:t>要切实把大走访活动与回应社会关切结合起来，了解企业的愿望和诉求，尤其是当前制约货运行业发展的突出问题，主动征求企业对货运车辆超限超</w:t>
      </w:r>
      <w:r>
        <w:rPr>
          <w:rFonts w:ascii="仿宋" w:eastAsia="仿宋" w:hAnsi="仿宋" w:cs="仿宋" w:hint="eastAsia"/>
          <w:sz w:val="30"/>
          <w:szCs w:val="30"/>
        </w:rPr>
        <w:lastRenderedPageBreak/>
        <w:t>载和非法改装治理的建议和意见，建立沟通协商长效机制。坚持以需求为导向，全面落实“放管服”有关要求，从企业最需要的地方做起改起，不断转变理念，改进方式，简化流程，优化服务，</w:t>
      </w:r>
      <w:r>
        <w:rPr>
          <w:rFonts w:ascii="仿宋" w:eastAsia="仿宋" w:hAnsi="仿宋" w:cs="仿宋" w:hint="eastAsia"/>
          <w:sz w:val="30"/>
          <w:szCs w:val="30"/>
        </w:rPr>
        <w:t xml:space="preserve">助力货运行业持续健康发展。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（四）强化行风监督，加强队伍建设。</w:t>
      </w:r>
      <w:r>
        <w:rPr>
          <w:rFonts w:ascii="仿宋" w:eastAsia="仿宋" w:hAnsi="仿宋" w:cs="仿宋" w:hint="eastAsia"/>
          <w:sz w:val="30"/>
          <w:szCs w:val="30"/>
        </w:rPr>
        <w:t xml:space="preserve">要切实加强政风行风建设，主动邀请货运行业从业人员作为行风义务监督员，广泛征询社会各界和人民群众的意见，促使执法人员强化服务意识，规范执法行为，提高办事效率，杜绝以权谋私，建设一支高素质的交通运输执法队伍。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（五）强化服务监督，提升服务水平。</w:t>
      </w:r>
      <w:r>
        <w:rPr>
          <w:rFonts w:ascii="仿宋" w:eastAsia="仿宋" w:hAnsi="仿宋" w:cs="仿宋" w:hint="eastAsia"/>
          <w:sz w:val="30"/>
          <w:szCs w:val="30"/>
        </w:rPr>
        <w:t>要切实加强服务效能建设，依托</w:t>
      </w:r>
      <w:r>
        <w:rPr>
          <w:rFonts w:ascii="仿宋" w:eastAsia="仿宋" w:hAnsi="仿宋" w:cs="仿宋" w:hint="eastAsia"/>
          <w:sz w:val="30"/>
          <w:szCs w:val="30"/>
        </w:rPr>
        <w:t>12328</w:t>
      </w:r>
      <w:r>
        <w:rPr>
          <w:rFonts w:ascii="仿宋" w:eastAsia="仿宋" w:hAnsi="仿宋" w:cs="仿宋" w:hint="eastAsia"/>
          <w:sz w:val="30"/>
          <w:szCs w:val="30"/>
        </w:rPr>
        <w:t>全国交通运输服务监督电话、媒体监督、义务监督、扫码监督等系统，建立执法监督平台，积极受理服务对象的投诉举报，及时反馈处理意见和结果，公开接受社会监督，不断提升服</w:t>
      </w:r>
      <w:r>
        <w:rPr>
          <w:rFonts w:ascii="仿宋" w:eastAsia="仿宋" w:hAnsi="仿宋" w:cs="仿宋" w:hint="eastAsia"/>
          <w:sz w:val="30"/>
          <w:szCs w:val="30"/>
        </w:rPr>
        <w:t xml:space="preserve">务水平。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 xml:space="preserve">　三、活动形式</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大走访活动每月开展一次，由各级交通运输执法机构负责同志牵头走访。要坚持“走出去”与“请进来”相结合，广泛深入货源企业、货运企业和运输业户宣传交通运输执法和行业服务工作的政策法规和业务流程，认真倾听群众需求和意见，主动接受社会各方面的监督。重点采取四种方式，丰富活动内涵。</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（一）开展“送法进企业”。</w:t>
      </w:r>
      <w:r>
        <w:rPr>
          <w:rFonts w:ascii="仿宋" w:eastAsia="仿宋" w:hAnsi="仿宋" w:cs="仿宋" w:hint="eastAsia"/>
          <w:sz w:val="30"/>
          <w:szCs w:val="30"/>
        </w:rPr>
        <w:t>积极联系本地区货源企业、货运企业和经营业户，通过走访调查、举办普法讲座和政策课堂等</w:t>
      </w:r>
      <w:r>
        <w:rPr>
          <w:rFonts w:ascii="仿宋" w:eastAsia="仿宋" w:hAnsi="仿宋" w:cs="仿宋" w:hint="eastAsia"/>
          <w:sz w:val="30"/>
          <w:szCs w:val="30"/>
        </w:rPr>
        <w:lastRenderedPageBreak/>
        <w:t>方式，有计划有步骤地开展送法进企业活动，也可以利用重点货运企业、货运源头企业、装备制造企业的宣</w:t>
      </w:r>
      <w:r>
        <w:rPr>
          <w:rFonts w:ascii="仿宋" w:eastAsia="仿宋" w:hAnsi="仿宋" w:cs="仿宋" w:hint="eastAsia"/>
          <w:sz w:val="30"/>
          <w:szCs w:val="30"/>
        </w:rPr>
        <w:t xml:space="preserve">传栏，开辟公路法制宣传专栏，普及公路法律法规和行业政策。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（二）设立“执法开放日”。</w:t>
      </w:r>
      <w:r>
        <w:rPr>
          <w:rFonts w:ascii="仿宋" w:eastAsia="仿宋" w:hAnsi="仿宋" w:cs="仿宋" w:hint="eastAsia"/>
          <w:sz w:val="30"/>
          <w:szCs w:val="30"/>
        </w:rPr>
        <w:t xml:space="preserve">定期邀请媒体记者、行风监督员、货运业户代表，到公路超限检测站、执法处理大厅等执法服务现场，通过“跟队行动”“驻站体验”等方式，一方面监督执法行为，另一方面亲身感受执法、全面了解执法。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（三）实施“开门评执法”。</w:t>
      </w:r>
      <w:r>
        <w:rPr>
          <w:rFonts w:ascii="仿宋" w:eastAsia="仿宋" w:hAnsi="仿宋" w:cs="仿宋" w:hint="eastAsia"/>
          <w:sz w:val="30"/>
          <w:szCs w:val="30"/>
        </w:rPr>
        <w:t xml:space="preserve">邀请人大代表、政协委员、行业协会和企业代表、媒体记者等各界人士，通过召开座谈会或评议会方式，主动汇报工作情况，虚心接受质询和监督，争取理解和支持。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（四）组织“上门送服务”。</w:t>
      </w:r>
      <w:r>
        <w:rPr>
          <w:rFonts w:ascii="仿宋" w:eastAsia="仿宋" w:hAnsi="仿宋" w:cs="仿宋" w:hint="eastAsia"/>
          <w:sz w:val="30"/>
          <w:szCs w:val="30"/>
        </w:rPr>
        <w:t>深入一线倾听企业呼声，帮助</w:t>
      </w:r>
      <w:r>
        <w:rPr>
          <w:rFonts w:ascii="仿宋" w:eastAsia="仿宋" w:hAnsi="仿宋" w:cs="仿宋" w:hint="eastAsia"/>
          <w:sz w:val="30"/>
          <w:szCs w:val="30"/>
        </w:rPr>
        <w:t xml:space="preserve">企业、经营业户解决难题，改进和提升服务质量，做企业的贴心人。提升科技服务水平，建设网上政务平台、移动客户端等服务平台，让信息多跑路，企业少跑腿。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 xml:space="preserve">四、实施步骤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大走访活动自</w:t>
      </w:r>
      <w:r>
        <w:rPr>
          <w:rFonts w:ascii="仿宋" w:eastAsia="仿宋" w:hAnsi="仿宋" w:cs="仿宋" w:hint="eastAsia"/>
          <w:sz w:val="30"/>
          <w:szCs w:val="30"/>
        </w:rPr>
        <w:t>2018</w:t>
      </w:r>
      <w:r>
        <w:rPr>
          <w:rFonts w:ascii="仿宋" w:eastAsia="仿宋" w:hAnsi="仿宋" w:cs="仿宋" w:hint="eastAsia"/>
          <w:sz w:val="30"/>
          <w:szCs w:val="30"/>
        </w:rPr>
        <w:t>年初开始，至</w:t>
      </w:r>
      <w:r>
        <w:rPr>
          <w:rFonts w:ascii="仿宋" w:eastAsia="仿宋" w:hAnsi="仿宋" w:cs="仿宋" w:hint="eastAsia"/>
          <w:sz w:val="30"/>
          <w:szCs w:val="30"/>
        </w:rPr>
        <w:t>2018</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31</w:t>
      </w:r>
      <w:r>
        <w:rPr>
          <w:rFonts w:ascii="仿宋" w:eastAsia="仿宋" w:hAnsi="仿宋" w:cs="仿宋" w:hint="eastAsia"/>
          <w:sz w:val="30"/>
          <w:szCs w:val="30"/>
        </w:rPr>
        <w:t xml:space="preserve">日结束，分三个阶段进行：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（一）完善方案阶段（</w:t>
      </w:r>
      <w:r>
        <w:rPr>
          <w:rFonts w:ascii="楷体" w:eastAsia="楷体" w:hAnsi="楷体" w:cs="楷体" w:hint="eastAsia"/>
          <w:b/>
          <w:bCs/>
          <w:sz w:val="30"/>
          <w:szCs w:val="30"/>
        </w:rPr>
        <w:t>2018</w:t>
      </w:r>
      <w:r>
        <w:rPr>
          <w:rFonts w:ascii="楷体" w:eastAsia="楷体" w:hAnsi="楷体" w:cs="楷体" w:hint="eastAsia"/>
          <w:b/>
          <w:bCs/>
          <w:sz w:val="30"/>
          <w:szCs w:val="30"/>
        </w:rPr>
        <w:t>年初至</w:t>
      </w:r>
      <w:r>
        <w:rPr>
          <w:rFonts w:ascii="楷体" w:eastAsia="楷体" w:hAnsi="楷体" w:cs="楷体" w:hint="eastAsia"/>
          <w:b/>
          <w:bCs/>
          <w:sz w:val="30"/>
          <w:szCs w:val="30"/>
        </w:rPr>
        <w:t>4</w:t>
      </w:r>
      <w:r>
        <w:rPr>
          <w:rFonts w:ascii="楷体" w:eastAsia="楷体" w:hAnsi="楷体" w:cs="楷体" w:hint="eastAsia"/>
          <w:b/>
          <w:bCs/>
          <w:sz w:val="30"/>
          <w:szCs w:val="30"/>
        </w:rPr>
        <w:t>月</w:t>
      </w:r>
      <w:r>
        <w:rPr>
          <w:rFonts w:ascii="楷体" w:eastAsia="楷体" w:hAnsi="楷体" w:cs="楷体" w:hint="eastAsia"/>
          <w:b/>
          <w:bCs/>
          <w:sz w:val="30"/>
          <w:szCs w:val="30"/>
        </w:rPr>
        <w:t>15</w:t>
      </w:r>
      <w:r>
        <w:rPr>
          <w:rFonts w:ascii="楷体" w:eastAsia="楷体" w:hAnsi="楷体" w:cs="楷体" w:hint="eastAsia"/>
          <w:b/>
          <w:bCs/>
          <w:sz w:val="30"/>
          <w:szCs w:val="30"/>
        </w:rPr>
        <w:t>日）。</w:t>
      </w:r>
      <w:r>
        <w:rPr>
          <w:rFonts w:ascii="仿宋" w:eastAsia="仿宋" w:hAnsi="仿宋" w:cs="仿宋" w:hint="eastAsia"/>
          <w:sz w:val="30"/>
          <w:szCs w:val="30"/>
        </w:rPr>
        <w:t>在年初全省交通运输执法工作会议要求的基础上，全面摸底本地区货运企业、场站及运输业户等情况，结合本地突出问题，完善实施方案，明确实施主体、主要任务、开展形式、时间要求等，部署开展大</w:t>
      </w:r>
      <w:r>
        <w:rPr>
          <w:rFonts w:ascii="仿宋" w:eastAsia="仿宋" w:hAnsi="仿宋" w:cs="仿宋" w:hint="eastAsia"/>
          <w:sz w:val="30"/>
          <w:szCs w:val="30"/>
        </w:rPr>
        <w:lastRenderedPageBreak/>
        <w:t xml:space="preserve">走访活动。　</w:t>
      </w:r>
    </w:p>
    <w:p w:rsidR="006E11E9" w:rsidRDefault="00286C18">
      <w:pPr>
        <w:spacing w:line="360" w:lineRule="auto"/>
        <w:ind w:firstLine="640"/>
        <w:jc w:val="left"/>
        <w:rPr>
          <w:rFonts w:ascii="仿宋" w:eastAsia="仿宋" w:hAnsi="仿宋" w:cs="仿宋"/>
          <w:sz w:val="30"/>
          <w:szCs w:val="30"/>
        </w:rPr>
      </w:pPr>
      <w:r>
        <w:rPr>
          <w:rFonts w:ascii="楷体" w:eastAsia="楷体" w:hAnsi="楷体" w:cs="楷体" w:hint="eastAsia"/>
          <w:b/>
          <w:bCs/>
          <w:sz w:val="30"/>
          <w:szCs w:val="30"/>
        </w:rPr>
        <w:t>（二）组织实施阶</w:t>
      </w:r>
      <w:r>
        <w:rPr>
          <w:rFonts w:ascii="楷体" w:eastAsia="楷体" w:hAnsi="楷体" w:cs="楷体" w:hint="eastAsia"/>
          <w:b/>
          <w:bCs/>
          <w:sz w:val="30"/>
          <w:szCs w:val="30"/>
        </w:rPr>
        <w:t>段（</w:t>
      </w:r>
      <w:r>
        <w:rPr>
          <w:rFonts w:ascii="楷体" w:eastAsia="楷体" w:hAnsi="楷体" w:cs="楷体" w:hint="eastAsia"/>
          <w:b/>
          <w:bCs/>
          <w:sz w:val="30"/>
          <w:szCs w:val="30"/>
        </w:rPr>
        <w:t>2018</w:t>
      </w:r>
      <w:r>
        <w:rPr>
          <w:rFonts w:ascii="楷体" w:eastAsia="楷体" w:hAnsi="楷体" w:cs="楷体" w:hint="eastAsia"/>
          <w:b/>
          <w:bCs/>
          <w:sz w:val="30"/>
          <w:szCs w:val="30"/>
        </w:rPr>
        <w:t>年</w:t>
      </w:r>
      <w:r>
        <w:rPr>
          <w:rFonts w:ascii="楷体" w:eastAsia="楷体" w:hAnsi="楷体" w:cs="楷体" w:hint="eastAsia"/>
          <w:b/>
          <w:bCs/>
          <w:sz w:val="30"/>
          <w:szCs w:val="30"/>
        </w:rPr>
        <w:t>4</w:t>
      </w:r>
      <w:r>
        <w:rPr>
          <w:rFonts w:ascii="楷体" w:eastAsia="楷体" w:hAnsi="楷体" w:cs="楷体" w:hint="eastAsia"/>
          <w:b/>
          <w:bCs/>
          <w:sz w:val="30"/>
          <w:szCs w:val="30"/>
        </w:rPr>
        <w:t>月</w:t>
      </w:r>
      <w:r>
        <w:rPr>
          <w:rFonts w:ascii="楷体" w:eastAsia="楷体" w:hAnsi="楷体" w:cs="楷体" w:hint="eastAsia"/>
          <w:b/>
          <w:bCs/>
          <w:sz w:val="30"/>
          <w:szCs w:val="30"/>
        </w:rPr>
        <w:t>16</w:t>
      </w:r>
      <w:r>
        <w:rPr>
          <w:rFonts w:ascii="楷体" w:eastAsia="楷体" w:hAnsi="楷体" w:cs="楷体" w:hint="eastAsia"/>
          <w:b/>
          <w:bCs/>
          <w:sz w:val="30"/>
          <w:szCs w:val="30"/>
        </w:rPr>
        <w:t>日至</w:t>
      </w:r>
      <w:r>
        <w:rPr>
          <w:rFonts w:ascii="楷体" w:eastAsia="楷体" w:hAnsi="楷体" w:cs="楷体" w:hint="eastAsia"/>
          <w:b/>
          <w:bCs/>
          <w:sz w:val="30"/>
          <w:szCs w:val="30"/>
        </w:rPr>
        <w:t>2018</w:t>
      </w:r>
      <w:r>
        <w:rPr>
          <w:rFonts w:ascii="楷体" w:eastAsia="楷体" w:hAnsi="楷体" w:cs="楷体" w:hint="eastAsia"/>
          <w:b/>
          <w:bCs/>
          <w:sz w:val="30"/>
          <w:szCs w:val="30"/>
        </w:rPr>
        <w:t>年</w:t>
      </w:r>
      <w:r>
        <w:rPr>
          <w:rFonts w:ascii="楷体" w:eastAsia="楷体" w:hAnsi="楷体" w:cs="楷体" w:hint="eastAsia"/>
          <w:b/>
          <w:bCs/>
          <w:sz w:val="30"/>
          <w:szCs w:val="30"/>
        </w:rPr>
        <w:t>11</w:t>
      </w:r>
      <w:r>
        <w:rPr>
          <w:rFonts w:ascii="楷体" w:eastAsia="楷体" w:hAnsi="楷体" w:cs="楷体" w:hint="eastAsia"/>
          <w:b/>
          <w:bCs/>
          <w:sz w:val="30"/>
          <w:szCs w:val="30"/>
        </w:rPr>
        <w:t>月</w:t>
      </w:r>
      <w:r>
        <w:rPr>
          <w:rFonts w:ascii="楷体" w:eastAsia="楷体" w:hAnsi="楷体" w:cs="楷体" w:hint="eastAsia"/>
          <w:b/>
          <w:bCs/>
          <w:sz w:val="30"/>
          <w:szCs w:val="30"/>
        </w:rPr>
        <w:t>30</w:t>
      </w:r>
      <w:r>
        <w:rPr>
          <w:rFonts w:ascii="楷体" w:eastAsia="楷体" w:hAnsi="楷体" w:cs="楷体" w:hint="eastAsia"/>
          <w:b/>
          <w:bCs/>
          <w:sz w:val="30"/>
          <w:szCs w:val="30"/>
        </w:rPr>
        <w:t>日）。</w:t>
      </w:r>
      <w:r>
        <w:rPr>
          <w:rFonts w:ascii="仿宋" w:eastAsia="仿宋" w:hAnsi="仿宋" w:cs="仿宋" w:hint="eastAsia"/>
          <w:sz w:val="30"/>
          <w:szCs w:val="30"/>
        </w:rPr>
        <w:t xml:space="preserve">根据实施方案，开展集中走访，主动接受监督，访民情，听民意，解民忧，惠民生，即时整改相关问题并健全完善有关制度，确保大走访活动取得实效。　</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（三）总结完善阶段（</w:t>
      </w:r>
      <w:r>
        <w:rPr>
          <w:rFonts w:ascii="楷体" w:eastAsia="楷体" w:hAnsi="楷体" w:cs="楷体" w:hint="eastAsia"/>
          <w:b/>
          <w:bCs/>
          <w:sz w:val="30"/>
          <w:szCs w:val="30"/>
        </w:rPr>
        <w:t>2018</w:t>
      </w:r>
      <w:r>
        <w:rPr>
          <w:rFonts w:ascii="楷体" w:eastAsia="楷体" w:hAnsi="楷体" w:cs="楷体" w:hint="eastAsia"/>
          <w:b/>
          <w:bCs/>
          <w:sz w:val="30"/>
          <w:szCs w:val="30"/>
        </w:rPr>
        <w:t>年</w:t>
      </w:r>
      <w:r>
        <w:rPr>
          <w:rFonts w:ascii="楷体" w:eastAsia="楷体" w:hAnsi="楷体" w:cs="楷体" w:hint="eastAsia"/>
          <w:b/>
          <w:bCs/>
          <w:sz w:val="30"/>
          <w:szCs w:val="30"/>
        </w:rPr>
        <w:t>12</w:t>
      </w:r>
      <w:r>
        <w:rPr>
          <w:rFonts w:ascii="楷体" w:eastAsia="楷体" w:hAnsi="楷体" w:cs="楷体" w:hint="eastAsia"/>
          <w:b/>
          <w:bCs/>
          <w:sz w:val="30"/>
          <w:szCs w:val="30"/>
        </w:rPr>
        <w:t>月</w:t>
      </w:r>
      <w:r>
        <w:rPr>
          <w:rFonts w:ascii="楷体" w:eastAsia="楷体" w:hAnsi="楷体" w:cs="楷体" w:hint="eastAsia"/>
          <w:b/>
          <w:bCs/>
          <w:sz w:val="30"/>
          <w:szCs w:val="30"/>
        </w:rPr>
        <w:t>1</w:t>
      </w:r>
      <w:r>
        <w:rPr>
          <w:rFonts w:ascii="楷体" w:eastAsia="楷体" w:hAnsi="楷体" w:cs="楷体" w:hint="eastAsia"/>
          <w:b/>
          <w:bCs/>
          <w:sz w:val="30"/>
          <w:szCs w:val="30"/>
        </w:rPr>
        <w:t>日至</w:t>
      </w:r>
      <w:r>
        <w:rPr>
          <w:rFonts w:ascii="楷体" w:eastAsia="楷体" w:hAnsi="楷体" w:cs="楷体" w:hint="eastAsia"/>
          <w:b/>
          <w:bCs/>
          <w:sz w:val="30"/>
          <w:szCs w:val="30"/>
        </w:rPr>
        <w:t>12</w:t>
      </w:r>
      <w:r>
        <w:rPr>
          <w:rFonts w:ascii="楷体" w:eastAsia="楷体" w:hAnsi="楷体" w:cs="楷体" w:hint="eastAsia"/>
          <w:b/>
          <w:bCs/>
          <w:sz w:val="30"/>
          <w:szCs w:val="30"/>
        </w:rPr>
        <w:t>月</w:t>
      </w:r>
      <w:r>
        <w:rPr>
          <w:rFonts w:ascii="楷体" w:eastAsia="楷体" w:hAnsi="楷体" w:cs="楷体" w:hint="eastAsia"/>
          <w:b/>
          <w:bCs/>
          <w:sz w:val="30"/>
          <w:szCs w:val="30"/>
        </w:rPr>
        <w:t>31</w:t>
      </w:r>
      <w:r>
        <w:rPr>
          <w:rFonts w:ascii="楷体" w:eastAsia="楷体" w:hAnsi="楷体" w:cs="楷体" w:hint="eastAsia"/>
          <w:b/>
          <w:bCs/>
          <w:sz w:val="30"/>
          <w:szCs w:val="30"/>
        </w:rPr>
        <w:t>日）。</w:t>
      </w:r>
      <w:r>
        <w:rPr>
          <w:rFonts w:ascii="仿宋" w:eastAsia="仿宋" w:hAnsi="仿宋" w:cs="仿宋" w:hint="eastAsia"/>
          <w:sz w:val="30"/>
          <w:szCs w:val="30"/>
        </w:rPr>
        <w:t xml:space="preserve">认真总结，深入分析研究本地区交通运输执法存在的问题，总结提炼大走访活动形成的有效工作方法，推广先进典型和成熟经验，健全完善相关工作制度，逐步建立大走访长效机制。　</w:t>
      </w:r>
    </w:p>
    <w:p w:rsidR="006E11E9" w:rsidRDefault="00286C18">
      <w:pPr>
        <w:spacing w:line="360" w:lineRule="auto"/>
        <w:jc w:val="left"/>
        <w:rPr>
          <w:rFonts w:ascii="黑体" w:eastAsia="黑体" w:hAnsi="黑体" w:cs="黑体"/>
          <w:sz w:val="30"/>
          <w:szCs w:val="30"/>
        </w:rPr>
      </w:pPr>
      <w:r>
        <w:rPr>
          <w:rFonts w:ascii="黑体" w:eastAsia="黑体" w:hAnsi="黑体" w:cs="黑体" w:hint="eastAsia"/>
          <w:sz w:val="30"/>
          <w:szCs w:val="30"/>
        </w:rPr>
        <w:t xml:space="preserve">　　五、具体要求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（一）提高认识，加强组织领导。</w:t>
      </w:r>
      <w:r>
        <w:rPr>
          <w:rFonts w:ascii="仿宋" w:eastAsia="仿宋" w:hAnsi="仿宋" w:cs="仿宋" w:hint="eastAsia"/>
          <w:sz w:val="30"/>
          <w:szCs w:val="30"/>
        </w:rPr>
        <w:t>开展大走访活动，是推进交通执法工作“规范年”活</w:t>
      </w:r>
      <w:r>
        <w:rPr>
          <w:rFonts w:ascii="仿宋" w:eastAsia="仿宋" w:hAnsi="仿宋" w:cs="仿宋" w:hint="eastAsia"/>
          <w:sz w:val="30"/>
          <w:szCs w:val="30"/>
        </w:rPr>
        <w:t xml:space="preserve">动，提升执法服务水平的重要措施。各地交通运输执法机构要高度重视，加强组织领导，创新工作方法，认真研究完善本地区实施方案，切实抓好落实，以服务促进执法，以执法带动服务。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（二）精心组织，坚持问题导向。</w:t>
      </w:r>
      <w:r>
        <w:rPr>
          <w:rFonts w:ascii="仿宋" w:eastAsia="仿宋" w:hAnsi="仿宋" w:cs="仿宋" w:hint="eastAsia"/>
          <w:sz w:val="30"/>
          <w:szCs w:val="30"/>
        </w:rPr>
        <w:t xml:space="preserve">要结合实际，统筹安排，精心组织，把大走访活动与执法规范化建设等中心工作紧密结合起来，不断丰富和创新大走访活动的内容、载体和方式，确保大走访活动不流于形式，不走过场。　</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（三）主动服务，务求活动实效。</w:t>
      </w:r>
      <w:r>
        <w:rPr>
          <w:rFonts w:ascii="仿宋" w:eastAsia="仿宋" w:hAnsi="仿宋" w:cs="仿宋" w:hint="eastAsia"/>
          <w:sz w:val="30"/>
          <w:szCs w:val="30"/>
        </w:rPr>
        <w:t>要尽最大努力帮助服务对象解决问题，及时研究具体措施、明确责任人员、限定解决时限，使执法服务大走访活动真正成</w:t>
      </w:r>
      <w:r>
        <w:rPr>
          <w:rFonts w:ascii="仿宋" w:eastAsia="仿宋" w:hAnsi="仿宋" w:cs="仿宋" w:hint="eastAsia"/>
          <w:sz w:val="30"/>
          <w:szCs w:val="30"/>
        </w:rPr>
        <w:t>为为群众解忧、为民办实事的民生</w:t>
      </w:r>
      <w:r>
        <w:rPr>
          <w:rFonts w:ascii="仿宋" w:eastAsia="仿宋" w:hAnsi="仿宋" w:cs="仿宋" w:hint="eastAsia"/>
          <w:sz w:val="30"/>
          <w:szCs w:val="30"/>
        </w:rPr>
        <w:lastRenderedPageBreak/>
        <w:t xml:space="preserve">工程。　</w:t>
      </w:r>
    </w:p>
    <w:p w:rsidR="006E11E9" w:rsidRDefault="00286C18">
      <w:pPr>
        <w:spacing w:line="360" w:lineRule="auto"/>
        <w:ind w:firstLine="640"/>
        <w:jc w:val="left"/>
        <w:rPr>
          <w:rFonts w:ascii="仿宋" w:eastAsia="仿宋" w:hAnsi="仿宋" w:cs="仿宋"/>
          <w:sz w:val="30"/>
          <w:szCs w:val="30"/>
        </w:rPr>
      </w:pPr>
      <w:r>
        <w:rPr>
          <w:rFonts w:ascii="楷体" w:eastAsia="楷体" w:hAnsi="楷体" w:cs="楷体" w:hint="eastAsia"/>
          <w:b/>
          <w:bCs/>
          <w:sz w:val="30"/>
          <w:szCs w:val="30"/>
        </w:rPr>
        <w:t>（四）加强宣传，接受社会监督。</w:t>
      </w:r>
      <w:r>
        <w:rPr>
          <w:rFonts w:ascii="仿宋" w:eastAsia="仿宋" w:hAnsi="仿宋" w:cs="仿宋" w:hint="eastAsia"/>
          <w:sz w:val="30"/>
          <w:szCs w:val="30"/>
        </w:rPr>
        <w:t>活动开展过程中，要充分利用多种媒体和形式进行集中宣传，在活动期间各执法机构可视情组织新闻媒体到基层采访，营造良好的社会舆论氛围。</w:t>
      </w:r>
    </w:p>
    <w:p w:rsidR="006E11E9" w:rsidRDefault="00286C18">
      <w:pPr>
        <w:spacing w:line="360" w:lineRule="auto"/>
        <w:ind w:firstLine="640"/>
        <w:jc w:val="left"/>
        <w:rPr>
          <w:rFonts w:ascii="仿宋" w:eastAsia="仿宋" w:hAnsi="仿宋" w:cs="仿宋"/>
          <w:sz w:val="30"/>
          <w:szCs w:val="30"/>
        </w:rPr>
      </w:pPr>
      <w:r>
        <w:rPr>
          <w:rFonts w:ascii="楷体" w:eastAsia="楷体" w:hAnsi="楷体" w:cs="楷体" w:hint="eastAsia"/>
          <w:b/>
          <w:bCs/>
          <w:sz w:val="30"/>
          <w:szCs w:val="30"/>
        </w:rPr>
        <w:t>（五）完善制度，认真总结提高。</w:t>
      </w:r>
      <w:r>
        <w:rPr>
          <w:rFonts w:ascii="仿宋" w:eastAsia="仿宋" w:hAnsi="仿宋" w:cs="仿宋" w:hint="eastAsia"/>
          <w:sz w:val="30"/>
          <w:szCs w:val="30"/>
        </w:rPr>
        <w:t>要加强工作督导和检查，纳入年度综合考评，确保执法服务大走访活动落实到位。及时总结经验，完善相关制度和机制，推进执法规范化建设深入开展。认真做好月报工作，季度末向省厅执法总队报送工作小结，年底前报送年度工作总结。</w:t>
      </w:r>
    </w:p>
    <w:p w:rsidR="006E11E9" w:rsidRDefault="00286C18">
      <w:pPr>
        <w:spacing w:line="360" w:lineRule="auto"/>
        <w:jc w:val="left"/>
        <w:rPr>
          <w:rFonts w:ascii="黑体" w:eastAsia="黑体" w:hAnsi="黑体"/>
          <w:sz w:val="30"/>
          <w:szCs w:val="30"/>
        </w:rPr>
      </w:pPr>
      <w:r>
        <w:rPr>
          <w:rFonts w:ascii="仿宋" w:eastAsia="仿宋" w:hAnsi="仿宋" w:cs="仿宋" w:hint="eastAsia"/>
          <w:sz w:val="30"/>
          <w:szCs w:val="30"/>
        </w:rPr>
        <w:t xml:space="preserve">　　</w:t>
      </w:r>
    </w:p>
    <w:p w:rsidR="006E11E9" w:rsidRDefault="00286C18">
      <w:pPr>
        <w:spacing w:line="360" w:lineRule="auto"/>
        <w:ind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月份，省厅执法总队又提出了“三分之二”基层工作法：</w:t>
      </w:r>
      <w:r>
        <w:rPr>
          <w:rFonts w:ascii="仿宋" w:eastAsia="仿宋" w:hAnsi="仿宋" w:hint="eastAsia"/>
          <w:sz w:val="32"/>
          <w:szCs w:val="32"/>
        </w:rPr>
        <w:t>从</w:t>
      </w:r>
      <w:r>
        <w:rPr>
          <w:rFonts w:ascii="仿宋" w:eastAsia="仿宋" w:hAnsi="仿宋" w:hint="eastAsia"/>
          <w:sz w:val="32"/>
          <w:szCs w:val="32"/>
        </w:rPr>
        <w:t>5</w:t>
      </w:r>
      <w:r>
        <w:rPr>
          <w:rFonts w:ascii="仿宋" w:eastAsia="仿宋" w:hAnsi="仿宋" w:hint="eastAsia"/>
          <w:sz w:val="32"/>
          <w:szCs w:val="32"/>
        </w:rPr>
        <w:t>月起，省级到市级、市级到县级、县级机关到一线，拿出三分之二的时间和精力，严格按照“不吃基层的一顿饭，不放过工作上的一个问题，不办与工作无关的一件事”的“三不”原则，俯身调研，“掰碎揉烂”分析，真诚实意帮助基层、解决难题，实实在在服务一线、推动工作。</w:t>
      </w:r>
    </w:p>
    <w:p w:rsidR="006E11E9" w:rsidRDefault="00286C18">
      <w:pPr>
        <w:tabs>
          <w:tab w:val="left" w:pos="3133"/>
        </w:tabs>
        <w:spacing w:line="360" w:lineRule="auto"/>
        <w:ind w:firstLine="640"/>
        <w:jc w:val="left"/>
        <w:rPr>
          <w:rFonts w:ascii="仿宋" w:eastAsia="仿宋" w:hAnsi="仿宋" w:cs="仿宋"/>
          <w:sz w:val="32"/>
          <w:szCs w:val="32"/>
        </w:rPr>
      </w:pPr>
      <w:r>
        <w:rPr>
          <w:rFonts w:ascii="仿宋" w:eastAsia="仿宋" w:hAnsi="仿宋" w:cs="仿宋" w:hint="eastAsia"/>
          <w:sz w:val="32"/>
          <w:szCs w:val="32"/>
        </w:rPr>
        <w:t>近日，将开展“</w:t>
      </w:r>
      <w:r>
        <w:rPr>
          <w:rFonts w:ascii="仿宋" w:eastAsia="仿宋" w:hAnsi="仿宋" w:cs="仿宋" w:hint="eastAsia"/>
          <w:sz w:val="32"/>
          <w:szCs w:val="32"/>
        </w:rPr>
        <w:t>141</w:t>
      </w:r>
      <w:r>
        <w:rPr>
          <w:rFonts w:ascii="仿宋" w:eastAsia="仿宋" w:hAnsi="仿宋" w:cs="仿宋" w:hint="eastAsia"/>
          <w:sz w:val="32"/>
          <w:szCs w:val="32"/>
        </w:rPr>
        <w:t>工程”活动，也就是说今年省局对</w:t>
      </w:r>
      <w:r>
        <w:rPr>
          <w:rFonts w:ascii="仿宋" w:eastAsia="仿宋" w:hAnsi="仿宋" w:cs="仿宋" w:hint="eastAsia"/>
          <w:sz w:val="32"/>
          <w:szCs w:val="32"/>
        </w:rPr>
        <w:t>141</w:t>
      </w:r>
      <w:r>
        <w:rPr>
          <w:rFonts w:ascii="仿宋" w:eastAsia="仿宋" w:hAnsi="仿宋" w:cs="仿宋" w:hint="eastAsia"/>
          <w:sz w:val="32"/>
          <w:szCs w:val="32"/>
        </w:rPr>
        <w:t>个执法机构全部走访一遍。服务只有更好，没有最好；满意只有起点，没有终点。努力做到管理“零”差错，执法“零”投诉，服务“零”距离。</w:t>
      </w:r>
    </w:p>
    <w:p w:rsidR="006E11E9" w:rsidRDefault="00286C18">
      <w:pPr>
        <w:tabs>
          <w:tab w:val="left" w:pos="3133"/>
        </w:tabs>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三、关于“实施三大攻坚，努力破解交通执法重大难题”</w:t>
      </w:r>
    </w:p>
    <w:p w:rsidR="006E11E9" w:rsidRDefault="00286C18">
      <w:pPr>
        <w:tabs>
          <w:tab w:val="left" w:pos="3133"/>
        </w:tabs>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落实主体责任、监管责任、安全责任一直是困扰我们的</w:t>
      </w:r>
      <w:r>
        <w:rPr>
          <w:rFonts w:ascii="仿宋" w:eastAsia="仿宋" w:hAnsi="仿宋" w:cs="仿宋" w:hint="eastAsia"/>
          <w:sz w:val="32"/>
          <w:szCs w:val="32"/>
        </w:rPr>
        <w:lastRenderedPageBreak/>
        <w:t>三座大山。今年下大功夫要攻关要破解。</w:t>
      </w:r>
    </w:p>
    <w:p w:rsidR="006E11E9" w:rsidRDefault="00286C18">
      <w:pPr>
        <w:tabs>
          <w:tab w:val="left" w:pos="3133"/>
        </w:tabs>
        <w:spacing w:line="360" w:lineRule="auto"/>
        <w:ind w:firstLineChars="200" w:firstLine="643"/>
        <w:jc w:val="left"/>
        <w:rPr>
          <w:rFonts w:ascii="仿宋" w:eastAsia="仿宋" w:hAnsi="仿宋" w:cs="仿宋"/>
          <w:sz w:val="32"/>
          <w:szCs w:val="32"/>
        </w:rPr>
      </w:pPr>
      <w:r>
        <w:rPr>
          <w:rFonts w:ascii="楷体" w:eastAsia="楷体" w:hAnsi="楷体" w:cs="仿宋" w:hint="eastAsia"/>
          <w:b/>
          <w:sz w:val="32"/>
          <w:szCs w:val="32"/>
        </w:rPr>
        <w:t>一个是</w:t>
      </w:r>
      <w:r>
        <w:rPr>
          <w:rFonts w:ascii="仿宋" w:eastAsia="仿宋" w:hAnsi="仿宋" w:hint="eastAsia"/>
          <w:b/>
          <w:sz w:val="32"/>
          <w:szCs w:val="32"/>
        </w:rPr>
        <w:t>要破解主体责任不落实“</w:t>
      </w:r>
      <w:r>
        <w:rPr>
          <w:rFonts w:ascii="仿宋" w:eastAsia="仿宋" w:hAnsi="仿宋" w:cs="仿宋" w:hint="eastAsia"/>
          <w:b/>
          <w:bCs/>
          <w:kern w:val="0"/>
          <w:sz w:val="32"/>
          <w:szCs w:val="32"/>
        </w:rPr>
        <w:t>谁来管”</w:t>
      </w:r>
      <w:r>
        <w:rPr>
          <w:rFonts w:ascii="仿宋" w:eastAsia="仿宋" w:hAnsi="仿宋" w:hint="eastAsia"/>
          <w:b/>
          <w:sz w:val="32"/>
          <w:szCs w:val="32"/>
        </w:rPr>
        <w:t>的难题</w:t>
      </w:r>
      <w:r>
        <w:rPr>
          <w:rFonts w:ascii="楷体" w:eastAsia="楷体" w:hAnsi="楷体" w:cs="仿宋" w:hint="eastAsia"/>
          <w:b/>
          <w:sz w:val="32"/>
          <w:szCs w:val="32"/>
        </w:rPr>
        <w:t>。</w:t>
      </w:r>
      <w:r>
        <w:rPr>
          <w:rFonts w:ascii="仿宋" w:eastAsia="仿宋" w:hAnsi="仿宋" w:cs="仿宋" w:hint="eastAsia"/>
          <w:sz w:val="32"/>
          <w:szCs w:val="32"/>
        </w:rPr>
        <w:t>《河南省治理货物运输车辆超限超载办法》（河南省人民政府令第</w:t>
      </w:r>
      <w:r>
        <w:rPr>
          <w:rFonts w:ascii="仿宋" w:eastAsia="仿宋" w:hAnsi="仿宋" w:cs="仿宋" w:hint="eastAsia"/>
          <w:sz w:val="32"/>
          <w:szCs w:val="32"/>
        </w:rPr>
        <w:t>154</w:t>
      </w:r>
      <w:r>
        <w:rPr>
          <w:rFonts w:ascii="仿宋" w:eastAsia="仿宋" w:hAnsi="仿宋" w:cs="仿宋" w:hint="eastAsia"/>
          <w:sz w:val="32"/>
          <w:szCs w:val="32"/>
        </w:rPr>
        <w:t>号）明确了治超责任问题，当地政府是治超责任主体，今日即将出台的《治超条例》也明确了当地政府是治超责任主体。大家都很明白，但是有责任不落实怎么办，同志们都很困惑。省厅执法总队现在采取的办法就是靠制度管人，靠长效机制管事，用先礼后兵的办法实行日、周、旬、月“四报制”（将第三方评价、举报投诉、二维码评价及社会义务监督员反映</w:t>
      </w:r>
      <w:r>
        <w:rPr>
          <w:rFonts w:ascii="仿宋" w:eastAsia="仿宋" w:hAnsi="仿宋" w:cs="仿宋" w:hint="eastAsia"/>
          <w:sz w:val="32"/>
          <w:szCs w:val="32"/>
        </w:rPr>
        <w:t>的问题等信息汇总为日、周、旬、月报。日报是发现问题，及时反馈给相关执法机构的负责人，周报发给市执法局（处）长，旬报发给市交通运输局局长及主管局长，月报发给当地政府主要领导及分管领导，同时报厅长及分管厅长。层层传导压力，层层落实主体责任和监管责任，形成一级管一级、一级督一级、一级为一级负责，分级承担责任的格局），最后移交监察委问责。</w:t>
      </w:r>
      <w:r>
        <w:rPr>
          <w:rFonts w:ascii="仿宋" w:eastAsia="仿宋" w:hAnsi="仿宋" w:cs="仿宋" w:hint="eastAsia"/>
          <w:sz w:val="32"/>
          <w:szCs w:val="32"/>
        </w:rPr>
        <w:t xml:space="preserve"> </w:t>
      </w:r>
    </w:p>
    <w:p w:rsidR="006E11E9" w:rsidRDefault="00286C18">
      <w:pPr>
        <w:tabs>
          <w:tab w:val="left" w:pos="3133"/>
        </w:tabs>
        <w:spacing w:line="360" w:lineRule="auto"/>
        <w:ind w:firstLineChars="200" w:firstLine="643"/>
        <w:jc w:val="left"/>
        <w:rPr>
          <w:rFonts w:ascii="仿宋" w:eastAsia="仿宋" w:hAnsi="仿宋" w:cs="仿宋"/>
          <w:sz w:val="32"/>
          <w:szCs w:val="32"/>
        </w:rPr>
      </w:pPr>
      <w:r>
        <w:rPr>
          <w:rFonts w:ascii="楷体" w:eastAsia="楷体" w:hAnsi="楷体" w:cs="仿宋" w:hint="eastAsia"/>
          <w:b/>
          <w:sz w:val="32"/>
          <w:szCs w:val="32"/>
        </w:rPr>
        <w:t>另一个是</w:t>
      </w:r>
      <w:r>
        <w:rPr>
          <w:rFonts w:ascii="仿宋" w:eastAsia="仿宋" w:hAnsi="仿宋" w:hint="eastAsia"/>
          <w:b/>
          <w:sz w:val="32"/>
          <w:szCs w:val="32"/>
        </w:rPr>
        <w:t>要破解监管责任不落实“怎么</w:t>
      </w:r>
      <w:r>
        <w:rPr>
          <w:rFonts w:ascii="仿宋" w:eastAsia="仿宋" w:hAnsi="仿宋" w:cs="仿宋" w:hint="eastAsia"/>
          <w:b/>
          <w:bCs/>
          <w:kern w:val="0"/>
          <w:sz w:val="32"/>
          <w:szCs w:val="32"/>
        </w:rPr>
        <w:t>管”</w:t>
      </w:r>
      <w:r>
        <w:rPr>
          <w:rFonts w:ascii="仿宋" w:eastAsia="仿宋" w:hAnsi="仿宋" w:hint="eastAsia"/>
          <w:b/>
          <w:sz w:val="32"/>
          <w:szCs w:val="32"/>
        </w:rPr>
        <w:t>的难题。</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日，省厅执法总队印发了《促进落实交通运输执法监管责任的意见》，原文：</w:t>
      </w:r>
    </w:p>
    <w:p w:rsidR="006E11E9" w:rsidRDefault="006E11E9">
      <w:pPr>
        <w:tabs>
          <w:tab w:val="left" w:pos="3133"/>
        </w:tabs>
        <w:spacing w:line="360" w:lineRule="auto"/>
        <w:ind w:firstLineChars="200" w:firstLine="600"/>
        <w:jc w:val="left"/>
        <w:rPr>
          <w:rFonts w:ascii="仿宋" w:eastAsia="仿宋" w:hAnsi="仿宋" w:cs="仿宋"/>
          <w:sz w:val="30"/>
          <w:szCs w:val="30"/>
        </w:rPr>
      </w:pPr>
    </w:p>
    <w:p w:rsidR="006E11E9" w:rsidRDefault="00286C18">
      <w:pPr>
        <w:spacing w:line="360" w:lineRule="auto"/>
        <w:jc w:val="center"/>
        <w:rPr>
          <w:b/>
          <w:bCs/>
          <w:sz w:val="30"/>
          <w:szCs w:val="30"/>
        </w:rPr>
      </w:pPr>
      <w:r>
        <w:rPr>
          <w:rFonts w:hint="eastAsia"/>
          <w:b/>
          <w:bCs/>
          <w:sz w:val="30"/>
          <w:szCs w:val="30"/>
        </w:rPr>
        <w:t>促进落实交通运输执法监管责任的意见</w:t>
      </w:r>
    </w:p>
    <w:p w:rsidR="006E11E9" w:rsidRDefault="006E11E9">
      <w:pPr>
        <w:spacing w:line="360" w:lineRule="auto"/>
        <w:jc w:val="center"/>
        <w:rPr>
          <w:b/>
          <w:bCs/>
          <w:sz w:val="30"/>
          <w:szCs w:val="30"/>
        </w:rPr>
      </w:pP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为深入贯彻落实全省交通运输工作会议和全省交通运输执法工作会议精神，促进各级监管责任的有效落实，结合我省实际，提出如下意见。</w:t>
      </w:r>
    </w:p>
    <w:p w:rsidR="006E11E9" w:rsidRDefault="00286C18">
      <w:pPr>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一、总体要求</w:t>
      </w:r>
    </w:p>
    <w:p w:rsidR="006E11E9" w:rsidRDefault="00286C18">
      <w:pPr>
        <w:spacing w:line="360" w:lineRule="auto"/>
        <w:jc w:val="left"/>
        <w:rPr>
          <w:rFonts w:ascii="黑体" w:eastAsia="黑体" w:hAnsi="黑体" w:cs="黑体"/>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按照事权与支出责任相一致的原则，通过明确责任事项，及时督办交办，强化追踪问责，促进落实政府主体责任、交通运输主管部门监管责任和交通运输执法机构直接责任，构建政府主导、部门主管、机构主责的监管运行模式，形成合力，规范运行，促进交通运输执法行业健康发展。</w:t>
      </w:r>
    </w:p>
    <w:p w:rsidR="006E11E9" w:rsidRDefault="00286C18">
      <w:pPr>
        <w:spacing w:line="360" w:lineRule="auto"/>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二、责任内容</w:t>
      </w:r>
    </w:p>
    <w:p w:rsidR="006E11E9" w:rsidRDefault="00286C18">
      <w:pPr>
        <w:spacing w:line="360" w:lineRule="auto"/>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楷体" w:eastAsia="楷体" w:hAnsi="楷体" w:cs="楷体" w:hint="eastAsia"/>
          <w:b/>
          <w:bCs/>
          <w:sz w:val="30"/>
          <w:szCs w:val="30"/>
        </w:rPr>
        <w:t>（一）主体责任相关事项</w:t>
      </w:r>
    </w:p>
    <w:p w:rsidR="006E11E9" w:rsidRDefault="00286C18">
      <w:pPr>
        <w:spacing w:line="360" w:lineRule="auto"/>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w:t>
      </w:r>
      <w:r>
        <w:rPr>
          <w:rFonts w:ascii="仿宋_GB2312" w:eastAsia="仿宋_GB2312" w:hAnsi="仿宋_GB2312" w:cs="仿宋_GB2312" w:hint="eastAsia"/>
          <w:w w:val="95"/>
          <w:sz w:val="30"/>
          <w:szCs w:val="30"/>
        </w:rPr>
        <w:t>交通运输执法体制改革不彻底，导致执法工作运转不正</w:t>
      </w:r>
      <w:r>
        <w:rPr>
          <w:rFonts w:ascii="仿宋_GB2312" w:eastAsia="仿宋_GB2312" w:hAnsi="仿宋_GB2312" w:cs="仿宋_GB2312" w:hint="eastAsia"/>
          <w:w w:val="95"/>
          <w:sz w:val="30"/>
          <w:szCs w:val="30"/>
        </w:rPr>
        <w:t>常的；</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执法不作为，造成重大经济损失或运输市场混乱的；</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执法乱作为，集体违规违纪，造成重大负面影响的；</w:t>
      </w:r>
    </w:p>
    <w:p w:rsidR="006E11E9" w:rsidRDefault="00286C18" w:rsidP="006E11E9">
      <w:pPr>
        <w:spacing w:line="360" w:lineRule="auto"/>
        <w:ind w:firstLineChars="200" w:firstLine="548"/>
        <w:jc w:val="left"/>
        <w:rPr>
          <w:rFonts w:ascii="仿宋_GB2312" w:eastAsia="仿宋_GB2312" w:hAnsi="仿宋_GB2312" w:cs="仿宋_GB2312"/>
          <w:w w:val="92"/>
          <w:sz w:val="30"/>
          <w:szCs w:val="30"/>
        </w:rPr>
      </w:pPr>
      <w:r>
        <w:rPr>
          <w:rFonts w:ascii="仿宋_GB2312" w:eastAsia="仿宋_GB2312" w:hAnsi="仿宋_GB2312" w:cs="仿宋_GB2312" w:hint="eastAsia"/>
          <w:w w:val="92"/>
          <w:sz w:val="30"/>
          <w:szCs w:val="30"/>
        </w:rPr>
        <w:t>4.</w:t>
      </w:r>
      <w:r>
        <w:rPr>
          <w:rFonts w:ascii="仿宋_GB2312" w:eastAsia="仿宋_GB2312" w:hAnsi="仿宋_GB2312" w:cs="仿宋_GB2312" w:hint="eastAsia"/>
          <w:w w:val="92"/>
          <w:sz w:val="30"/>
          <w:szCs w:val="30"/>
        </w:rPr>
        <w:t>货运源头企业监管不力，造成大量超限运输车辆出场（站）的；</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交通、公安联合执法常态化制度化不落实的；</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管理缺失，导致行业涉黑涉恶势力蔓延或政法部门通报相关案件涉及不作为、乱作为的；</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交通执法系统内其它重大问题，造成社会恶劣影响的。</w:t>
      </w:r>
    </w:p>
    <w:p w:rsidR="006E11E9" w:rsidRDefault="00286C18">
      <w:pPr>
        <w:spacing w:line="360" w:lineRule="auto"/>
        <w:ind w:firstLineChars="200" w:firstLine="602"/>
        <w:jc w:val="left"/>
        <w:rPr>
          <w:rFonts w:ascii="楷体" w:eastAsia="楷体" w:hAnsi="楷体" w:cs="楷体"/>
          <w:b/>
          <w:bCs/>
          <w:sz w:val="30"/>
          <w:szCs w:val="30"/>
        </w:rPr>
      </w:pPr>
      <w:r>
        <w:rPr>
          <w:rFonts w:ascii="楷体" w:eastAsia="楷体" w:hAnsi="楷体" w:cs="楷体" w:hint="eastAsia"/>
          <w:b/>
          <w:bCs/>
          <w:sz w:val="30"/>
          <w:szCs w:val="30"/>
        </w:rPr>
        <w:t>（二）监管责任相关事项</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执法不作为：未有效开展超限超载治理、客运市场整治、路域环境治理等工作，群众投诉举报反映强烈。</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w:t>
      </w:r>
      <w:r>
        <w:rPr>
          <w:rFonts w:ascii="仿宋_GB2312" w:eastAsia="仿宋_GB2312" w:hAnsi="仿宋_GB2312" w:cs="仿宋_GB2312" w:hint="eastAsia"/>
          <w:sz w:val="30"/>
          <w:szCs w:val="30"/>
        </w:rPr>
        <w:t>执法乱作为：只罚款不卸货、收“黑钱”、养“黑车”、违规变相罚款收费等。</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交通执法系统内其它违规违纪等问题。</w:t>
      </w:r>
    </w:p>
    <w:p w:rsidR="006E11E9" w:rsidRDefault="00286C18">
      <w:pPr>
        <w:spacing w:line="360" w:lineRule="auto"/>
        <w:ind w:firstLineChars="200" w:firstLine="602"/>
        <w:jc w:val="left"/>
        <w:rPr>
          <w:rFonts w:ascii="楷体" w:eastAsia="楷体" w:hAnsi="楷体" w:cs="楷体"/>
          <w:b/>
          <w:bCs/>
          <w:sz w:val="30"/>
          <w:szCs w:val="30"/>
        </w:rPr>
      </w:pPr>
      <w:r>
        <w:rPr>
          <w:rFonts w:ascii="楷体" w:eastAsia="楷体" w:hAnsi="楷体" w:cs="楷体" w:hint="eastAsia"/>
          <w:b/>
          <w:bCs/>
          <w:sz w:val="30"/>
          <w:szCs w:val="30"/>
        </w:rPr>
        <w:t>（三）直接责任相关事项</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执法标准、执法程序问题：不按规定程序执法、查处不分离、罚缴不分离、超期扣留违法车辆等。</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文明规范服务问题：执法用语不文明、执法着装不整齐、执法行为不规范等。</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交通执法系统内其它执法业务责任等问题。</w:t>
      </w:r>
    </w:p>
    <w:p w:rsidR="006E11E9" w:rsidRDefault="00286C18">
      <w:pPr>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三、促进措施</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（一）主体责任。</w:t>
      </w:r>
      <w:r>
        <w:rPr>
          <w:rFonts w:ascii="仿宋" w:eastAsia="仿宋" w:hAnsi="仿宋" w:cs="仿宋" w:hint="eastAsia"/>
          <w:sz w:val="30"/>
          <w:szCs w:val="30"/>
        </w:rPr>
        <w:t>对于主体责任不落实相关事项，按照分级办理的原则，采取以下措施督促落实：</w:t>
      </w:r>
    </w:p>
    <w:p w:rsidR="006E11E9" w:rsidRDefault="00286C18">
      <w:pPr>
        <w:spacing w:line="360" w:lineRule="auto"/>
        <w:ind w:firstLineChars="200" w:firstLine="602"/>
        <w:jc w:val="left"/>
        <w:rPr>
          <w:rFonts w:ascii="黑体" w:eastAsia="黑体" w:hAnsi="黑体" w:cs="黑体"/>
          <w:sz w:val="30"/>
          <w:szCs w:val="30"/>
        </w:rPr>
      </w:pPr>
      <w:r>
        <w:rPr>
          <w:rFonts w:ascii="仿宋" w:eastAsia="仿宋" w:hAnsi="仿宋" w:cs="仿宋" w:hint="eastAsia"/>
          <w:b/>
          <w:bCs/>
          <w:sz w:val="30"/>
          <w:szCs w:val="30"/>
        </w:rPr>
        <w:t>1.</w:t>
      </w:r>
      <w:r>
        <w:rPr>
          <w:rFonts w:ascii="仿宋" w:eastAsia="仿宋" w:hAnsi="仿宋" w:cs="仿宋" w:hint="eastAsia"/>
          <w:b/>
          <w:bCs/>
          <w:sz w:val="30"/>
          <w:szCs w:val="30"/>
        </w:rPr>
        <w:t>纳入重点督察事项</w:t>
      </w:r>
      <w:r>
        <w:rPr>
          <w:rFonts w:ascii="仿宋" w:eastAsia="仿宋" w:hAnsi="仿宋" w:cs="仿宋" w:hint="eastAsia"/>
          <w:sz w:val="30"/>
          <w:szCs w:val="30"/>
        </w:rPr>
        <w:t>。一是政府督察。</w:t>
      </w:r>
      <w:r>
        <w:rPr>
          <w:rFonts w:ascii="仿宋_GB2312" w:eastAsia="仿宋_GB2312" w:hAnsi="仿宋_GB2312" w:cs="仿宋_GB2312" w:hint="eastAsia"/>
          <w:sz w:val="30"/>
          <w:szCs w:val="30"/>
        </w:rPr>
        <w:t>按季度将未处理或处理不到</w:t>
      </w:r>
      <w:r>
        <w:rPr>
          <w:rFonts w:ascii="仿宋_GB2312" w:eastAsia="仿宋_GB2312" w:hAnsi="仿宋_GB2312" w:cs="仿宋_GB2312" w:hint="eastAsia"/>
          <w:sz w:val="30"/>
          <w:szCs w:val="30"/>
        </w:rPr>
        <w:t>位的主体责任事项信息呈报上级政府纳入重点督察范围，实施督办、整改、问责。二是</w:t>
      </w:r>
      <w:r>
        <w:rPr>
          <w:rFonts w:ascii="仿宋" w:eastAsia="仿宋" w:hAnsi="仿宋" w:cs="仿宋" w:hint="eastAsia"/>
          <w:sz w:val="30"/>
          <w:szCs w:val="30"/>
        </w:rPr>
        <w:t>百城建设提质工程领导小组督导。</w:t>
      </w:r>
      <w:r>
        <w:rPr>
          <w:rFonts w:ascii="仿宋_GB2312" w:eastAsia="仿宋_GB2312" w:hAnsi="仿宋_GB2312" w:cs="仿宋_GB2312" w:hint="eastAsia"/>
          <w:sz w:val="30"/>
          <w:szCs w:val="30"/>
        </w:rPr>
        <w:t>对执法不力，导致交通运输市场秩序混乱的重大主体责任事项，呈报百城建设提质工程领导小组督导、问责。三是</w:t>
      </w:r>
      <w:r>
        <w:rPr>
          <w:rFonts w:ascii="仿宋" w:eastAsia="仿宋" w:hAnsi="仿宋" w:cs="仿宋" w:hint="eastAsia"/>
          <w:sz w:val="30"/>
          <w:szCs w:val="30"/>
        </w:rPr>
        <w:t>扫黑除恶办督办。全面排查带车“黄牛”、恶意闯岗、非法营运、暴力抗法等涉黑涉恶违法犯罪问题线索，移交当地扫黑除恶办督办、问责</w:t>
      </w:r>
      <w:r>
        <w:rPr>
          <w:rFonts w:ascii="仿宋_GB2312" w:eastAsia="仿宋_GB2312" w:hAnsi="仿宋_GB2312" w:cs="仿宋_GB2312" w:hint="eastAsia"/>
          <w:sz w:val="30"/>
          <w:szCs w:val="30"/>
        </w:rPr>
        <w:t>。</w:t>
      </w:r>
    </w:p>
    <w:p w:rsidR="006E11E9" w:rsidRDefault="00286C18">
      <w:pPr>
        <w:spacing w:line="360" w:lineRule="auto"/>
        <w:ind w:firstLineChars="200" w:firstLine="602"/>
        <w:jc w:val="left"/>
        <w:rPr>
          <w:rFonts w:ascii="黑体" w:eastAsia="黑体" w:hAnsi="黑体" w:cs="黑体"/>
          <w:sz w:val="30"/>
          <w:szCs w:val="30"/>
        </w:rPr>
      </w:pPr>
      <w:r>
        <w:rPr>
          <w:rFonts w:ascii="仿宋" w:eastAsia="仿宋" w:hAnsi="仿宋" w:cs="仿宋" w:hint="eastAsia"/>
          <w:b/>
          <w:bCs/>
          <w:sz w:val="30"/>
          <w:szCs w:val="30"/>
        </w:rPr>
        <w:t>2.</w:t>
      </w:r>
      <w:r>
        <w:rPr>
          <w:rFonts w:ascii="仿宋" w:eastAsia="仿宋" w:hAnsi="仿宋" w:cs="仿宋" w:hint="eastAsia"/>
          <w:b/>
          <w:bCs/>
          <w:sz w:val="30"/>
          <w:szCs w:val="30"/>
        </w:rPr>
        <w:t>移交监察委员会。</w:t>
      </w:r>
      <w:r>
        <w:rPr>
          <w:rFonts w:ascii="仿宋_GB2312" w:eastAsia="仿宋_GB2312" w:hAnsi="仿宋_GB2312" w:cs="仿宋_GB2312" w:hint="eastAsia"/>
          <w:sz w:val="30"/>
          <w:szCs w:val="30"/>
        </w:rPr>
        <w:t>将重大违规违纪责任事项协调移交同级监察委员会查处。</w:t>
      </w:r>
    </w:p>
    <w:p w:rsidR="006E11E9" w:rsidRDefault="00286C18">
      <w:pPr>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3.</w:t>
      </w:r>
      <w:r>
        <w:rPr>
          <w:rFonts w:ascii="仿宋" w:eastAsia="仿宋" w:hAnsi="仿宋" w:cs="仿宋" w:hint="eastAsia"/>
          <w:b/>
          <w:bCs/>
          <w:sz w:val="30"/>
          <w:szCs w:val="30"/>
        </w:rPr>
        <w:t>严格追究行政责任。</w:t>
      </w:r>
      <w:r>
        <w:rPr>
          <w:rFonts w:ascii="仿宋" w:eastAsia="仿宋" w:hAnsi="仿宋" w:cs="仿宋" w:hint="eastAsia"/>
          <w:sz w:val="30"/>
          <w:szCs w:val="30"/>
        </w:rPr>
        <w:t>依据《河南省治理货物运输车辆超限</w:t>
      </w:r>
      <w:r>
        <w:rPr>
          <w:rFonts w:ascii="仿宋" w:eastAsia="仿宋" w:hAnsi="仿宋" w:cs="仿宋" w:hint="eastAsia"/>
          <w:sz w:val="30"/>
          <w:szCs w:val="30"/>
        </w:rPr>
        <w:lastRenderedPageBreak/>
        <w:t>超载办法》（河南省人民政府令第</w:t>
      </w:r>
      <w:r>
        <w:rPr>
          <w:rFonts w:ascii="仿宋" w:eastAsia="仿宋" w:hAnsi="仿宋" w:cs="仿宋" w:hint="eastAsia"/>
          <w:sz w:val="30"/>
          <w:szCs w:val="30"/>
        </w:rPr>
        <w:t>154</w:t>
      </w:r>
      <w:r>
        <w:rPr>
          <w:rFonts w:ascii="仿宋" w:eastAsia="仿宋" w:hAnsi="仿宋" w:cs="仿宋" w:hint="eastAsia"/>
          <w:sz w:val="30"/>
          <w:szCs w:val="30"/>
        </w:rPr>
        <w:t>号）有关规定，对县级以上人民政府未落实货运车辆超限、超载治理措施</w:t>
      </w:r>
      <w:r>
        <w:rPr>
          <w:rFonts w:ascii="仿宋" w:eastAsia="仿宋" w:hAnsi="仿宋" w:cs="仿宋" w:hint="eastAsia"/>
          <w:sz w:val="30"/>
          <w:szCs w:val="30"/>
        </w:rPr>
        <w:t>,</w:t>
      </w:r>
      <w:r>
        <w:rPr>
          <w:rFonts w:ascii="仿宋" w:eastAsia="仿宋" w:hAnsi="仿宋" w:cs="仿宋" w:hint="eastAsia"/>
          <w:sz w:val="30"/>
          <w:szCs w:val="30"/>
        </w:rPr>
        <w:t>致使本地违法超限、超载运输现象严重</w:t>
      </w:r>
      <w:r>
        <w:rPr>
          <w:rFonts w:ascii="仿宋" w:eastAsia="仿宋" w:hAnsi="仿宋" w:cs="仿宋" w:hint="eastAsia"/>
          <w:sz w:val="30"/>
          <w:szCs w:val="30"/>
        </w:rPr>
        <w:t>,</w:t>
      </w:r>
      <w:r>
        <w:rPr>
          <w:rFonts w:ascii="仿宋" w:eastAsia="仿宋" w:hAnsi="仿宋" w:cs="仿宋" w:hint="eastAsia"/>
          <w:sz w:val="30"/>
          <w:szCs w:val="30"/>
        </w:rPr>
        <w:t>社会影响恶劣的</w:t>
      </w:r>
      <w:r>
        <w:rPr>
          <w:rFonts w:ascii="仿宋" w:eastAsia="仿宋" w:hAnsi="仿宋" w:cs="仿宋" w:hint="eastAsia"/>
          <w:sz w:val="30"/>
          <w:szCs w:val="30"/>
        </w:rPr>
        <w:t>,</w:t>
      </w:r>
      <w:r>
        <w:rPr>
          <w:rFonts w:ascii="仿宋" w:eastAsia="仿宋" w:hAnsi="仿宋" w:cs="仿宋" w:hint="eastAsia"/>
          <w:sz w:val="30"/>
          <w:szCs w:val="30"/>
        </w:rPr>
        <w:t>呈报上级人民政府或者监察部门，依法追究主管领导或者其他直接责任人的行政责任。</w:t>
      </w:r>
    </w:p>
    <w:p w:rsidR="006E11E9" w:rsidRDefault="00286C18">
      <w:pPr>
        <w:spacing w:line="360" w:lineRule="auto"/>
        <w:ind w:firstLineChars="200" w:firstLine="602"/>
        <w:jc w:val="left"/>
        <w:rPr>
          <w:rFonts w:ascii="仿宋" w:eastAsia="仿宋" w:hAnsi="仿宋" w:cs="仿宋"/>
          <w:sz w:val="30"/>
          <w:szCs w:val="30"/>
        </w:rPr>
      </w:pPr>
      <w:r>
        <w:rPr>
          <w:rFonts w:ascii="仿宋" w:eastAsia="仿宋" w:hAnsi="仿宋" w:cs="仿宋" w:hint="eastAsia"/>
          <w:b/>
          <w:bCs/>
          <w:sz w:val="30"/>
          <w:szCs w:val="30"/>
        </w:rPr>
        <w:t>4.</w:t>
      </w:r>
      <w:r>
        <w:rPr>
          <w:rFonts w:ascii="仿宋" w:eastAsia="仿宋" w:hAnsi="仿宋" w:cs="仿宋" w:hint="eastAsia"/>
          <w:b/>
          <w:bCs/>
          <w:sz w:val="30"/>
          <w:szCs w:val="30"/>
        </w:rPr>
        <w:t>限批公路工程建设项目。</w:t>
      </w:r>
      <w:r>
        <w:rPr>
          <w:rFonts w:ascii="仿宋_GB2312" w:eastAsia="仿宋_GB2312" w:hAnsi="仿宋_GB2312" w:cs="仿宋_GB2312" w:hint="eastAsia"/>
          <w:sz w:val="30"/>
          <w:szCs w:val="30"/>
        </w:rPr>
        <w:t>依据《超限运输车辆行驶公路管理规定》（交通运输部令</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年第</w:t>
      </w:r>
      <w:r>
        <w:rPr>
          <w:rFonts w:ascii="仿宋_GB2312" w:eastAsia="仿宋_GB2312" w:hAnsi="仿宋_GB2312" w:cs="仿宋_GB2312" w:hint="eastAsia"/>
          <w:sz w:val="30"/>
          <w:szCs w:val="30"/>
        </w:rPr>
        <w:t>62</w:t>
      </w:r>
      <w:r>
        <w:rPr>
          <w:rFonts w:ascii="仿宋_GB2312" w:eastAsia="仿宋_GB2312" w:hAnsi="仿宋_GB2312" w:cs="仿宋_GB2312" w:hint="eastAsia"/>
          <w:sz w:val="30"/>
          <w:szCs w:val="30"/>
        </w:rPr>
        <w:t>号）有关规定</w:t>
      </w:r>
      <w:r>
        <w:rPr>
          <w:rFonts w:ascii="仿宋" w:eastAsia="仿宋" w:hAnsi="仿宋" w:cs="仿宋" w:hint="eastAsia"/>
          <w:sz w:val="30"/>
          <w:szCs w:val="30"/>
        </w:rPr>
        <w:t>，对违法超限运输车辆行驶公路现象严重，造成公路桥梁垮塌等重大安全事故，或者公路受损严重、通行能力明显下降的，按照职责权限，在</w:t>
      </w:r>
      <w:r>
        <w:rPr>
          <w:rFonts w:ascii="仿宋" w:eastAsia="仿宋" w:hAnsi="仿宋" w:cs="仿宋" w:hint="eastAsia"/>
          <w:sz w:val="30"/>
          <w:szCs w:val="30"/>
        </w:rPr>
        <w:t>1</w:t>
      </w:r>
      <w:r>
        <w:rPr>
          <w:rFonts w:ascii="仿宋" w:eastAsia="仿宋" w:hAnsi="仿宋" w:cs="仿宋" w:hint="eastAsia"/>
          <w:sz w:val="30"/>
          <w:szCs w:val="30"/>
        </w:rPr>
        <w:t>年内停止审批该地区</w:t>
      </w:r>
      <w:r>
        <w:rPr>
          <w:rFonts w:ascii="仿宋" w:eastAsia="仿宋" w:hAnsi="仿宋" w:cs="仿宋" w:hint="eastAsia"/>
          <w:sz w:val="30"/>
          <w:szCs w:val="30"/>
        </w:rPr>
        <w:t>申报的地方性公路工程建设项目。</w:t>
      </w:r>
    </w:p>
    <w:p w:rsidR="006E11E9" w:rsidRDefault="00286C18">
      <w:pPr>
        <w:spacing w:line="360" w:lineRule="auto"/>
        <w:ind w:firstLineChars="200" w:firstLine="602"/>
        <w:jc w:val="left"/>
        <w:rPr>
          <w:rFonts w:ascii="仿宋_GB2312" w:eastAsia="仿宋_GB2312" w:hAnsi="仿宋_GB2312" w:cs="仿宋_GB2312"/>
          <w:sz w:val="30"/>
          <w:szCs w:val="30"/>
        </w:rPr>
      </w:pPr>
      <w:r>
        <w:rPr>
          <w:rFonts w:ascii="楷体" w:eastAsia="楷体" w:hAnsi="楷体" w:cs="楷体" w:hint="eastAsia"/>
          <w:b/>
          <w:bCs/>
          <w:sz w:val="30"/>
          <w:szCs w:val="30"/>
        </w:rPr>
        <w:t>（二）监管责任。</w:t>
      </w:r>
      <w:r>
        <w:rPr>
          <w:rFonts w:ascii="仿宋_GB2312" w:eastAsia="仿宋_GB2312" w:hAnsi="仿宋_GB2312" w:cs="仿宋_GB2312" w:hint="eastAsia"/>
          <w:sz w:val="30"/>
          <w:szCs w:val="30"/>
        </w:rPr>
        <w:t>对于监管责任不落实相关事项，按照分级办理的原则，采取以下措施督促落实：</w:t>
      </w:r>
    </w:p>
    <w:p w:rsidR="006E11E9" w:rsidRDefault="00286C18">
      <w:pPr>
        <w:spacing w:line="360" w:lineRule="auto"/>
        <w:ind w:firstLine="640"/>
        <w:jc w:val="left"/>
        <w:rPr>
          <w:rFonts w:ascii="仿宋" w:eastAsia="仿宋" w:hAnsi="仿宋" w:cs="仿宋"/>
          <w:sz w:val="30"/>
          <w:szCs w:val="30"/>
        </w:rPr>
      </w:pPr>
      <w:r>
        <w:rPr>
          <w:rFonts w:ascii="仿宋" w:eastAsia="仿宋" w:hAnsi="仿宋" w:cs="仿宋" w:hint="eastAsia"/>
          <w:b/>
          <w:bCs/>
          <w:sz w:val="30"/>
          <w:szCs w:val="30"/>
        </w:rPr>
        <w:t>1.</w:t>
      </w:r>
      <w:r>
        <w:rPr>
          <w:rFonts w:ascii="仿宋" w:eastAsia="仿宋" w:hAnsi="仿宋" w:cs="仿宋" w:hint="eastAsia"/>
          <w:b/>
          <w:bCs/>
          <w:sz w:val="30"/>
          <w:szCs w:val="30"/>
        </w:rPr>
        <w:t>通报。</w:t>
      </w:r>
      <w:r>
        <w:rPr>
          <w:rFonts w:ascii="仿宋" w:eastAsia="仿宋" w:hAnsi="仿宋" w:cs="仿宋" w:hint="eastAsia"/>
          <w:sz w:val="30"/>
          <w:szCs w:val="30"/>
        </w:rPr>
        <w:t>通报执法不作为、乱作为和违规违纪问题典型案例，督促整改落实。</w:t>
      </w:r>
    </w:p>
    <w:p w:rsidR="006E11E9" w:rsidRDefault="00286C18">
      <w:pPr>
        <w:spacing w:line="360" w:lineRule="auto"/>
        <w:ind w:firstLine="640"/>
        <w:jc w:val="left"/>
        <w:rPr>
          <w:rFonts w:ascii="仿宋_GB2312" w:eastAsia="仿宋_GB2312" w:hAnsi="仿宋_GB2312" w:cs="仿宋_GB2312"/>
          <w:sz w:val="30"/>
          <w:szCs w:val="30"/>
        </w:rPr>
      </w:pPr>
      <w:r>
        <w:rPr>
          <w:rFonts w:ascii="仿宋" w:eastAsia="仿宋" w:hAnsi="仿宋" w:cs="仿宋" w:hint="eastAsia"/>
          <w:b/>
          <w:bCs/>
          <w:sz w:val="30"/>
          <w:szCs w:val="30"/>
        </w:rPr>
        <w:t>2.</w:t>
      </w:r>
      <w:r>
        <w:rPr>
          <w:rFonts w:ascii="仿宋" w:eastAsia="仿宋" w:hAnsi="仿宋" w:cs="仿宋" w:hint="eastAsia"/>
          <w:b/>
          <w:bCs/>
          <w:sz w:val="30"/>
          <w:szCs w:val="30"/>
        </w:rPr>
        <w:t>督办。</w:t>
      </w:r>
      <w:r>
        <w:rPr>
          <w:rFonts w:ascii="仿宋_GB2312" w:eastAsia="仿宋_GB2312" w:hAnsi="仿宋_GB2312" w:cs="仿宋_GB2312" w:hint="eastAsia"/>
          <w:sz w:val="30"/>
          <w:szCs w:val="30"/>
        </w:rPr>
        <w:t>以电话、传真、电子邮件等形式，对交办的相关责任事项落实情况督办，限期办理。</w:t>
      </w:r>
    </w:p>
    <w:p w:rsidR="006E11E9" w:rsidRDefault="00286C18">
      <w:pPr>
        <w:spacing w:line="360" w:lineRule="auto"/>
        <w:ind w:firstLineChars="200" w:firstLine="602"/>
        <w:jc w:val="left"/>
        <w:rPr>
          <w:rFonts w:ascii="仿宋_GB2312" w:eastAsia="仿宋_GB2312" w:hAnsi="仿宋_GB2312" w:cs="仿宋_GB2312"/>
          <w:sz w:val="30"/>
          <w:szCs w:val="30"/>
        </w:rPr>
      </w:pPr>
      <w:r>
        <w:rPr>
          <w:rFonts w:ascii="仿宋" w:eastAsia="仿宋" w:hAnsi="仿宋" w:cs="仿宋" w:hint="eastAsia"/>
          <w:b/>
          <w:bCs/>
          <w:sz w:val="30"/>
          <w:szCs w:val="30"/>
        </w:rPr>
        <w:t>3.</w:t>
      </w:r>
      <w:r>
        <w:rPr>
          <w:rFonts w:ascii="仿宋" w:eastAsia="仿宋" w:hAnsi="仿宋" w:cs="仿宋" w:hint="eastAsia"/>
          <w:b/>
          <w:bCs/>
          <w:sz w:val="30"/>
          <w:szCs w:val="30"/>
        </w:rPr>
        <w:t>督导。</w:t>
      </w:r>
      <w:r>
        <w:rPr>
          <w:rFonts w:ascii="仿宋_GB2312" w:eastAsia="仿宋_GB2312" w:hAnsi="仿宋_GB2312" w:cs="仿宋_GB2312" w:hint="eastAsia"/>
          <w:sz w:val="30"/>
          <w:szCs w:val="30"/>
        </w:rPr>
        <w:t>实地督导下级交通运输主管部门和执法机构，强化监管，严肃问责。</w:t>
      </w:r>
    </w:p>
    <w:p w:rsidR="006E11E9" w:rsidRDefault="00286C18">
      <w:pPr>
        <w:spacing w:line="360" w:lineRule="auto"/>
        <w:ind w:firstLineChars="200" w:firstLine="602"/>
        <w:jc w:val="left"/>
        <w:rPr>
          <w:rFonts w:ascii="楷体" w:eastAsia="楷体" w:hAnsi="楷体" w:cs="楷体"/>
          <w:b/>
          <w:bCs/>
          <w:sz w:val="30"/>
          <w:szCs w:val="30"/>
        </w:rPr>
      </w:pPr>
      <w:r>
        <w:rPr>
          <w:rFonts w:ascii="仿宋" w:eastAsia="仿宋" w:hAnsi="仿宋" w:cs="仿宋" w:hint="eastAsia"/>
          <w:b/>
          <w:bCs/>
          <w:sz w:val="30"/>
          <w:szCs w:val="30"/>
        </w:rPr>
        <w:t>4.</w:t>
      </w:r>
      <w:r>
        <w:rPr>
          <w:rFonts w:ascii="仿宋" w:eastAsia="仿宋" w:hAnsi="仿宋" w:cs="仿宋" w:hint="eastAsia"/>
          <w:b/>
          <w:bCs/>
          <w:sz w:val="30"/>
          <w:szCs w:val="30"/>
        </w:rPr>
        <w:t>约谈。</w:t>
      </w:r>
      <w:r>
        <w:rPr>
          <w:rFonts w:ascii="仿宋_GB2312" w:eastAsia="仿宋_GB2312" w:hAnsi="仿宋_GB2312" w:cs="仿宋_GB2312" w:hint="eastAsia"/>
          <w:sz w:val="30"/>
          <w:szCs w:val="30"/>
        </w:rPr>
        <w:t>呈报交通运输主要或主管领导约谈下级交通运输主管部门负责人，督促整改问责。</w:t>
      </w:r>
    </w:p>
    <w:p w:rsidR="006E11E9" w:rsidRDefault="00286C18">
      <w:pPr>
        <w:spacing w:line="360" w:lineRule="auto"/>
        <w:ind w:firstLineChars="200" w:firstLine="602"/>
        <w:jc w:val="left"/>
        <w:rPr>
          <w:rFonts w:ascii="仿宋_GB2312" w:eastAsia="仿宋_GB2312" w:hAnsi="仿宋_GB2312" w:cs="仿宋_GB2312"/>
          <w:sz w:val="30"/>
          <w:szCs w:val="30"/>
        </w:rPr>
      </w:pPr>
      <w:r>
        <w:rPr>
          <w:rFonts w:ascii="楷体" w:eastAsia="楷体" w:hAnsi="楷体" w:cs="楷体" w:hint="eastAsia"/>
          <w:b/>
          <w:bCs/>
          <w:sz w:val="30"/>
          <w:szCs w:val="30"/>
        </w:rPr>
        <w:t>（三）直接责任。</w:t>
      </w:r>
      <w:r>
        <w:rPr>
          <w:rFonts w:ascii="仿宋_GB2312" w:eastAsia="仿宋_GB2312" w:hAnsi="仿宋_GB2312" w:cs="仿宋_GB2312" w:hint="eastAsia"/>
          <w:sz w:val="30"/>
          <w:szCs w:val="30"/>
        </w:rPr>
        <w:t>对于直接责任不落实相关事项，按照分级办理的原则，采取通报、督办、督导、约谈等措施，并转办当地</w:t>
      </w:r>
      <w:r>
        <w:rPr>
          <w:rFonts w:ascii="仿宋_GB2312" w:eastAsia="仿宋_GB2312" w:hAnsi="仿宋_GB2312" w:cs="仿宋_GB2312" w:hint="eastAsia"/>
          <w:sz w:val="30"/>
          <w:szCs w:val="30"/>
        </w:rPr>
        <w:lastRenderedPageBreak/>
        <w:t>交通运输主管部门督促落实并查办。</w:t>
      </w:r>
    </w:p>
    <w:p w:rsidR="006E11E9" w:rsidRDefault="00286C18">
      <w:pPr>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四、有关要求</w:t>
      </w: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（一）高度重视。</w:t>
      </w:r>
      <w:r>
        <w:rPr>
          <w:rFonts w:ascii="仿宋" w:eastAsia="仿宋" w:hAnsi="仿宋" w:cs="仿宋" w:hint="eastAsia"/>
          <w:sz w:val="30"/>
          <w:szCs w:val="30"/>
        </w:rPr>
        <w:t>落实监管责任是</w:t>
      </w:r>
      <w:r>
        <w:rPr>
          <w:rFonts w:ascii="仿宋" w:eastAsia="仿宋" w:hAnsi="仿宋" w:cs="仿宋" w:hint="eastAsia"/>
          <w:sz w:val="30"/>
          <w:szCs w:val="30"/>
        </w:rPr>
        <w:t>2018</w:t>
      </w:r>
      <w:r>
        <w:rPr>
          <w:rFonts w:ascii="仿宋" w:eastAsia="仿宋" w:hAnsi="仿宋" w:cs="仿宋" w:hint="eastAsia"/>
          <w:sz w:val="30"/>
          <w:szCs w:val="30"/>
        </w:rPr>
        <w:t>年全省交通运输执法机构实施三大攻坚、破解交通执法重大难题的有力举措，各单位要高度重视，明确责任，促进监管措施落实，形成监管合力。</w:t>
      </w:r>
    </w:p>
    <w:p w:rsidR="006E11E9" w:rsidRDefault="00286C18">
      <w:pPr>
        <w:spacing w:line="360" w:lineRule="auto"/>
        <w:ind w:firstLineChars="200" w:firstLine="602"/>
        <w:jc w:val="left"/>
        <w:rPr>
          <w:rFonts w:ascii="楷体" w:eastAsia="楷体" w:hAnsi="楷体" w:cs="楷体"/>
          <w:b/>
          <w:bCs/>
          <w:sz w:val="30"/>
          <w:szCs w:val="30"/>
        </w:rPr>
      </w:pPr>
      <w:r>
        <w:rPr>
          <w:rFonts w:ascii="楷体" w:eastAsia="楷体" w:hAnsi="楷体" w:cs="楷体" w:hint="eastAsia"/>
          <w:b/>
          <w:bCs/>
          <w:sz w:val="30"/>
          <w:szCs w:val="30"/>
        </w:rPr>
        <w:t>（二）完善机制。</w:t>
      </w:r>
      <w:r>
        <w:rPr>
          <w:rFonts w:ascii="仿宋" w:eastAsia="仿宋" w:hAnsi="仿宋" w:cs="仿宋" w:hint="eastAsia"/>
          <w:sz w:val="30"/>
          <w:szCs w:val="30"/>
        </w:rPr>
        <w:t>建立完善促进监管责任落实的联动运行机制，及时处理反馈交办、转办的责任事项信息。</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（三）严格奖惩。</w:t>
      </w:r>
      <w:r>
        <w:rPr>
          <w:rFonts w:ascii="仿宋" w:eastAsia="仿宋" w:hAnsi="仿宋" w:cs="仿宋" w:hint="eastAsia"/>
          <w:sz w:val="30"/>
          <w:szCs w:val="30"/>
        </w:rPr>
        <w:t>各级要建立对责任事项的考评奖惩机制，加大督查督办力度，强化监管，狠抓落实。监管责任落实情况将纳入全省交通运输执法年度综合考评。</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tabs>
          <w:tab w:val="left" w:pos="3133"/>
        </w:tabs>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采用冻结交通基础设施建设项目、公示排名、约谈、取消评先资格等抓手促进责任落实。</w:t>
      </w:r>
    </w:p>
    <w:p w:rsidR="006E11E9" w:rsidRDefault="00286C18">
      <w:pPr>
        <w:tabs>
          <w:tab w:val="left" w:pos="3133"/>
        </w:tabs>
        <w:spacing w:line="360" w:lineRule="auto"/>
        <w:ind w:firstLineChars="200" w:firstLine="643"/>
        <w:jc w:val="left"/>
        <w:rPr>
          <w:rFonts w:ascii="仿宋" w:eastAsia="仿宋" w:hAnsi="仿宋" w:cs="仿宋"/>
          <w:sz w:val="32"/>
          <w:szCs w:val="32"/>
        </w:rPr>
      </w:pPr>
      <w:r>
        <w:rPr>
          <w:rFonts w:ascii="楷体" w:eastAsia="楷体" w:hAnsi="楷体" w:cs="仿宋" w:hint="eastAsia"/>
          <w:b/>
          <w:sz w:val="32"/>
          <w:szCs w:val="32"/>
        </w:rPr>
        <w:t>再一个是</w:t>
      </w:r>
      <w:r>
        <w:rPr>
          <w:rFonts w:ascii="仿宋" w:eastAsia="仿宋" w:hAnsi="仿宋" w:hint="eastAsia"/>
          <w:b/>
          <w:sz w:val="32"/>
          <w:szCs w:val="32"/>
        </w:rPr>
        <w:t>要破解当前交通执法“安全隐患”的难题。</w:t>
      </w:r>
      <w:r>
        <w:rPr>
          <w:rFonts w:ascii="仿宋" w:eastAsia="仿宋" w:hAnsi="仿宋" w:cs="仿宋" w:hint="eastAsia"/>
          <w:sz w:val="32"/>
          <w:szCs w:val="32"/>
        </w:rPr>
        <w:t>最大的安全隐患是严</w:t>
      </w:r>
      <w:r>
        <w:rPr>
          <w:rFonts w:ascii="仿宋" w:eastAsia="仿宋" w:hAnsi="仿宋" w:cs="仿宋" w:hint="eastAsia"/>
          <w:sz w:val="32"/>
          <w:szCs w:val="32"/>
        </w:rPr>
        <w:t>重反弹的大吨位货车压塌铁路桥、南水北调桥、危桥，在联合执法</w:t>
      </w:r>
      <w:r>
        <w:rPr>
          <w:rFonts w:ascii="仿宋" w:eastAsia="仿宋" w:hAnsi="仿宋" w:cs="仿宋" w:hint="eastAsia"/>
          <w:sz w:val="32"/>
          <w:szCs w:val="32"/>
        </w:rPr>
        <w:t>不到位，不能做到</w:t>
      </w:r>
      <w:r>
        <w:rPr>
          <w:rFonts w:ascii="仿宋" w:eastAsia="仿宋" w:hAnsi="仿宋" w:cs="仿宋" w:hint="eastAsia"/>
          <w:sz w:val="32"/>
          <w:szCs w:val="32"/>
        </w:rPr>
        <w:t>24</w:t>
      </w:r>
      <w:r>
        <w:rPr>
          <w:rFonts w:ascii="仿宋" w:eastAsia="仿宋" w:hAnsi="仿宋" w:cs="仿宋" w:hint="eastAsia"/>
          <w:sz w:val="32"/>
          <w:szCs w:val="32"/>
        </w:rPr>
        <w:t>小时监管，又没有采取管控措施的情况下，随时可能出现车毁人亡桥塌的惨剧，这是我夜不能眠的一块心病。</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日，省厅向省政府呈报了《关于印发进一步强化治超工</w:t>
      </w:r>
      <w:r>
        <w:rPr>
          <w:rFonts w:ascii="仿宋" w:eastAsia="仿宋" w:hAnsi="仿宋" w:cs="仿宋" w:hint="eastAsia"/>
          <w:sz w:val="32"/>
          <w:szCs w:val="32"/>
        </w:rPr>
        <w:t>作确保交通安全意见的请示》，原文：</w:t>
      </w:r>
    </w:p>
    <w:p w:rsidR="006E11E9" w:rsidRDefault="006E11E9">
      <w:pPr>
        <w:spacing w:line="360" w:lineRule="auto"/>
        <w:rPr>
          <w:rFonts w:ascii="华文宋体" w:eastAsia="华文宋体" w:hAnsi="华文宋体" w:cs="宋体"/>
          <w:b/>
          <w:bCs/>
          <w:sz w:val="30"/>
          <w:szCs w:val="30"/>
        </w:rPr>
      </w:pPr>
    </w:p>
    <w:p w:rsidR="006E11E9" w:rsidRDefault="006E11E9">
      <w:pPr>
        <w:spacing w:line="360" w:lineRule="auto"/>
        <w:rPr>
          <w:rFonts w:ascii="华文宋体" w:eastAsia="华文宋体" w:hAnsi="华文宋体" w:cs="宋体"/>
          <w:b/>
          <w:bCs/>
          <w:sz w:val="30"/>
          <w:szCs w:val="30"/>
        </w:rPr>
      </w:pPr>
    </w:p>
    <w:p w:rsidR="006E11E9" w:rsidRDefault="00286C18">
      <w:pPr>
        <w:spacing w:line="360" w:lineRule="auto"/>
        <w:rPr>
          <w:rFonts w:ascii="华文宋体" w:eastAsia="华文宋体" w:hAnsi="华文宋体" w:cs="宋体"/>
          <w:b/>
          <w:bCs/>
          <w:sz w:val="30"/>
          <w:szCs w:val="30"/>
        </w:rPr>
      </w:pPr>
      <w:r>
        <w:rPr>
          <w:rFonts w:ascii="华文宋体" w:eastAsia="华文宋体" w:hAnsi="华文宋体" w:cs="宋体" w:hint="eastAsia"/>
          <w:b/>
          <w:bCs/>
          <w:sz w:val="30"/>
          <w:szCs w:val="30"/>
        </w:rPr>
        <w:lastRenderedPageBreak/>
        <w:t>关于印发《</w:t>
      </w:r>
      <w:r>
        <w:rPr>
          <w:rFonts w:ascii="华文宋体" w:eastAsia="华文宋体" w:hAnsi="华文宋体" w:cs="宋体" w:hint="eastAsia"/>
          <w:b/>
          <w:sz w:val="30"/>
          <w:szCs w:val="30"/>
        </w:rPr>
        <w:t>关于进一步强化治超工作确保交通安全的意见</w:t>
      </w:r>
      <w:r>
        <w:rPr>
          <w:rFonts w:ascii="华文宋体" w:eastAsia="华文宋体" w:hAnsi="华文宋体" w:cs="宋体" w:hint="eastAsia"/>
          <w:b/>
          <w:bCs/>
          <w:sz w:val="30"/>
          <w:szCs w:val="30"/>
        </w:rPr>
        <w:t>》的</w:t>
      </w:r>
    </w:p>
    <w:p w:rsidR="006E11E9" w:rsidRDefault="00286C18">
      <w:pPr>
        <w:spacing w:line="360" w:lineRule="auto"/>
        <w:jc w:val="center"/>
        <w:rPr>
          <w:rFonts w:ascii="华文宋体" w:eastAsia="华文宋体" w:hAnsi="华文宋体" w:cs="宋体"/>
          <w:b/>
          <w:sz w:val="30"/>
          <w:szCs w:val="30"/>
        </w:rPr>
      </w:pPr>
      <w:r>
        <w:rPr>
          <w:rFonts w:ascii="华文宋体" w:eastAsia="华文宋体" w:hAnsi="华文宋体" w:cs="宋体" w:hint="eastAsia"/>
          <w:b/>
          <w:bCs/>
          <w:sz w:val="30"/>
          <w:szCs w:val="30"/>
        </w:rPr>
        <w:t>请</w:t>
      </w:r>
      <w:r>
        <w:rPr>
          <w:rFonts w:ascii="华文宋体" w:eastAsia="华文宋体" w:hAnsi="华文宋体" w:cs="宋体" w:hint="eastAsia"/>
          <w:b/>
          <w:bCs/>
          <w:sz w:val="30"/>
          <w:szCs w:val="30"/>
        </w:rPr>
        <w:t xml:space="preserve">    </w:t>
      </w:r>
      <w:r>
        <w:rPr>
          <w:rFonts w:ascii="华文宋体" w:eastAsia="华文宋体" w:hAnsi="华文宋体" w:cs="宋体" w:hint="eastAsia"/>
          <w:b/>
          <w:bCs/>
          <w:sz w:val="30"/>
          <w:szCs w:val="30"/>
        </w:rPr>
        <w:t>示</w:t>
      </w:r>
    </w:p>
    <w:p w:rsidR="006E11E9" w:rsidRDefault="006E11E9">
      <w:pPr>
        <w:spacing w:line="360" w:lineRule="auto"/>
        <w:jc w:val="left"/>
        <w:rPr>
          <w:rFonts w:ascii="仿宋" w:eastAsia="仿宋" w:hAnsi="仿宋" w:cs="仿宋"/>
          <w:sz w:val="30"/>
          <w:szCs w:val="30"/>
        </w:rPr>
      </w:pP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省政府：</w:t>
      </w:r>
    </w:p>
    <w:p w:rsidR="006E11E9" w:rsidRDefault="00286C18">
      <w:pPr>
        <w:spacing w:line="360" w:lineRule="auto"/>
        <w:ind w:firstLine="645"/>
        <w:rPr>
          <w:rFonts w:ascii="仿宋" w:eastAsia="仿宋" w:hAnsi="仿宋" w:cs="黑体"/>
          <w:sz w:val="30"/>
          <w:szCs w:val="30"/>
        </w:rPr>
      </w:pPr>
      <w:r>
        <w:rPr>
          <w:rFonts w:ascii="仿宋" w:eastAsia="仿宋" w:hAnsi="仿宋" w:hint="eastAsia"/>
          <w:sz w:val="30"/>
          <w:szCs w:val="30"/>
        </w:rPr>
        <w:t>自</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9</w:t>
      </w:r>
      <w:r>
        <w:rPr>
          <w:rFonts w:ascii="仿宋" w:eastAsia="仿宋" w:hAnsi="仿宋" w:hint="eastAsia"/>
          <w:sz w:val="30"/>
          <w:szCs w:val="30"/>
        </w:rPr>
        <w:t>月交通运输部、公安部等国家五部局实施治超新政以来，我省治超工作取得了阶段性明显成效。但通过近期群众投诉举报和我厅实地暗访发现，一些市县存在对治超工作不重视、主体责任不落实、监管责任不到位、联合执法不正常、</w:t>
      </w:r>
      <w:r>
        <w:rPr>
          <w:rFonts w:ascii="仿宋" w:eastAsia="仿宋" w:hAnsi="仿宋" w:cs="黑体" w:hint="eastAsia"/>
          <w:sz w:val="30"/>
          <w:szCs w:val="30"/>
        </w:rPr>
        <w:t>奖惩机制不完善等突出问题，导致部分路段大吨位超限超载车辆严重反弹，特别是随着近期全省“封土令”的解除，各地迎来工程建设高峰和原材料需求旺季，治超形势非常严峻，如不尽快采取有效措施加以治理，极有可能损毁跨铁路桥、跨南水北调干渠桥、危桥等，诱发较大及重特大道路交通事故，造成人员伤亡和国家财产损失。</w:t>
      </w:r>
    </w:p>
    <w:p w:rsidR="006E11E9" w:rsidRDefault="00286C18">
      <w:pPr>
        <w:spacing w:line="360" w:lineRule="auto"/>
        <w:ind w:firstLineChars="200" w:firstLine="600"/>
        <w:rPr>
          <w:rFonts w:ascii="华文仿宋" w:eastAsia="华文仿宋" w:hAnsi="华文仿宋"/>
          <w:sz w:val="30"/>
          <w:szCs w:val="30"/>
        </w:rPr>
      </w:pPr>
      <w:r>
        <w:rPr>
          <w:rFonts w:ascii="仿宋" w:eastAsia="仿宋" w:hAnsi="仿宋" w:hint="eastAsia"/>
          <w:sz w:val="30"/>
          <w:szCs w:val="30"/>
        </w:rPr>
        <w:t>为深入</w:t>
      </w:r>
      <w:r>
        <w:rPr>
          <w:rFonts w:ascii="仿宋" w:eastAsia="仿宋" w:hAnsi="仿宋" w:cs="仿宋" w:hint="eastAsia"/>
          <w:sz w:val="30"/>
          <w:szCs w:val="30"/>
        </w:rPr>
        <w:t>贯彻落实《国务院办公厅关于进一步推进物流降本增效促进实体经济发展的意见》（</w:t>
      </w:r>
      <w:r>
        <w:rPr>
          <w:rFonts w:ascii="仿宋" w:eastAsia="仿宋" w:hAnsi="仿宋" w:hint="eastAsia"/>
          <w:sz w:val="30"/>
          <w:szCs w:val="30"/>
        </w:rPr>
        <w:t>国办发〔</w:t>
      </w:r>
      <w:r>
        <w:rPr>
          <w:rFonts w:ascii="仿宋" w:eastAsia="仿宋" w:hAnsi="仿宋"/>
          <w:sz w:val="30"/>
          <w:szCs w:val="30"/>
        </w:rPr>
        <w:t>2017</w:t>
      </w:r>
      <w:r>
        <w:rPr>
          <w:rFonts w:ascii="仿宋" w:eastAsia="仿宋" w:hAnsi="仿宋" w:hint="eastAsia"/>
          <w:sz w:val="30"/>
          <w:szCs w:val="30"/>
        </w:rPr>
        <w:t>〕</w:t>
      </w:r>
      <w:r>
        <w:rPr>
          <w:rFonts w:ascii="仿宋" w:eastAsia="仿宋" w:hAnsi="仿宋"/>
          <w:sz w:val="30"/>
          <w:szCs w:val="30"/>
        </w:rPr>
        <w:t>73</w:t>
      </w:r>
      <w:r>
        <w:rPr>
          <w:rFonts w:ascii="仿宋" w:eastAsia="仿宋" w:hAnsi="仿宋" w:hint="eastAsia"/>
          <w:sz w:val="30"/>
          <w:szCs w:val="30"/>
        </w:rPr>
        <w:t>号</w:t>
      </w:r>
      <w:r>
        <w:rPr>
          <w:rFonts w:ascii="仿宋" w:eastAsia="仿宋" w:hAnsi="仿宋" w:cs="仿宋" w:hint="eastAsia"/>
          <w:sz w:val="30"/>
          <w:szCs w:val="30"/>
        </w:rPr>
        <w:t>），</w:t>
      </w:r>
      <w:r>
        <w:rPr>
          <w:rFonts w:ascii="仿宋" w:eastAsia="仿宋" w:hAnsi="仿宋" w:hint="eastAsia"/>
          <w:sz w:val="30"/>
          <w:szCs w:val="30"/>
        </w:rPr>
        <w:t>进一步督促各市县政府落实主体责任，完善工作机制，有效巩固前期治超成果，</w:t>
      </w:r>
      <w:r>
        <w:rPr>
          <w:rFonts w:ascii="仿宋" w:eastAsia="仿宋" w:hAnsi="仿宋" w:cs="仿宋" w:hint="eastAsia"/>
          <w:sz w:val="30"/>
          <w:szCs w:val="30"/>
        </w:rPr>
        <w:t>预防和减少事故。</w:t>
      </w:r>
      <w:r>
        <w:rPr>
          <w:rFonts w:ascii="仿宋" w:eastAsia="仿宋" w:hAnsi="仿宋" w:hint="eastAsia"/>
          <w:sz w:val="30"/>
          <w:szCs w:val="30"/>
        </w:rPr>
        <w:t>针对目前亟待加强的工作</w:t>
      </w:r>
      <w:r>
        <w:rPr>
          <w:rFonts w:ascii="仿宋" w:eastAsia="仿宋" w:hAnsi="仿宋" w:hint="eastAsia"/>
          <w:sz w:val="30"/>
          <w:szCs w:val="30"/>
        </w:rPr>
        <w:t>，依据相关</w:t>
      </w:r>
      <w:hyperlink r:id="rId8" w:history="1">
        <w:r>
          <w:rPr>
            <w:rStyle w:val="ab"/>
            <w:rFonts w:ascii="仿宋" w:eastAsia="仿宋" w:hAnsi="仿宋" w:hint="eastAsia"/>
            <w:color w:val="000000"/>
            <w:sz w:val="30"/>
            <w:szCs w:val="30"/>
          </w:rPr>
          <w:t>法律</w:t>
        </w:r>
      </w:hyperlink>
      <w:hyperlink r:id="rId9" w:history="1">
        <w:r>
          <w:rPr>
            <w:rStyle w:val="ab"/>
            <w:rFonts w:ascii="仿宋" w:eastAsia="仿宋" w:hAnsi="仿宋" w:hint="eastAsia"/>
            <w:color w:val="000000"/>
            <w:sz w:val="30"/>
            <w:szCs w:val="30"/>
          </w:rPr>
          <w:t>法规</w:t>
        </w:r>
      </w:hyperlink>
      <w:r>
        <w:rPr>
          <w:rFonts w:ascii="仿宋" w:eastAsia="仿宋" w:hAnsi="仿宋" w:hint="eastAsia"/>
          <w:sz w:val="30"/>
          <w:szCs w:val="30"/>
        </w:rPr>
        <w:t>规定，我厅起草了《关于进一步强化治超工作确保交通安全的意见》，建议省政府审核同意后以办公厅名义印发，要求各地进一步加强组织领导，明确工作任务，强化督查考核，严格责任追究，坚决遏制违法超限超载运输，</w:t>
      </w:r>
      <w:r>
        <w:rPr>
          <w:rFonts w:ascii="仿宋" w:eastAsia="仿宋" w:hAnsi="仿宋" w:cs="仿宋" w:hint="eastAsia"/>
          <w:sz w:val="30"/>
          <w:szCs w:val="30"/>
        </w:rPr>
        <w:t>保障人民群众生命财</w:t>
      </w:r>
      <w:r>
        <w:rPr>
          <w:rFonts w:ascii="仿宋" w:eastAsia="仿宋" w:hAnsi="仿宋" w:cs="仿宋" w:hint="eastAsia"/>
          <w:sz w:val="30"/>
          <w:szCs w:val="30"/>
        </w:rPr>
        <w:lastRenderedPageBreak/>
        <w:t>产和道路桥梁设施安全</w:t>
      </w:r>
      <w:r>
        <w:rPr>
          <w:rFonts w:ascii="仿宋" w:eastAsia="仿宋" w:hAnsi="仿宋" w:hint="eastAsia"/>
          <w:sz w:val="30"/>
          <w:szCs w:val="30"/>
        </w:rPr>
        <w:t>。</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妥否，请批示。</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附件：关于进一步强化治超工作确保交通安全的意见（代拟稿）</w:t>
      </w:r>
    </w:p>
    <w:p w:rsidR="006E11E9" w:rsidRDefault="006E11E9">
      <w:pPr>
        <w:spacing w:line="360" w:lineRule="auto"/>
        <w:jc w:val="center"/>
        <w:rPr>
          <w:rFonts w:ascii="宋体" w:hAnsi="宋体" w:cs="宋体"/>
          <w:b/>
          <w:sz w:val="30"/>
          <w:szCs w:val="30"/>
        </w:rPr>
      </w:pPr>
    </w:p>
    <w:p w:rsidR="006E11E9" w:rsidRDefault="00286C18">
      <w:pPr>
        <w:spacing w:line="360" w:lineRule="auto"/>
        <w:jc w:val="center"/>
        <w:rPr>
          <w:rFonts w:ascii="宋体" w:hAnsi="宋体" w:cs="宋体"/>
          <w:b/>
          <w:sz w:val="30"/>
          <w:szCs w:val="30"/>
        </w:rPr>
      </w:pPr>
      <w:r>
        <w:rPr>
          <w:rFonts w:ascii="宋体" w:hAnsi="宋体" w:cs="宋体" w:hint="eastAsia"/>
          <w:b/>
          <w:sz w:val="30"/>
          <w:szCs w:val="30"/>
        </w:rPr>
        <w:t>关于进一步强化治超工作确保交通安全的</w:t>
      </w:r>
    </w:p>
    <w:p w:rsidR="006E11E9" w:rsidRDefault="00286C18">
      <w:pPr>
        <w:spacing w:line="360" w:lineRule="auto"/>
        <w:jc w:val="center"/>
        <w:rPr>
          <w:rFonts w:ascii="宋体" w:hAnsi="宋体" w:cs="宋体"/>
          <w:b/>
          <w:sz w:val="30"/>
          <w:szCs w:val="30"/>
        </w:rPr>
      </w:pPr>
      <w:r>
        <w:rPr>
          <w:rFonts w:ascii="宋体" w:hAnsi="宋体" w:cs="宋体" w:hint="eastAsia"/>
          <w:b/>
          <w:sz w:val="30"/>
          <w:szCs w:val="30"/>
        </w:rPr>
        <w:t>意</w:t>
      </w:r>
      <w:r>
        <w:rPr>
          <w:rFonts w:ascii="宋体" w:hAnsi="宋体" w:cs="宋体" w:hint="eastAsia"/>
          <w:b/>
          <w:sz w:val="30"/>
          <w:szCs w:val="30"/>
        </w:rPr>
        <w:t xml:space="preserve">    </w:t>
      </w:r>
      <w:r>
        <w:rPr>
          <w:rFonts w:ascii="宋体" w:hAnsi="宋体" w:cs="宋体" w:hint="eastAsia"/>
          <w:b/>
          <w:sz w:val="30"/>
          <w:szCs w:val="30"/>
        </w:rPr>
        <w:t>见</w:t>
      </w:r>
    </w:p>
    <w:p w:rsidR="006E11E9" w:rsidRDefault="00286C18">
      <w:pPr>
        <w:spacing w:line="360" w:lineRule="auto"/>
        <w:jc w:val="center"/>
        <w:rPr>
          <w:rFonts w:ascii="仿宋" w:eastAsia="仿宋" w:hAnsi="仿宋" w:cs="宋体"/>
          <w:sz w:val="30"/>
          <w:szCs w:val="30"/>
        </w:rPr>
      </w:pPr>
      <w:r>
        <w:rPr>
          <w:rFonts w:ascii="仿宋" w:eastAsia="仿宋" w:hAnsi="仿宋" w:cs="宋体" w:hint="eastAsia"/>
          <w:sz w:val="30"/>
          <w:szCs w:val="30"/>
        </w:rPr>
        <w:t>（代拟稿）</w:t>
      </w:r>
    </w:p>
    <w:p w:rsidR="006E11E9" w:rsidRDefault="00286C18">
      <w:pPr>
        <w:spacing w:line="360" w:lineRule="auto"/>
        <w:rPr>
          <w:rFonts w:ascii="仿宋" w:eastAsia="仿宋" w:hAnsi="仿宋" w:cs="仿宋_GB2312"/>
          <w:sz w:val="30"/>
          <w:szCs w:val="30"/>
        </w:rPr>
      </w:pPr>
      <w:r>
        <w:rPr>
          <w:rFonts w:ascii="仿宋" w:eastAsia="仿宋" w:hAnsi="仿宋" w:cs="仿宋_GB2312" w:hint="eastAsia"/>
          <w:sz w:val="30"/>
          <w:szCs w:val="30"/>
        </w:rPr>
        <w:t>各省辖市人民政府，省人民政府有关部门：</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为进一步加强全省货车非法改装和超限超载治理工作，</w:t>
      </w:r>
      <w:r>
        <w:rPr>
          <w:rFonts w:ascii="仿宋" w:eastAsia="仿宋" w:hAnsi="仿宋" w:cs="仿宋_GB2312"/>
          <w:sz w:val="30"/>
          <w:szCs w:val="30"/>
        </w:rPr>
        <w:t>防止和减少</w:t>
      </w:r>
      <w:r>
        <w:rPr>
          <w:rFonts w:ascii="仿宋" w:eastAsia="仿宋" w:hAnsi="仿宋" w:cs="仿宋_GB2312" w:hint="eastAsia"/>
          <w:sz w:val="30"/>
          <w:szCs w:val="30"/>
        </w:rPr>
        <w:t>交通</w:t>
      </w:r>
      <w:r>
        <w:rPr>
          <w:rFonts w:ascii="仿宋" w:eastAsia="仿宋" w:hAnsi="仿宋" w:cs="仿宋_GB2312"/>
          <w:sz w:val="30"/>
          <w:szCs w:val="30"/>
        </w:rPr>
        <w:t>安全事故，</w:t>
      </w:r>
      <w:r>
        <w:rPr>
          <w:rFonts w:ascii="仿宋" w:eastAsia="仿宋" w:hAnsi="仿宋" w:cs="仿宋_GB2312" w:hint="eastAsia"/>
          <w:sz w:val="30"/>
          <w:szCs w:val="30"/>
        </w:rPr>
        <w:t>保</w:t>
      </w:r>
      <w:r>
        <w:rPr>
          <w:rFonts w:ascii="仿宋" w:eastAsia="仿宋" w:hAnsi="仿宋" w:cs="仿宋_GB2312"/>
          <w:sz w:val="30"/>
          <w:szCs w:val="30"/>
        </w:rPr>
        <w:t>障</w:t>
      </w:r>
      <w:r>
        <w:rPr>
          <w:rFonts w:ascii="仿宋" w:eastAsia="仿宋" w:hAnsi="仿宋" w:cs="仿宋_GB2312" w:hint="eastAsia"/>
          <w:sz w:val="30"/>
          <w:szCs w:val="30"/>
        </w:rPr>
        <w:t>人民群众生命财产和道路桥梁设施安全，</w:t>
      </w:r>
      <w:r>
        <w:rPr>
          <w:rFonts w:ascii="仿宋" w:eastAsia="仿宋" w:hAnsi="仿宋" w:cs="仿宋_GB2312"/>
          <w:sz w:val="30"/>
          <w:szCs w:val="30"/>
        </w:rPr>
        <w:t>促进经济社会持续健康发展</w:t>
      </w:r>
      <w:r>
        <w:rPr>
          <w:rFonts w:ascii="仿宋" w:eastAsia="仿宋" w:hAnsi="仿宋" w:cs="仿宋_GB2312" w:hint="eastAsia"/>
          <w:sz w:val="30"/>
          <w:szCs w:val="30"/>
        </w:rPr>
        <w:t>，根据《公路法》《道路交通安全法》《安全生产法》《公路安全保护条例》《河南省治理货物运输车辆超限超载办法》（省政府令第</w:t>
      </w:r>
      <w:r>
        <w:rPr>
          <w:rFonts w:ascii="仿宋" w:eastAsia="仿宋" w:hAnsi="仿宋" w:cs="仿宋_GB2312" w:hint="eastAsia"/>
          <w:sz w:val="30"/>
          <w:szCs w:val="30"/>
        </w:rPr>
        <w:t>154</w:t>
      </w:r>
      <w:r>
        <w:rPr>
          <w:rFonts w:ascii="仿宋" w:eastAsia="仿宋" w:hAnsi="仿宋" w:cs="仿宋_GB2312" w:hint="eastAsia"/>
          <w:sz w:val="30"/>
          <w:szCs w:val="30"/>
        </w:rPr>
        <w:t>号）等法律法规规定，结合我省实际，就进一步强化治超工作确保交通安全提出如下意见：</w:t>
      </w:r>
    </w:p>
    <w:p w:rsidR="006E11E9" w:rsidRDefault="00286C18">
      <w:pPr>
        <w:spacing w:line="360" w:lineRule="auto"/>
        <w:ind w:firstLineChars="200" w:firstLine="602"/>
        <w:rPr>
          <w:rFonts w:ascii="宋体" w:hAnsi="宋体" w:cs="宋体"/>
          <w:b/>
          <w:sz w:val="30"/>
          <w:szCs w:val="30"/>
        </w:rPr>
      </w:pPr>
      <w:r>
        <w:rPr>
          <w:rFonts w:ascii="宋体" w:hAnsi="宋体" w:cs="宋体" w:hint="eastAsia"/>
          <w:b/>
          <w:sz w:val="30"/>
          <w:szCs w:val="30"/>
        </w:rPr>
        <w:t>一、总体目标</w:t>
      </w:r>
    </w:p>
    <w:p w:rsidR="006E11E9" w:rsidRDefault="00286C18">
      <w:pPr>
        <w:spacing w:line="360" w:lineRule="auto"/>
        <w:ind w:firstLineChars="200" w:firstLine="600"/>
        <w:rPr>
          <w:rFonts w:ascii="仿宋" w:eastAsia="仿宋" w:hAnsi="仿宋"/>
          <w:sz w:val="30"/>
          <w:szCs w:val="30"/>
        </w:rPr>
      </w:pPr>
      <w:r>
        <w:rPr>
          <w:rFonts w:ascii="仿宋" w:eastAsia="仿宋" w:hAnsi="仿宋" w:cs="仿宋_GB2312" w:hint="eastAsia"/>
          <w:sz w:val="30"/>
          <w:szCs w:val="30"/>
        </w:rPr>
        <w:t>全面贯彻落实党的十九大精神，</w:t>
      </w:r>
      <w:r>
        <w:rPr>
          <w:rFonts w:ascii="仿宋" w:eastAsia="仿宋" w:hAnsi="仿宋" w:hint="eastAsia"/>
          <w:sz w:val="30"/>
          <w:szCs w:val="30"/>
        </w:rPr>
        <w:t>以习近平新时代中国特色社会主义思想为指导，按照</w:t>
      </w:r>
      <w:r>
        <w:rPr>
          <w:rFonts w:ascii="仿宋" w:eastAsia="仿宋" w:hAnsi="仿宋" w:cs="仿宋_GB2312" w:hint="eastAsia"/>
          <w:sz w:val="30"/>
          <w:szCs w:val="30"/>
        </w:rPr>
        <w:t>交通运输部、公安部等国家五部局和省委、省政府的决策部署，严格落实属地政府主体责任，坚持“立足源头、强化联合、标本兼治、长效治理”的工作原则，夯实基层治超工作基础，建立健全“政府主导、部门联动、综合治理、</w:t>
      </w:r>
      <w:r>
        <w:rPr>
          <w:rFonts w:ascii="仿宋" w:eastAsia="仿宋" w:hAnsi="仿宋" w:cs="仿宋_GB2312" w:hint="eastAsia"/>
          <w:sz w:val="30"/>
          <w:szCs w:val="30"/>
        </w:rPr>
        <w:lastRenderedPageBreak/>
        <w:t>社会参与”的治超工作机制</w:t>
      </w:r>
      <w:r>
        <w:rPr>
          <w:rFonts w:ascii="仿宋" w:eastAsia="仿宋" w:hAnsi="仿宋" w:hint="eastAsia"/>
          <w:sz w:val="30"/>
          <w:szCs w:val="30"/>
        </w:rPr>
        <w:t>。</w:t>
      </w:r>
    </w:p>
    <w:p w:rsidR="006E11E9" w:rsidRDefault="00286C18">
      <w:pPr>
        <w:spacing w:line="360" w:lineRule="auto"/>
        <w:ind w:firstLineChars="200" w:firstLine="602"/>
        <w:rPr>
          <w:rFonts w:ascii="黑体" w:eastAsia="黑体" w:hAnsi="黑体" w:cs="黑体"/>
          <w:bCs/>
          <w:sz w:val="30"/>
          <w:szCs w:val="30"/>
        </w:rPr>
      </w:pPr>
      <w:r>
        <w:rPr>
          <w:rFonts w:ascii="宋体" w:hAnsi="宋体" w:cs="宋体" w:hint="eastAsia"/>
          <w:b/>
          <w:sz w:val="30"/>
          <w:szCs w:val="30"/>
        </w:rPr>
        <w:t>二、</w:t>
      </w:r>
      <w:r>
        <w:rPr>
          <w:rFonts w:ascii="黑体" w:eastAsia="黑体" w:hAnsi="黑体" w:cs="黑体" w:hint="eastAsia"/>
          <w:bCs/>
          <w:sz w:val="30"/>
          <w:szCs w:val="30"/>
        </w:rPr>
        <w:t>主要任务</w:t>
      </w:r>
    </w:p>
    <w:p w:rsidR="006E11E9" w:rsidRDefault="00286C18">
      <w:pPr>
        <w:spacing w:line="360" w:lineRule="auto"/>
        <w:ind w:firstLineChars="200" w:firstLine="601"/>
        <w:rPr>
          <w:rFonts w:ascii="仿宋" w:eastAsia="仿宋" w:hAnsi="仿宋"/>
          <w:sz w:val="30"/>
          <w:szCs w:val="30"/>
        </w:rPr>
      </w:pPr>
      <w:r>
        <w:rPr>
          <w:rFonts w:ascii="华文楷体" w:eastAsia="华文楷体" w:hAnsi="华文楷体" w:hint="eastAsia"/>
          <w:b/>
          <w:sz w:val="30"/>
          <w:szCs w:val="30"/>
        </w:rPr>
        <w:t>（一）治理非法改装。</w:t>
      </w:r>
      <w:r>
        <w:rPr>
          <w:rFonts w:ascii="仿宋" w:eastAsia="仿宋" w:hAnsi="仿宋" w:cs="仿宋_GB2312" w:hint="eastAsia"/>
          <w:color w:val="000000"/>
          <w:sz w:val="30"/>
          <w:szCs w:val="30"/>
        </w:rPr>
        <w:t>各市、县（市、区）</w:t>
      </w:r>
      <w:r>
        <w:rPr>
          <w:rFonts w:ascii="仿宋" w:eastAsia="仿宋" w:hAnsi="仿宋"/>
          <w:sz w:val="30"/>
          <w:szCs w:val="30"/>
        </w:rPr>
        <w:t>人民政府</w:t>
      </w:r>
      <w:r>
        <w:rPr>
          <w:rFonts w:ascii="仿宋" w:eastAsia="仿宋" w:hAnsi="仿宋" w:hint="eastAsia"/>
          <w:sz w:val="30"/>
          <w:szCs w:val="30"/>
        </w:rPr>
        <w:t>应当</w:t>
      </w:r>
      <w:r>
        <w:rPr>
          <w:rFonts w:ascii="仿宋" w:eastAsia="仿宋" w:hAnsi="仿宋"/>
          <w:sz w:val="30"/>
          <w:szCs w:val="30"/>
        </w:rPr>
        <w:t>组织</w:t>
      </w:r>
      <w:r>
        <w:rPr>
          <w:rFonts w:ascii="仿宋" w:eastAsia="仿宋" w:hAnsi="仿宋" w:hint="eastAsia"/>
          <w:sz w:val="30"/>
          <w:szCs w:val="30"/>
        </w:rPr>
        <w:t>工信、交通、公安、工商、质监等部门，综合运用法律、行政、经济、技术等手段，加强对货车生产、改装、销售和注册登记等环节的全过程监管，每年应当开展不少于</w:t>
      </w:r>
      <w:r>
        <w:rPr>
          <w:rFonts w:ascii="仿宋" w:eastAsia="仿宋" w:hAnsi="仿宋" w:hint="eastAsia"/>
          <w:sz w:val="30"/>
          <w:szCs w:val="30"/>
        </w:rPr>
        <w:t>2</w:t>
      </w:r>
      <w:r>
        <w:rPr>
          <w:rFonts w:ascii="仿宋" w:eastAsia="仿宋" w:hAnsi="仿宋" w:hint="eastAsia"/>
          <w:sz w:val="30"/>
          <w:szCs w:val="30"/>
        </w:rPr>
        <w:t>次的货车非法改装专</w:t>
      </w:r>
      <w:r>
        <w:rPr>
          <w:rFonts w:ascii="仿宋" w:eastAsia="仿宋" w:hAnsi="仿宋" w:hint="eastAsia"/>
          <w:sz w:val="30"/>
          <w:szCs w:val="30"/>
        </w:rPr>
        <w:t>项检查活动；对生产、销售擅自改装或生产、销售拼装的货运车辆，由工信、质监、工商部门按照职责分工依法处理。对机动车维修企业从事货车非法改装的，由交通运输部门会同有关部门依法查处。</w:t>
      </w:r>
    </w:p>
    <w:p w:rsidR="006E11E9" w:rsidRDefault="00286C18">
      <w:pPr>
        <w:spacing w:line="360" w:lineRule="auto"/>
        <w:ind w:firstLineChars="200" w:firstLine="601"/>
        <w:rPr>
          <w:rFonts w:eastAsia="仿宋"/>
          <w:sz w:val="30"/>
          <w:szCs w:val="30"/>
        </w:rPr>
      </w:pPr>
      <w:r>
        <w:rPr>
          <w:rFonts w:ascii="华文楷体" w:eastAsia="华文楷体" w:hAnsi="华文楷体" w:hint="eastAsia"/>
          <w:b/>
          <w:sz w:val="30"/>
          <w:szCs w:val="30"/>
        </w:rPr>
        <w:t>（二）加强源头监管。</w:t>
      </w:r>
      <w:r>
        <w:rPr>
          <w:rFonts w:ascii="仿宋" w:eastAsia="仿宋" w:hAnsi="仿宋" w:cs="仿宋_GB2312" w:hint="eastAsia"/>
          <w:color w:val="000000"/>
          <w:sz w:val="30"/>
          <w:szCs w:val="30"/>
        </w:rPr>
        <w:t>各市、县（市、区）</w:t>
      </w:r>
      <w:r>
        <w:rPr>
          <w:rFonts w:ascii="仿宋" w:eastAsia="仿宋" w:hAnsi="仿宋"/>
          <w:sz w:val="30"/>
          <w:szCs w:val="30"/>
        </w:rPr>
        <w:t>政府</w:t>
      </w:r>
      <w:r>
        <w:rPr>
          <w:rFonts w:ascii="仿宋" w:eastAsia="仿宋" w:hAnsi="仿宋" w:hint="eastAsia"/>
          <w:sz w:val="30"/>
          <w:szCs w:val="30"/>
        </w:rPr>
        <w:t>应当</w:t>
      </w:r>
      <w:r>
        <w:rPr>
          <w:rFonts w:ascii="仿宋" w:eastAsia="仿宋" w:hAnsi="仿宋"/>
          <w:sz w:val="30"/>
          <w:szCs w:val="30"/>
        </w:rPr>
        <w:t>组织</w:t>
      </w:r>
      <w:r>
        <w:rPr>
          <w:rFonts w:ascii="仿宋" w:eastAsia="仿宋" w:hAnsi="仿宋" w:hint="eastAsia"/>
          <w:sz w:val="30"/>
          <w:szCs w:val="30"/>
        </w:rPr>
        <w:t>有关</w:t>
      </w:r>
      <w:r>
        <w:rPr>
          <w:rFonts w:ascii="仿宋" w:eastAsia="仿宋" w:hAnsi="仿宋"/>
          <w:sz w:val="30"/>
          <w:szCs w:val="30"/>
        </w:rPr>
        <w:t>部门对货物装载源头单位开展全面排查，依据货物</w:t>
      </w:r>
      <w:r>
        <w:rPr>
          <w:rFonts w:ascii="仿宋" w:eastAsia="仿宋" w:hAnsi="仿宋" w:hint="eastAsia"/>
          <w:sz w:val="30"/>
          <w:szCs w:val="30"/>
        </w:rPr>
        <w:t>运输</w:t>
      </w:r>
      <w:r>
        <w:rPr>
          <w:rFonts w:ascii="仿宋" w:eastAsia="仿宋" w:hAnsi="仿宋"/>
          <w:sz w:val="30"/>
          <w:szCs w:val="30"/>
        </w:rPr>
        <w:t>量、违法超限超载运输情况确定重点货运源头单位，由</w:t>
      </w:r>
      <w:r>
        <w:rPr>
          <w:rFonts w:ascii="仿宋" w:eastAsia="仿宋" w:hAnsi="仿宋" w:hint="eastAsia"/>
          <w:sz w:val="30"/>
          <w:szCs w:val="30"/>
        </w:rPr>
        <w:t>县级以上</w:t>
      </w:r>
      <w:r>
        <w:rPr>
          <w:rFonts w:ascii="仿宋" w:eastAsia="仿宋" w:hAnsi="仿宋"/>
          <w:sz w:val="30"/>
          <w:szCs w:val="30"/>
        </w:rPr>
        <w:t>人民政府定期向社会公布</w:t>
      </w:r>
      <w:r>
        <w:rPr>
          <w:rFonts w:ascii="仿宋" w:eastAsia="仿宋" w:hAnsi="仿宋" w:hint="eastAsia"/>
          <w:sz w:val="30"/>
          <w:szCs w:val="30"/>
        </w:rPr>
        <w:t>，并督促相关</w:t>
      </w:r>
      <w:r>
        <w:rPr>
          <w:rFonts w:ascii="仿宋" w:eastAsia="仿宋" w:hAnsi="仿宋"/>
          <w:sz w:val="30"/>
          <w:szCs w:val="30"/>
        </w:rPr>
        <w:t>部门</w:t>
      </w:r>
      <w:r>
        <w:rPr>
          <w:rFonts w:ascii="仿宋" w:eastAsia="仿宋" w:hAnsi="仿宋" w:hint="eastAsia"/>
          <w:sz w:val="30"/>
          <w:szCs w:val="30"/>
        </w:rPr>
        <w:t>加强源头监管</w:t>
      </w:r>
      <w:r>
        <w:rPr>
          <w:rFonts w:ascii="仿宋" w:eastAsia="仿宋" w:hAnsi="仿宋"/>
          <w:sz w:val="30"/>
          <w:szCs w:val="30"/>
        </w:rPr>
        <w:t>。</w:t>
      </w:r>
      <w:r>
        <w:rPr>
          <w:rFonts w:ascii="仿宋" w:eastAsia="仿宋" w:hAnsi="仿宋" w:hint="eastAsia"/>
          <w:sz w:val="30"/>
          <w:szCs w:val="30"/>
        </w:rPr>
        <w:t>同时要</w:t>
      </w:r>
      <w:r>
        <w:rPr>
          <w:rFonts w:ascii="仿宋" w:eastAsia="仿宋" w:hAnsi="仿宋"/>
          <w:sz w:val="30"/>
          <w:szCs w:val="30"/>
        </w:rPr>
        <w:t>督促相关行业主管部门履行监管职责，</w:t>
      </w:r>
      <w:r>
        <w:rPr>
          <w:rFonts w:ascii="仿宋" w:eastAsia="仿宋" w:hAnsi="仿宋" w:hint="eastAsia"/>
          <w:sz w:val="30"/>
          <w:szCs w:val="30"/>
        </w:rPr>
        <w:t>强化安全生产责任落实，清理取缔非法货运装载源头，</w:t>
      </w:r>
      <w:r>
        <w:rPr>
          <w:rFonts w:ascii="仿宋" w:eastAsia="仿宋" w:hAnsi="仿宋"/>
          <w:sz w:val="30"/>
          <w:szCs w:val="30"/>
        </w:rPr>
        <w:t>监督货运源头企业落实安全生产主体责任，从源头遏止违法超限超载运输。</w:t>
      </w:r>
      <w:r>
        <w:rPr>
          <w:rFonts w:eastAsia="仿宋"/>
          <w:sz w:val="30"/>
          <w:szCs w:val="30"/>
        </w:rPr>
        <w:t> </w:t>
      </w:r>
    </w:p>
    <w:p w:rsidR="006E11E9" w:rsidRDefault="00286C18">
      <w:pPr>
        <w:spacing w:line="360" w:lineRule="auto"/>
        <w:ind w:firstLineChars="200" w:firstLine="601"/>
        <w:rPr>
          <w:rFonts w:ascii="仿宋" w:eastAsia="仿宋" w:hAnsi="仿宋" w:cs="仿宋_GB2312"/>
          <w:color w:val="000000"/>
          <w:sz w:val="30"/>
          <w:szCs w:val="30"/>
        </w:rPr>
      </w:pPr>
      <w:r>
        <w:rPr>
          <w:rFonts w:ascii="华文楷体" w:eastAsia="华文楷体" w:hAnsi="华文楷体" w:hint="eastAsia"/>
          <w:b/>
          <w:sz w:val="30"/>
          <w:szCs w:val="30"/>
        </w:rPr>
        <w:t>（三）强化联合执法。</w:t>
      </w:r>
      <w:r>
        <w:rPr>
          <w:rFonts w:ascii="仿宋" w:eastAsia="仿宋" w:hAnsi="仿宋" w:cs="仿宋_GB2312" w:hint="eastAsia"/>
          <w:color w:val="000000"/>
          <w:sz w:val="30"/>
          <w:szCs w:val="30"/>
        </w:rPr>
        <w:t>各市、县（市、区）</w:t>
      </w:r>
      <w:r>
        <w:rPr>
          <w:rFonts w:ascii="仿宋" w:eastAsia="仿宋" w:hAnsi="仿宋"/>
          <w:sz w:val="30"/>
          <w:szCs w:val="30"/>
        </w:rPr>
        <w:t>政府</w:t>
      </w:r>
      <w:r>
        <w:rPr>
          <w:rFonts w:ascii="仿宋" w:eastAsia="仿宋" w:hAnsi="仿宋" w:hint="eastAsia"/>
          <w:sz w:val="30"/>
          <w:szCs w:val="30"/>
        </w:rPr>
        <w:t>应当组织交通运输执法机构、公安交通管理部门按照《交通运输部</w:t>
      </w:r>
      <w:r>
        <w:rPr>
          <w:rFonts w:ascii="仿宋" w:eastAsia="仿宋" w:hAnsi="仿宋" w:hint="eastAsia"/>
          <w:sz w:val="30"/>
          <w:szCs w:val="30"/>
        </w:rPr>
        <w:t xml:space="preserve"> </w:t>
      </w:r>
      <w:r>
        <w:rPr>
          <w:rFonts w:ascii="仿宋" w:eastAsia="仿宋" w:hAnsi="仿宋" w:cs="仿宋_GB2312" w:hint="eastAsia"/>
          <w:color w:val="000000"/>
          <w:sz w:val="30"/>
          <w:szCs w:val="30"/>
        </w:rPr>
        <w:t>公安部关于治理车辆超限超载联合执法常态化制度化工作的实施意见（试行）》（交公路发〔</w:t>
      </w:r>
      <w:r>
        <w:rPr>
          <w:rFonts w:ascii="仿宋" w:eastAsia="仿宋" w:hAnsi="仿宋" w:cs="仿宋_GB2312" w:hint="eastAsia"/>
          <w:color w:val="000000"/>
          <w:sz w:val="30"/>
          <w:szCs w:val="30"/>
        </w:rPr>
        <w:t>2017</w:t>
      </w:r>
      <w:r>
        <w:rPr>
          <w:rFonts w:ascii="仿宋" w:eastAsia="仿宋" w:hAnsi="仿宋" w:cs="仿宋_GB2312" w:hint="eastAsia"/>
          <w:color w:val="000000"/>
          <w:sz w:val="30"/>
          <w:szCs w:val="30"/>
        </w:rPr>
        <w:t>〕</w:t>
      </w:r>
      <w:r>
        <w:rPr>
          <w:rFonts w:ascii="仿宋" w:eastAsia="仿宋" w:hAnsi="仿宋" w:cs="仿宋_GB2312" w:hint="eastAsia"/>
          <w:color w:val="000000"/>
          <w:sz w:val="30"/>
          <w:szCs w:val="30"/>
        </w:rPr>
        <w:t>173</w:t>
      </w:r>
      <w:r>
        <w:rPr>
          <w:rFonts w:ascii="仿宋" w:eastAsia="仿宋" w:hAnsi="仿宋" w:cs="仿宋_GB2312" w:hint="eastAsia"/>
          <w:color w:val="000000"/>
          <w:sz w:val="30"/>
          <w:szCs w:val="30"/>
        </w:rPr>
        <w:t>号）开展联合执法，</w:t>
      </w:r>
      <w:r>
        <w:rPr>
          <w:rFonts w:ascii="仿宋" w:eastAsia="仿宋" w:hAnsi="仿宋" w:hint="eastAsia"/>
          <w:sz w:val="30"/>
          <w:szCs w:val="30"/>
        </w:rPr>
        <w:t>对于货运车辆不进入</w:t>
      </w:r>
      <w:r>
        <w:rPr>
          <w:rFonts w:ascii="仿宋" w:eastAsia="仿宋" w:hAnsi="仿宋" w:cs="仿宋_GB2312" w:hint="eastAsia"/>
          <w:color w:val="000000"/>
          <w:sz w:val="30"/>
          <w:szCs w:val="30"/>
        </w:rPr>
        <w:t>公路超限检测站（点）接受检测、不</w:t>
      </w:r>
      <w:r>
        <w:rPr>
          <w:rFonts w:ascii="仿宋" w:eastAsia="仿宋" w:hAnsi="仿宋" w:hint="eastAsia"/>
          <w:sz w:val="30"/>
          <w:szCs w:val="30"/>
        </w:rPr>
        <w:t>按规定车道行</w:t>
      </w:r>
      <w:r>
        <w:rPr>
          <w:rFonts w:ascii="仿宋" w:eastAsia="仿宋" w:hAnsi="仿宋" w:hint="eastAsia"/>
          <w:sz w:val="30"/>
          <w:szCs w:val="30"/>
        </w:rPr>
        <w:lastRenderedPageBreak/>
        <w:t>驶，公安交通管理部门要依法处罚。</w:t>
      </w:r>
      <w:r>
        <w:rPr>
          <w:rFonts w:ascii="仿宋" w:eastAsia="仿宋" w:hAnsi="仿宋" w:cs="仿宋_GB2312" w:hint="eastAsia"/>
          <w:color w:val="000000"/>
          <w:sz w:val="30"/>
          <w:szCs w:val="30"/>
        </w:rPr>
        <w:t>对未设置公路超限检测站的普通公路，交通、公安部门要加大流动联合执法力度，切实加强路面管控。</w:t>
      </w:r>
    </w:p>
    <w:p w:rsidR="006E11E9" w:rsidRDefault="00286C18">
      <w:pPr>
        <w:spacing w:line="360" w:lineRule="auto"/>
        <w:ind w:firstLineChars="200" w:firstLine="601"/>
        <w:rPr>
          <w:rFonts w:ascii="仿宋" w:eastAsia="仿宋" w:hAnsi="仿宋"/>
          <w:sz w:val="30"/>
          <w:szCs w:val="30"/>
        </w:rPr>
      </w:pPr>
      <w:r>
        <w:rPr>
          <w:rFonts w:ascii="华文楷体" w:eastAsia="华文楷体" w:hAnsi="华文楷体" w:hint="eastAsia"/>
          <w:b/>
          <w:sz w:val="30"/>
          <w:szCs w:val="30"/>
        </w:rPr>
        <w:t>（四）开展集中整治。</w:t>
      </w:r>
      <w:r>
        <w:rPr>
          <w:rFonts w:ascii="仿宋" w:eastAsia="仿宋" w:hAnsi="仿宋" w:hint="eastAsia"/>
          <w:sz w:val="30"/>
          <w:szCs w:val="30"/>
        </w:rPr>
        <w:t>针对违法超限超载运</w:t>
      </w:r>
      <w:r>
        <w:rPr>
          <w:rFonts w:ascii="仿宋" w:eastAsia="仿宋" w:hAnsi="仿宋" w:hint="eastAsia"/>
          <w:sz w:val="30"/>
          <w:szCs w:val="30"/>
        </w:rPr>
        <w:t>输严重的货源地周边、危桥、上跨铁路、南水北调跨渠桥梁等重点地区和重点路段，</w:t>
      </w:r>
      <w:r>
        <w:rPr>
          <w:rFonts w:ascii="仿宋" w:eastAsia="仿宋" w:hAnsi="仿宋" w:cs="仿宋_GB2312" w:hint="eastAsia"/>
          <w:color w:val="000000"/>
          <w:sz w:val="30"/>
          <w:szCs w:val="30"/>
        </w:rPr>
        <w:t>各级</w:t>
      </w:r>
      <w:r>
        <w:rPr>
          <w:rFonts w:ascii="仿宋" w:eastAsia="仿宋" w:hAnsi="仿宋"/>
          <w:sz w:val="30"/>
          <w:szCs w:val="30"/>
        </w:rPr>
        <w:t>人民政府</w:t>
      </w:r>
      <w:r>
        <w:rPr>
          <w:rFonts w:ascii="仿宋" w:eastAsia="仿宋" w:hAnsi="仿宋" w:hint="eastAsia"/>
          <w:sz w:val="30"/>
          <w:szCs w:val="30"/>
        </w:rPr>
        <w:t>要组织有关执法部门，统筹执法力量开展集中整治行动。省级层面每年不定期组织全省性的集中专项整治行动，各市要不间断组织开展市域范围内的集中整治行动，或者联合相关市组织开展针对某一重点路段的集中整治行动。</w:t>
      </w:r>
    </w:p>
    <w:p w:rsidR="006E11E9" w:rsidRDefault="00286C18">
      <w:pPr>
        <w:spacing w:line="360" w:lineRule="auto"/>
        <w:ind w:firstLineChars="200" w:firstLine="601"/>
        <w:rPr>
          <w:rFonts w:ascii="仿宋" w:eastAsia="仿宋" w:hAnsi="仿宋"/>
          <w:sz w:val="30"/>
          <w:szCs w:val="30"/>
        </w:rPr>
      </w:pPr>
      <w:r>
        <w:rPr>
          <w:rFonts w:ascii="华文楷体" w:eastAsia="华文楷体" w:hAnsi="华文楷体" w:hint="eastAsia"/>
          <w:b/>
          <w:sz w:val="30"/>
          <w:szCs w:val="30"/>
        </w:rPr>
        <w:t>（五）推广科技应用。</w:t>
      </w:r>
      <w:r>
        <w:rPr>
          <w:rFonts w:ascii="仿宋" w:eastAsia="仿宋" w:hAnsi="仿宋" w:hint="eastAsia"/>
          <w:sz w:val="30"/>
          <w:szCs w:val="30"/>
        </w:rPr>
        <w:t>省交通运输、公安部门要加快货运车辆、驾驶人、道路运输企业、货物装载源头等基础信息、违法超限超载处罚信息的交换和共享，提高治超执法科技化和信息化水平，实现车辆轴型和装载标准自动识别、违法超限超载信息自动记录、</w:t>
      </w:r>
      <w:r>
        <w:rPr>
          <w:rFonts w:ascii="仿宋" w:eastAsia="仿宋" w:hAnsi="仿宋" w:hint="eastAsia"/>
          <w:sz w:val="30"/>
          <w:szCs w:val="30"/>
        </w:rPr>
        <w:t>处罚信息自动转递。</w:t>
      </w:r>
      <w:r>
        <w:rPr>
          <w:rFonts w:ascii="仿宋" w:eastAsia="仿宋" w:hAnsi="仿宋" w:cs="仿宋_GB2312" w:hint="eastAsia"/>
          <w:color w:val="000000"/>
          <w:sz w:val="30"/>
          <w:szCs w:val="30"/>
        </w:rPr>
        <w:t>严格落实高速公路入口称重劝返措施，禁止超限超载车辆进入高速公路行驶，</w:t>
      </w:r>
      <w:r>
        <w:rPr>
          <w:rFonts w:ascii="仿宋" w:eastAsia="仿宋" w:hAnsi="仿宋" w:hint="eastAsia"/>
          <w:sz w:val="30"/>
          <w:szCs w:val="30"/>
        </w:rPr>
        <w:t>推广治超非现场执法，利用收费站计重检测数据动态和称重检测系统对违法超限超载货车实施非现场执法。</w:t>
      </w:r>
    </w:p>
    <w:p w:rsidR="006E11E9" w:rsidRDefault="00286C18">
      <w:pPr>
        <w:spacing w:line="360" w:lineRule="auto"/>
        <w:ind w:firstLineChars="200" w:firstLine="601"/>
        <w:rPr>
          <w:rFonts w:ascii="仿宋" w:eastAsia="仿宋" w:hAnsi="仿宋"/>
          <w:sz w:val="30"/>
          <w:szCs w:val="30"/>
        </w:rPr>
      </w:pPr>
      <w:r>
        <w:rPr>
          <w:rFonts w:ascii="华文楷体" w:eastAsia="华文楷体" w:hAnsi="华文楷体" w:hint="eastAsia"/>
          <w:b/>
          <w:sz w:val="30"/>
          <w:szCs w:val="30"/>
        </w:rPr>
        <w:t>（六）实施联合惩戒。</w:t>
      </w:r>
      <w:r>
        <w:rPr>
          <w:rFonts w:ascii="仿宋" w:eastAsia="仿宋" w:hAnsi="仿宋" w:cs="仿宋_GB2312" w:hint="eastAsia"/>
          <w:color w:val="000000"/>
          <w:sz w:val="30"/>
          <w:szCs w:val="30"/>
        </w:rPr>
        <w:t>各地</w:t>
      </w:r>
      <w:r>
        <w:rPr>
          <w:rFonts w:ascii="仿宋" w:eastAsia="仿宋" w:hAnsi="仿宋" w:hint="eastAsia"/>
          <w:sz w:val="30"/>
          <w:szCs w:val="30"/>
        </w:rPr>
        <w:t>应当按照《交通运输部办公厅关于界定严重违法失信超限超载运输行为和相关责任主体有关事项的通知》（交办公路〔</w:t>
      </w:r>
      <w:r>
        <w:rPr>
          <w:rFonts w:ascii="仿宋" w:eastAsia="仿宋" w:hAnsi="仿宋" w:hint="eastAsia"/>
          <w:sz w:val="30"/>
          <w:szCs w:val="30"/>
        </w:rPr>
        <w:t>2017</w:t>
      </w:r>
      <w:r>
        <w:rPr>
          <w:rFonts w:ascii="仿宋" w:eastAsia="仿宋" w:hAnsi="仿宋" w:hint="eastAsia"/>
          <w:sz w:val="30"/>
          <w:szCs w:val="30"/>
        </w:rPr>
        <w:t>〕</w:t>
      </w:r>
      <w:r>
        <w:rPr>
          <w:rFonts w:ascii="仿宋" w:eastAsia="仿宋" w:hAnsi="仿宋" w:hint="eastAsia"/>
          <w:sz w:val="30"/>
          <w:szCs w:val="30"/>
        </w:rPr>
        <w:t>8</w:t>
      </w:r>
      <w:r>
        <w:rPr>
          <w:rFonts w:ascii="仿宋" w:eastAsia="仿宋" w:hAnsi="仿宋" w:hint="eastAsia"/>
          <w:sz w:val="30"/>
          <w:szCs w:val="30"/>
        </w:rPr>
        <w:t>号）文件规定，按照职责权限，做好十种严重违法失信超限超载运输行为和相关责任主体信息汇总和报送工作，并由交通运输部在“信用交通”网站公布。</w:t>
      </w:r>
    </w:p>
    <w:p w:rsidR="006E11E9" w:rsidRDefault="00286C18">
      <w:pPr>
        <w:spacing w:line="360" w:lineRule="auto"/>
        <w:ind w:firstLineChars="200" w:firstLine="600"/>
        <w:rPr>
          <w:rFonts w:ascii="仿宋" w:eastAsia="仿宋" w:hAnsi="仿宋"/>
          <w:sz w:val="30"/>
          <w:szCs w:val="30"/>
        </w:rPr>
      </w:pPr>
      <w:r>
        <w:rPr>
          <w:rFonts w:ascii="黑体" w:eastAsia="黑体" w:hAnsi="黑体" w:cs="黑体" w:hint="eastAsia"/>
          <w:bCs/>
          <w:sz w:val="30"/>
          <w:szCs w:val="30"/>
        </w:rPr>
        <w:lastRenderedPageBreak/>
        <w:t>三、</w:t>
      </w:r>
      <w:r>
        <w:rPr>
          <w:rFonts w:ascii="宋体" w:hAnsi="宋体" w:cs="宋体" w:hint="eastAsia"/>
          <w:b/>
          <w:sz w:val="30"/>
          <w:szCs w:val="30"/>
        </w:rPr>
        <w:t>工作机制</w:t>
      </w:r>
    </w:p>
    <w:p w:rsidR="006E11E9" w:rsidRDefault="00286C18">
      <w:pPr>
        <w:spacing w:line="360" w:lineRule="auto"/>
        <w:ind w:firstLineChars="147" w:firstLine="443"/>
        <w:rPr>
          <w:rFonts w:ascii="楷体" w:eastAsia="楷体" w:hAnsi="楷体" w:cs="楷体"/>
          <w:b/>
          <w:bCs/>
          <w:sz w:val="30"/>
          <w:szCs w:val="30"/>
        </w:rPr>
      </w:pPr>
      <w:r>
        <w:rPr>
          <w:rFonts w:ascii="楷体" w:eastAsia="楷体" w:hAnsi="楷体" w:cs="楷体" w:hint="eastAsia"/>
          <w:b/>
          <w:bCs/>
          <w:sz w:val="30"/>
          <w:szCs w:val="30"/>
        </w:rPr>
        <w:t>（一）加强组织领导</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各市、县（市、区）人民政府是本地区治超工作的责任主体，各级政府主要领导是本区域治超工作的第一责任人。要定期听取治超情况汇报，定期分解任务、督促落实。对涉及多部门、多领域的治超联合执法工作，尤其是可能出现职能交叉、工作脱节、推诿扯皮的关键节点，政府主要负责人要亲自协调、明确职责、理顺关系、确保运转顺畅、有效推进。</w:t>
      </w:r>
    </w:p>
    <w:p w:rsidR="006E11E9" w:rsidRDefault="00286C18">
      <w:pPr>
        <w:spacing w:line="360" w:lineRule="auto"/>
        <w:ind w:firstLineChars="147" w:firstLine="443"/>
        <w:rPr>
          <w:rFonts w:ascii="楷体" w:eastAsia="楷体" w:hAnsi="楷体" w:cs="楷体"/>
          <w:b/>
          <w:bCs/>
          <w:sz w:val="30"/>
          <w:szCs w:val="30"/>
        </w:rPr>
      </w:pPr>
      <w:r>
        <w:rPr>
          <w:rFonts w:ascii="楷体" w:eastAsia="楷体" w:hAnsi="楷体" w:cs="楷体" w:hint="eastAsia"/>
          <w:b/>
          <w:bCs/>
          <w:sz w:val="30"/>
          <w:szCs w:val="30"/>
        </w:rPr>
        <w:t>（二）健全组织机构</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各级政府要成立由交通运输、公安、工信、工商、质检等部门组成的本地区治超工作领导小组，并明确一名政府分管领导担任治超领导小组组长，领导小组负责贯彻落实国家和省关于治超工作的法律、法规、规章和政策，指导本地区治超工作；研究制定本地区治超工作的工作措施、工作制度和工作方案；</w:t>
      </w:r>
      <w:r>
        <w:rPr>
          <w:rFonts w:ascii="仿宋" w:eastAsia="仿宋" w:hAnsi="仿宋" w:cs="仿宋_GB2312" w:hint="eastAsia"/>
          <w:color w:val="000000"/>
          <w:sz w:val="30"/>
          <w:szCs w:val="30"/>
        </w:rPr>
        <w:t>编制本地区年度治超执法工作专项经费；</w:t>
      </w:r>
      <w:r>
        <w:rPr>
          <w:rFonts w:ascii="仿宋" w:eastAsia="仿宋" w:hAnsi="仿宋" w:cs="仿宋_GB2312" w:hint="eastAsia"/>
          <w:sz w:val="30"/>
          <w:szCs w:val="30"/>
        </w:rPr>
        <w:t>建立联动机制，统筹安排部署本地区的治超工作。</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治超工作领导小组要下设办公室，作为常设的临时机构，每个成员单位至少安排</w:t>
      </w:r>
      <w:r>
        <w:rPr>
          <w:rFonts w:ascii="仿宋" w:eastAsia="仿宋" w:hAnsi="仿宋" w:cs="仿宋_GB2312" w:hint="eastAsia"/>
          <w:sz w:val="30"/>
          <w:szCs w:val="30"/>
        </w:rPr>
        <w:t>1</w:t>
      </w:r>
      <w:r>
        <w:rPr>
          <w:rFonts w:ascii="仿宋" w:eastAsia="仿宋" w:hAnsi="仿宋" w:cs="仿宋_GB2312" w:hint="eastAsia"/>
          <w:sz w:val="30"/>
          <w:szCs w:val="30"/>
        </w:rPr>
        <w:t>名工作人员实行集中办公。各地要为治超办提供固定办公场所，配备必要的办公设施，并将治超办工作</w:t>
      </w:r>
      <w:r>
        <w:rPr>
          <w:rFonts w:ascii="仿宋" w:eastAsia="仿宋" w:hAnsi="仿宋" w:cs="仿宋_GB2312" w:hint="eastAsia"/>
          <w:sz w:val="30"/>
          <w:szCs w:val="30"/>
        </w:rPr>
        <w:t>人员名单报上级治超办备案。各级治超办具体负责组织落实治超工作领导小组制定的本地区年度治超工作，做好所属各县（市、区）及各治超成员单位之间的沟通协调、信息收集、监督检查和督查</w:t>
      </w:r>
      <w:r>
        <w:rPr>
          <w:rFonts w:ascii="仿宋" w:eastAsia="仿宋" w:hAnsi="仿宋" w:cs="仿宋_GB2312" w:hint="eastAsia"/>
          <w:sz w:val="30"/>
          <w:szCs w:val="30"/>
        </w:rPr>
        <w:lastRenderedPageBreak/>
        <w:t>考核工作。</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（三）建立例会制度</w:t>
      </w:r>
    </w:p>
    <w:p w:rsidR="006E11E9" w:rsidRDefault="00286C18">
      <w:pPr>
        <w:spacing w:line="360" w:lineRule="auto"/>
        <w:ind w:firstLineChars="200" w:firstLine="600"/>
        <w:rPr>
          <w:rFonts w:eastAsia="方正仿宋_GBK"/>
          <w:sz w:val="30"/>
          <w:szCs w:val="30"/>
        </w:rPr>
      </w:pPr>
      <w:r>
        <w:rPr>
          <w:rFonts w:ascii="仿宋" w:eastAsia="仿宋" w:hAnsi="仿宋" w:cs="仿宋_GB2312" w:hint="eastAsia"/>
          <w:sz w:val="30"/>
          <w:szCs w:val="30"/>
        </w:rPr>
        <w:t>为建立协调有力、密切配合、高效运转的管理机制，各地要建立治超工作例会制度，每季度至少召开</w:t>
      </w:r>
      <w:r>
        <w:rPr>
          <w:rFonts w:ascii="仿宋" w:eastAsia="仿宋" w:hAnsi="仿宋" w:cs="仿宋_GB2312" w:hint="eastAsia"/>
          <w:sz w:val="30"/>
          <w:szCs w:val="30"/>
        </w:rPr>
        <w:t>1</w:t>
      </w:r>
      <w:r>
        <w:rPr>
          <w:rFonts w:ascii="仿宋" w:eastAsia="仿宋" w:hAnsi="仿宋" w:cs="仿宋_GB2312" w:hint="eastAsia"/>
          <w:sz w:val="30"/>
          <w:szCs w:val="30"/>
        </w:rPr>
        <w:t>次全体成员单位参加的工作例会，研究</w:t>
      </w:r>
      <w:r>
        <w:rPr>
          <w:rFonts w:ascii="仿宋" w:eastAsia="仿宋" w:hAnsi="仿宋" w:hint="eastAsia"/>
          <w:sz w:val="30"/>
          <w:szCs w:val="30"/>
        </w:rPr>
        <w:t>治超工作推进情况，部署下阶段工作，会议情况进行记录、存档、备查。遇到重大问题需协调解决的，</w:t>
      </w:r>
      <w:r>
        <w:rPr>
          <w:rFonts w:ascii="仿宋" w:eastAsia="仿宋" w:hAnsi="仿宋" w:cs="仿宋_GB2312" w:hint="eastAsia"/>
          <w:sz w:val="30"/>
          <w:szCs w:val="30"/>
        </w:rPr>
        <w:t>可由成员单位提出会议申请，经治超工作领导小组组长或治超办主任批准，召开临时会议或部分成员参加的</w:t>
      </w:r>
      <w:r>
        <w:rPr>
          <w:rFonts w:ascii="仿宋" w:eastAsia="仿宋" w:hAnsi="仿宋" w:cs="仿宋_GB2312" w:hint="eastAsia"/>
          <w:sz w:val="30"/>
          <w:szCs w:val="30"/>
        </w:rPr>
        <w:t>会议。</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（四）保障工作经费</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各级政府</w:t>
      </w:r>
      <w:r>
        <w:rPr>
          <w:rFonts w:ascii="仿宋" w:eastAsia="仿宋" w:hAnsi="仿宋"/>
          <w:sz w:val="30"/>
          <w:szCs w:val="30"/>
        </w:rPr>
        <w:t>要</w:t>
      </w:r>
      <w:r>
        <w:rPr>
          <w:rFonts w:ascii="仿宋" w:eastAsia="仿宋" w:hAnsi="仿宋" w:hint="eastAsia"/>
          <w:sz w:val="30"/>
          <w:szCs w:val="30"/>
        </w:rPr>
        <w:t>列支治超工作专项经费，</w:t>
      </w:r>
      <w:r>
        <w:rPr>
          <w:rFonts w:ascii="仿宋" w:eastAsia="仿宋" w:hAnsi="仿宋" w:hint="eastAsia"/>
          <w:color w:val="000000"/>
          <w:sz w:val="30"/>
          <w:szCs w:val="30"/>
        </w:rPr>
        <w:t>并纳入本级财政预算</w:t>
      </w:r>
      <w:r>
        <w:rPr>
          <w:rFonts w:ascii="仿宋" w:eastAsia="仿宋" w:hAnsi="仿宋" w:hint="eastAsia"/>
          <w:color w:val="000000"/>
          <w:sz w:val="30"/>
          <w:szCs w:val="30"/>
        </w:rPr>
        <w:t>,</w:t>
      </w:r>
      <w:r>
        <w:rPr>
          <w:rFonts w:ascii="仿宋" w:eastAsia="仿宋" w:hAnsi="仿宋" w:hint="eastAsia"/>
          <w:color w:val="000000"/>
          <w:sz w:val="30"/>
          <w:szCs w:val="30"/>
        </w:rPr>
        <w:t>不得擅自截留或挪用，</w:t>
      </w:r>
      <w:r>
        <w:rPr>
          <w:rFonts w:ascii="仿宋" w:eastAsia="仿宋" w:hAnsi="仿宋" w:hint="eastAsia"/>
          <w:sz w:val="30"/>
          <w:szCs w:val="30"/>
        </w:rPr>
        <w:t>确保各项</w:t>
      </w:r>
      <w:r>
        <w:rPr>
          <w:rFonts w:ascii="仿宋" w:eastAsia="仿宋" w:hAnsi="仿宋" w:cs="仿宋_GB2312" w:hint="eastAsia"/>
          <w:color w:val="000000"/>
          <w:sz w:val="30"/>
          <w:szCs w:val="30"/>
        </w:rPr>
        <w:t>治超工作正常</w:t>
      </w:r>
      <w:r>
        <w:rPr>
          <w:rFonts w:ascii="仿宋" w:eastAsia="仿宋" w:hAnsi="仿宋" w:cs="仿宋_GB2312" w:hint="eastAsia"/>
          <w:sz w:val="30"/>
          <w:szCs w:val="30"/>
        </w:rPr>
        <w:t>开展</w:t>
      </w:r>
      <w:r>
        <w:rPr>
          <w:rFonts w:ascii="仿宋" w:eastAsia="仿宋" w:hAnsi="仿宋" w:cs="仿宋_GB2312"/>
          <w:sz w:val="30"/>
          <w:szCs w:val="30"/>
        </w:rPr>
        <w:t>。</w:t>
      </w:r>
      <w:r>
        <w:rPr>
          <w:rFonts w:ascii="仿宋" w:eastAsia="仿宋" w:hAnsi="仿宋" w:cs="仿宋_GB2312" w:hint="eastAsia"/>
          <w:sz w:val="30"/>
          <w:szCs w:val="30"/>
        </w:rPr>
        <w:t>治超工作经费管理要严格实行收支两条线，严禁将罚没收入同部门经费保障挂钩。</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（五）强化督查考核</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各地要将治超工作纳入本级政府年度工作目标考核，建立健全治超工作目标责任制和责任追究制，层层签订《治超工作目标责任书》，严格落实责任。省安委会将治超工作纳入综合考核内容，</w:t>
      </w:r>
      <w:r>
        <w:rPr>
          <w:rFonts w:ascii="仿宋" w:eastAsia="仿宋" w:hAnsi="仿宋" w:cs="仿宋_GB2312"/>
          <w:color w:val="000000"/>
          <w:sz w:val="30"/>
          <w:szCs w:val="30"/>
          <w:shd w:val="clear" w:color="auto" w:fill="FFFFFF"/>
        </w:rPr>
        <w:t>省治超办会同省安委办完善治超工作考核机制，</w:t>
      </w:r>
      <w:r>
        <w:rPr>
          <w:rFonts w:ascii="仿宋" w:eastAsia="仿宋" w:hAnsi="仿宋" w:cs="仿宋_GB2312" w:hint="eastAsia"/>
          <w:sz w:val="30"/>
          <w:szCs w:val="30"/>
        </w:rPr>
        <w:t>科学设置考核指标和权重，对全省各地治超工作进行考核排名并进行公示。省交通运输厅要将各地治超工作开展情况与各地交通项目计划、补助资金挂钩。</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（六）严格责任追究</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对不履行或者不正确履行货运车辆超限超载治理工作职责，致使本地区超限超载运输现象严重的市、县（市、区）政府，由上级政府下发通报限期整改通知，并约谈当地政府分管领导；因治超工作组织不到位造成重大事故，出现恶劣影响的市、县（市、区），将依据《河南省治理货物运输车辆超限超载办法》（省政府令第</w:t>
      </w:r>
      <w:r>
        <w:rPr>
          <w:rFonts w:ascii="仿宋" w:eastAsia="仿宋" w:hAnsi="仿宋" w:cs="仿宋_GB2312" w:hint="eastAsia"/>
          <w:sz w:val="30"/>
          <w:szCs w:val="30"/>
        </w:rPr>
        <w:t>154</w:t>
      </w:r>
      <w:r>
        <w:rPr>
          <w:rFonts w:ascii="仿宋" w:eastAsia="仿宋" w:hAnsi="仿宋" w:cs="仿宋_GB2312" w:hint="eastAsia"/>
          <w:sz w:val="30"/>
          <w:szCs w:val="30"/>
        </w:rPr>
        <w:t>号），由上级人民政府或者监察委依法追究相关责任人责任。</w:t>
      </w:r>
    </w:p>
    <w:p w:rsidR="006E11E9" w:rsidRDefault="00286C18">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（七）规</w:t>
      </w:r>
      <w:r>
        <w:rPr>
          <w:rFonts w:ascii="楷体" w:eastAsia="楷体" w:hAnsi="楷体" w:cs="楷体" w:hint="eastAsia"/>
          <w:b/>
          <w:bCs/>
          <w:sz w:val="30"/>
          <w:szCs w:val="30"/>
        </w:rPr>
        <w:t>范信息报送</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各级治超办负责本地区内治超信息管理工作，要做好信息的采集、上报、反馈和存档等日常工作，重视和加强突发事件信息的收集、分析和及时报送，做到制度化、规范化。</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治超工作领导小组成员单位要加强对本系统治超信息管理工作的指导，同时将与治超工作相关的信息报送本级治超办和上级治超办，以便及时掌握有关情况，采取处理对策和措施。</w:t>
      </w:r>
    </w:p>
    <w:p w:rsidR="006E11E9" w:rsidRDefault="00286C18">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各级治超办要每月向上一级治超办报送信息，特殊情况要及时报送，上报信息必须真实、准确，信息报送情况将与年度综合考核挂钩。</w:t>
      </w:r>
    </w:p>
    <w:p w:rsidR="006E11E9" w:rsidRDefault="00286C18">
      <w:pPr>
        <w:spacing w:line="360" w:lineRule="auto"/>
        <w:ind w:left="720"/>
        <w:rPr>
          <w:rFonts w:ascii="黑体" w:eastAsia="黑体" w:hAnsi="黑体" w:cs="黑体"/>
          <w:bCs/>
          <w:sz w:val="30"/>
          <w:szCs w:val="30"/>
        </w:rPr>
      </w:pPr>
      <w:r>
        <w:rPr>
          <w:rFonts w:ascii="黑体" w:eastAsia="黑体" w:hAnsi="黑体" w:cs="黑体" w:hint="eastAsia"/>
          <w:bCs/>
          <w:sz w:val="30"/>
          <w:szCs w:val="30"/>
        </w:rPr>
        <w:t>四、工作要求</w:t>
      </w:r>
    </w:p>
    <w:p w:rsidR="006E11E9" w:rsidRDefault="00286C18">
      <w:pPr>
        <w:spacing w:line="360" w:lineRule="auto"/>
        <w:ind w:firstLineChars="200" w:firstLine="602"/>
        <w:rPr>
          <w:rFonts w:ascii="仿宋" w:eastAsia="仿宋" w:hAnsi="仿宋" w:cs="仿宋_GB2312"/>
          <w:sz w:val="30"/>
          <w:szCs w:val="30"/>
        </w:rPr>
      </w:pPr>
      <w:r>
        <w:rPr>
          <w:rFonts w:ascii="仿宋" w:eastAsia="仿宋" w:hAnsi="仿宋" w:cs="楷体_GB2312" w:hint="eastAsia"/>
          <w:b/>
          <w:bCs/>
          <w:sz w:val="30"/>
          <w:szCs w:val="30"/>
        </w:rPr>
        <w:t>（一）高度重视。</w:t>
      </w:r>
      <w:r>
        <w:rPr>
          <w:rFonts w:ascii="仿宋" w:eastAsia="仿宋" w:hAnsi="仿宋" w:cs="仿宋_GB2312" w:hint="eastAsia"/>
          <w:sz w:val="30"/>
          <w:szCs w:val="30"/>
        </w:rPr>
        <w:t>各市、县（市、区）人民政府对本地区内</w:t>
      </w:r>
      <w:r>
        <w:rPr>
          <w:rFonts w:ascii="仿宋" w:eastAsia="仿宋" w:hAnsi="仿宋" w:cs="仿宋_GB2312" w:hint="eastAsia"/>
          <w:sz w:val="30"/>
          <w:szCs w:val="30"/>
        </w:rPr>
        <w:t>车辆超限超载治理工作负总责，要</w:t>
      </w:r>
      <w:r>
        <w:rPr>
          <w:rFonts w:ascii="仿宋" w:eastAsia="仿宋" w:hAnsi="仿宋" w:hint="eastAsia"/>
          <w:sz w:val="30"/>
          <w:szCs w:val="30"/>
        </w:rPr>
        <w:t>压实各治超成员单位的工作责任，</w:t>
      </w:r>
      <w:r>
        <w:rPr>
          <w:rFonts w:ascii="仿宋" w:eastAsia="仿宋" w:hAnsi="仿宋" w:cs="仿宋_GB2312" w:hint="eastAsia"/>
          <w:sz w:val="30"/>
          <w:szCs w:val="30"/>
        </w:rPr>
        <w:t>充分认识治超工作的重要性、复杂性和长期性，要采取切实可行的措施，落实工作责任，及时掌握各相关单位治超工作任务</w:t>
      </w:r>
      <w:r>
        <w:rPr>
          <w:rFonts w:ascii="仿宋" w:eastAsia="仿宋" w:hAnsi="仿宋" w:cs="仿宋_GB2312" w:hint="eastAsia"/>
          <w:sz w:val="30"/>
          <w:szCs w:val="30"/>
        </w:rPr>
        <w:lastRenderedPageBreak/>
        <w:t>的完成情况及成效。</w:t>
      </w:r>
    </w:p>
    <w:p w:rsidR="006E11E9" w:rsidRDefault="00286C18">
      <w:pPr>
        <w:spacing w:line="360" w:lineRule="auto"/>
        <w:ind w:firstLineChars="200" w:firstLine="602"/>
        <w:rPr>
          <w:rFonts w:ascii="仿宋" w:eastAsia="仿宋" w:hAnsi="仿宋" w:cs="仿宋_GB2312"/>
          <w:sz w:val="30"/>
          <w:szCs w:val="30"/>
        </w:rPr>
      </w:pPr>
      <w:r>
        <w:rPr>
          <w:rFonts w:ascii="仿宋" w:eastAsia="仿宋" w:hAnsi="仿宋" w:cs="楷体_GB2312" w:hint="eastAsia"/>
          <w:b/>
          <w:bCs/>
          <w:sz w:val="30"/>
          <w:szCs w:val="30"/>
        </w:rPr>
        <w:t>（二）强化协作。</w:t>
      </w:r>
      <w:r>
        <w:rPr>
          <w:rFonts w:ascii="仿宋" w:eastAsia="仿宋" w:hAnsi="仿宋" w:cs="仿宋_GB2312" w:hint="eastAsia"/>
          <w:sz w:val="30"/>
          <w:szCs w:val="30"/>
        </w:rPr>
        <w:t>各市、县（市、区）政府要保障有足够的执法人员、工作人员参与治超工作，按照职责各司其职，通力协作，形成强大合力。要加强信息交流与沟通，建立协同机制，形成齐抓共管整体效能，确保治超工作有效、稳步开展。</w:t>
      </w:r>
    </w:p>
    <w:p w:rsidR="006E11E9" w:rsidRDefault="00286C18">
      <w:pPr>
        <w:spacing w:line="360" w:lineRule="auto"/>
        <w:ind w:firstLine="640"/>
        <w:rPr>
          <w:rFonts w:ascii="仿宋" w:eastAsia="仿宋" w:hAnsi="仿宋" w:cs="仿宋_GB2312"/>
          <w:sz w:val="30"/>
          <w:szCs w:val="30"/>
        </w:rPr>
      </w:pPr>
      <w:r>
        <w:rPr>
          <w:rFonts w:ascii="仿宋" w:eastAsia="仿宋" w:hAnsi="仿宋" w:cs="楷体_GB2312" w:hint="eastAsia"/>
          <w:b/>
          <w:bCs/>
          <w:sz w:val="30"/>
          <w:szCs w:val="30"/>
        </w:rPr>
        <w:t>（三）严格监督。</w:t>
      </w:r>
      <w:r>
        <w:rPr>
          <w:rFonts w:ascii="仿宋" w:eastAsia="仿宋" w:hAnsi="仿宋" w:cs="仿宋_GB2312" w:hint="eastAsia"/>
          <w:sz w:val="30"/>
          <w:szCs w:val="30"/>
        </w:rPr>
        <w:t>参与治超的各有关部门要建立和完善监督制约机制，严格遵守治超工作规定，公布监督电话，加大内部监督</w:t>
      </w:r>
      <w:r>
        <w:rPr>
          <w:rFonts w:ascii="仿宋" w:eastAsia="仿宋" w:hAnsi="仿宋" w:cs="仿宋_GB2312" w:hint="eastAsia"/>
          <w:sz w:val="30"/>
          <w:szCs w:val="30"/>
        </w:rPr>
        <w:t>力度，自觉接受社会监督和舆论监督，防范违法违纪行为发生。</w:t>
      </w:r>
    </w:p>
    <w:p w:rsidR="006E11E9" w:rsidRDefault="006E11E9">
      <w:pPr>
        <w:spacing w:line="360" w:lineRule="auto"/>
        <w:ind w:firstLine="640"/>
        <w:rPr>
          <w:rFonts w:ascii="仿宋" w:eastAsia="仿宋" w:hAnsi="仿宋" w:cs="仿宋"/>
          <w:sz w:val="32"/>
          <w:szCs w:val="32"/>
        </w:rPr>
      </w:pPr>
    </w:p>
    <w:p w:rsidR="006E11E9" w:rsidRDefault="00286C18">
      <w:pPr>
        <w:spacing w:line="360" w:lineRule="auto"/>
        <w:ind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日，省厅印发了《关于进一步加强全省境内南水北调中线跨渠桥梁通行车辆超限超载治理工作的通知》，原文：</w:t>
      </w:r>
    </w:p>
    <w:p w:rsidR="006E11E9" w:rsidRDefault="006E11E9">
      <w:pPr>
        <w:spacing w:line="360" w:lineRule="auto"/>
        <w:ind w:firstLine="640"/>
        <w:rPr>
          <w:rFonts w:ascii="仿宋" w:eastAsia="仿宋" w:hAnsi="仿宋" w:cs="仿宋"/>
          <w:sz w:val="32"/>
          <w:szCs w:val="32"/>
        </w:rPr>
      </w:pPr>
    </w:p>
    <w:p w:rsidR="006E11E9" w:rsidRDefault="00286C18">
      <w:pPr>
        <w:spacing w:line="360" w:lineRule="auto"/>
        <w:jc w:val="center"/>
        <w:rPr>
          <w:b/>
          <w:bCs/>
          <w:sz w:val="30"/>
          <w:szCs w:val="30"/>
        </w:rPr>
      </w:pPr>
      <w:r>
        <w:rPr>
          <w:rFonts w:hint="eastAsia"/>
          <w:b/>
          <w:bCs/>
          <w:sz w:val="30"/>
          <w:szCs w:val="30"/>
        </w:rPr>
        <w:t>河南省交通运输厅</w:t>
      </w:r>
    </w:p>
    <w:p w:rsidR="006E11E9" w:rsidRDefault="00286C18">
      <w:pPr>
        <w:spacing w:line="360" w:lineRule="auto"/>
        <w:jc w:val="center"/>
        <w:rPr>
          <w:b/>
          <w:bCs/>
          <w:spacing w:val="-20"/>
          <w:sz w:val="30"/>
          <w:szCs w:val="30"/>
        </w:rPr>
      </w:pPr>
      <w:r>
        <w:rPr>
          <w:rFonts w:hint="eastAsia"/>
          <w:b/>
          <w:bCs/>
          <w:spacing w:val="-20"/>
          <w:sz w:val="30"/>
          <w:szCs w:val="30"/>
        </w:rPr>
        <w:t>关于进一步加强全省境内南水北调中线跨渠</w:t>
      </w:r>
    </w:p>
    <w:p w:rsidR="006E11E9" w:rsidRDefault="00286C18">
      <w:pPr>
        <w:spacing w:line="360" w:lineRule="auto"/>
        <w:jc w:val="center"/>
        <w:rPr>
          <w:b/>
          <w:bCs/>
          <w:sz w:val="30"/>
          <w:szCs w:val="30"/>
        </w:rPr>
      </w:pPr>
      <w:r>
        <w:rPr>
          <w:rFonts w:hint="eastAsia"/>
          <w:b/>
          <w:bCs/>
          <w:sz w:val="30"/>
          <w:szCs w:val="30"/>
        </w:rPr>
        <w:t>桥梁通行车辆超限超载治理工作的通知</w:t>
      </w:r>
    </w:p>
    <w:p w:rsidR="006E11E9" w:rsidRDefault="006E11E9">
      <w:pPr>
        <w:spacing w:line="360" w:lineRule="auto"/>
        <w:rPr>
          <w:sz w:val="30"/>
          <w:szCs w:val="30"/>
        </w:rPr>
      </w:pPr>
    </w:p>
    <w:p w:rsidR="006E11E9" w:rsidRDefault="00286C18">
      <w:pPr>
        <w:spacing w:line="360" w:lineRule="auto"/>
        <w:rPr>
          <w:rFonts w:ascii="仿宋" w:eastAsia="仿宋" w:hAnsi="仿宋" w:cs="仿宋"/>
          <w:kern w:val="0"/>
          <w:sz w:val="30"/>
          <w:szCs w:val="30"/>
        </w:rPr>
      </w:pPr>
      <w:r>
        <w:rPr>
          <w:rFonts w:ascii="仿宋" w:eastAsia="仿宋" w:hAnsi="仿宋" w:cs="仿宋" w:hint="eastAsia"/>
          <w:kern w:val="0"/>
          <w:sz w:val="30"/>
          <w:szCs w:val="30"/>
        </w:rPr>
        <w:t>各省辖市、省直管县（市）交通运输局（委），厅直属有关单位，厅机关有关处室：</w:t>
      </w:r>
    </w:p>
    <w:p w:rsidR="006E11E9" w:rsidRDefault="00286C18">
      <w:pPr>
        <w:spacing w:line="360" w:lineRule="auto"/>
        <w:ind w:firstLine="645"/>
        <w:rPr>
          <w:rFonts w:ascii="黑体" w:eastAsia="黑体" w:hAnsi="黑体" w:cs="黑体"/>
          <w:sz w:val="30"/>
          <w:szCs w:val="30"/>
        </w:rPr>
      </w:pPr>
      <w:r>
        <w:rPr>
          <w:rFonts w:ascii="仿宋" w:eastAsia="仿宋" w:hAnsi="仿宋" w:cs="仿宋" w:hint="eastAsia"/>
          <w:color w:val="000000"/>
          <w:kern w:val="0"/>
          <w:sz w:val="30"/>
          <w:szCs w:val="30"/>
        </w:rPr>
        <w:t>近期，国务院南水北调办专门致函省政府办公厅，通报了</w:t>
      </w:r>
      <w:r>
        <w:rPr>
          <w:rFonts w:ascii="仿宋" w:eastAsia="仿宋" w:hAnsi="仿宋" w:cs="宋体" w:hint="eastAsia"/>
          <w:color w:val="000000"/>
          <w:sz w:val="30"/>
          <w:szCs w:val="30"/>
        </w:rPr>
        <w:t>我省境内南水北调中线跨渠</w:t>
      </w:r>
      <w:r>
        <w:rPr>
          <w:rFonts w:ascii="仿宋" w:eastAsia="仿宋" w:hAnsi="仿宋" w:cs="仿宋" w:hint="eastAsia"/>
          <w:color w:val="000000"/>
          <w:kern w:val="0"/>
          <w:sz w:val="30"/>
          <w:szCs w:val="30"/>
        </w:rPr>
        <w:t>桥梁通行车辆超限超载有关情况，要求进一步加强专项检查和重点治理</w:t>
      </w:r>
      <w:r>
        <w:rPr>
          <w:rFonts w:ascii="仿宋" w:eastAsia="仿宋" w:hAnsi="仿宋" w:cs="宋体" w:hint="eastAsia"/>
          <w:color w:val="000000"/>
          <w:sz w:val="30"/>
          <w:szCs w:val="30"/>
        </w:rPr>
        <w:t>，确保跨渠桥梁安全。按照省政</w:t>
      </w:r>
      <w:r>
        <w:rPr>
          <w:rFonts w:ascii="仿宋" w:eastAsia="仿宋" w:hAnsi="仿宋" w:cs="宋体" w:hint="eastAsia"/>
          <w:color w:val="000000"/>
          <w:sz w:val="30"/>
          <w:szCs w:val="30"/>
        </w:rPr>
        <w:lastRenderedPageBreak/>
        <w:t>府领导批示要求，为</w:t>
      </w:r>
      <w:r>
        <w:rPr>
          <w:rFonts w:ascii="仿宋" w:eastAsia="仿宋" w:hAnsi="仿宋" w:cs="仿宋" w:hint="eastAsia"/>
          <w:color w:val="000000"/>
          <w:kern w:val="0"/>
          <w:sz w:val="30"/>
          <w:szCs w:val="30"/>
        </w:rPr>
        <w:t>切实采取有效措施，加大</w:t>
      </w:r>
      <w:r>
        <w:rPr>
          <w:rFonts w:ascii="仿宋" w:eastAsia="仿宋" w:hAnsi="仿宋" w:cs="宋体" w:hint="eastAsia"/>
          <w:color w:val="000000"/>
          <w:sz w:val="30"/>
          <w:szCs w:val="30"/>
        </w:rPr>
        <w:t>治超工作力度，</w:t>
      </w:r>
      <w:r>
        <w:rPr>
          <w:rFonts w:ascii="仿宋" w:eastAsia="仿宋" w:hAnsi="仿宋" w:cs="仿宋" w:hint="eastAsia"/>
          <w:color w:val="000000"/>
          <w:kern w:val="0"/>
          <w:sz w:val="30"/>
          <w:szCs w:val="30"/>
        </w:rPr>
        <w:t>保障南水北调跨渠桥梁运行安全，</w:t>
      </w:r>
      <w:r>
        <w:rPr>
          <w:rFonts w:ascii="仿宋" w:eastAsia="仿宋" w:hAnsi="仿宋" w:cs="宋体" w:hint="eastAsia"/>
          <w:color w:val="000000"/>
          <w:sz w:val="30"/>
          <w:szCs w:val="30"/>
        </w:rPr>
        <w:t>现将有关事项通知如下：</w:t>
      </w:r>
      <w:r>
        <w:rPr>
          <w:rFonts w:ascii="仿宋" w:eastAsia="仿宋" w:hAnsi="仿宋" w:cs="仿宋"/>
          <w:color w:val="000000"/>
          <w:sz w:val="30"/>
          <w:szCs w:val="30"/>
        </w:rPr>
        <w:t xml:space="preserve"> </w:t>
      </w:r>
      <w:r>
        <w:rPr>
          <w:rFonts w:ascii="仿宋" w:eastAsia="仿宋" w:hAnsi="仿宋" w:cs="仿宋"/>
          <w:color w:val="000000"/>
          <w:sz w:val="30"/>
          <w:szCs w:val="30"/>
        </w:rPr>
        <w:br/>
      </w:r>
      <w:r>
        <w:rPr>
          <w:rFonts w:ascii="仿宋" w:eastAsia="仿宋" w:hAnsi="仿宋" w:cs="仿宋"/>
          <w:sz w:val="30"/>
          <w:szCs w:val="30"/>
        </w:rPr>
        <w:t xml:space="preserve">    </w:t>
      </w:r>
      <w:r>
        <w:rPr>
          <w:rFonts w:ascii="黑体" w:eastAsia="黑体" w:hAnsi="黑体" w:cs="黑体" w:hint="eastAsia"/>
          <w:sz w:val="30"/>
          <w:szCs w:val="30"/>
        </w:rPr>
        <w:t>一、高度重视桥梁安全</w:t>
      </w:r>
    </w:p>
    <w:p w:rsidR="006E11E9" w:rsidRDefault="00286C18">
      <w:pPr>
        <w:spacing w:line="360" w:lineRule="auto"/>
        <w:ind w:firstLine="645"/>
        <w:rPr>
          <w:rFonts w:ascii="仿宋" w:eastAsia="仿宋" w:hAnsi="仿宋" w:cs="仿宋"/>
          <w:sz w:val="30"/>
          <w:szCs w:val="30"/>
        </w:rPr>
      </w:pPr>
      <w:r>
        <w:rPr>
          <w:rFonts w:ascii="仿宋" w:eastAsia="仿宋" w:hAnsi="仿宋" w:cs="仿宋" w:hint="eastAsia"/>
          <w:sz w:val="30"/>
          <w:szCs w:val="30"/>
        </w:rPr>
        <w:t>南水北调跨渠桥梁安全事关工程运行和供水安全，保障跨渠桥梁安全责任重大。根据</w:t>
      </w:r>
      <w:r>
        <w:rPr>
          <w:rFonts w:ascii="仿宋" w:eastAsia="仿宋" w:hAnsi="仿宋" w:cs="仿宋" w:hint="eastAsia"/>
          <w:color w:val="000000"/>
          <w:sz w:val="30"/>
          <w:szCs w:val="30"/>
        </w:rPr>
        <w:t>南水北调办今年</w:t>
      </w:r>
      <w:r>
        <w:rPr>
          <w:rFonts w:ascii="仿宋" w:eastAsia="仿宋" w:hAnsi="仿宋" w:cs="仿宋"/>
          <w:sz w:val="30"/>
          <w:szCs w:val="30"/>
        </w:rPr>
        <w:t>8</w:t>
      </w:r>
      <w:r>
        <w:rPr>
          <w:rFonts w:ascii="仿宋" w:eastAsia="仿宋" w:hAnsi="仿宋" w:cs="仿宋" w:hint="eastAsia"/>
          <w:sz w:val="30"/>
          <w:szCs w:val="30"/>
        </w:rPr>
        <w:t>月份连续三天的</w:t>
      </w:r>
      <w:r>
        <w:rPr>
          <w:rFonts w:ascii="仿宋" w:eastAsia="仿宋" w:hAnsi="仿宋" w:cs="仿宋" w:hint="eastAsia"/>
          <w:color w:val="000000"/>
          <w:sz w:val="30"/>
          <w:szCs w:val="30"/>
        </w:rPr>
        <w:t>现场监测通报，全省</w:t>
      </w:r>
      <w:r>
        <w:rPr>
          <w:rFonts w:ascii="仿宋" w:eastAsia="仿宋" w:hAnsi="仿宋" w:cs="仿宋"/>
          <w:color w:val="000000"/>
          <w:sz w:val="30"/>
          <w:szCs w:val="30"/>
        </w:rPr>
        <w:t>653</w:t>
      </w:r>
      <w:r>
        <w:rPr>
          <w:rFonts w:ascii="仿宋" w:eastAsia="仿宋" w:hAnsi="仿宋" w:cs="仿宋" w:hint="eastAsia"/>
          <w:color w:val="000000"/>
          <w:sz w:val="30"/>
          <w:szCs w:val="30"/>
        </w:rPr>
        <w:t>座跨渠桥梁中有</w:t>
      </w:r>
      <w:r>
        <w:rPr>
          <w:rFonts w:ascii="仿宋" w:eastAsia="仿宋" w:hAnsi="仿宋" w:cs="仿宋"/>
          <w:color w:val="000000"/>
          <w:sz w:val="30"/>
          <w:szCs w:val="30"/>
        </w:rPr>
        <w:t>409</w:t>
      </w:r>
      <w:r>
        <w:rPr>
          <w:rFonts w:ascii="仿宋" w:eastAsia="仿宋" w:hAnsi="仿宋" w:cs="仿宋" w:hint="eastAsia"/>
          <w:color w:val="000000"/>
          <w:sz w:val="30"/>
          <w:szCs w:val="30"/>
        </w:rPr>
        <w:t>座存在超载车辆通行，部分农村公路、国省干线公路跨渠桥梁超载车辆日均通行量居高不下，</w:t>
      </w:r>
      <w:r>
        <w:rPr>
          <w:rFonts w:ascii="仿宋" w:eastAsia="仿宋" w:hAnsi="仿宋" w:cs="仿宋" w:hint="eastAsia"/>
          <w:sz w:val="30"/>
          <w:szCs w:val="30"/>
        </w:rPr>
        <w:t>存在严重安全隐患。相关省辖市、省直管县（市）交通运输主管部门必须高度重视跨渠桥梁安全，强化责任意识，及时将国务院南水北调办通报情况向当地人民政府汇报，争取政府重视和支持，进一步明确治超主体责任</w:t>
      </w:r>
      <w:r>
        <w:rPr>
          <w:rFonts w:ascii="仿宋" w:eastAsia="仿宋" w:hAnsi="仿宋" w:hint="eastAsia"/>
          <w:sz w:val="30"/>
          <w:szCs w:val="30"/>
        </w:rPr>
        <w:t>，迅速采取有效措施，会同公安交警等相关部门，立即对辖区内跨渠桥梁车辆超限超载进行一次专项治理，其中南阳市、平顶山市鲁山县、禹州市、长葛市、焦作市温县、安阳市等市县要</w:t>
      </w:r>
      <w:r>
        <w:rPr>
          <w:rFonts w:ascii="仿宋" w:eastAsia="仿宋" w:hAnsi="仿宋" w:cs="仿宋" w:hint="eastAsia"/>
          <w:sz w:val="30"/>
          <w:szCs w:val="30"/>
        </w:rPr>
        <w:t>针对存在问题尽快组织开展货车超限超载重点治理，全力保障南水北调跨渠桥梁运行安全。上述六个市县须在</w:t>
      </w:r>
      <w:r>
        <w:rPr>
          <w:rFonts w:ascii="仿宋" w:eastAsia="仿宋" w:hAnsi="仿宋" w:cs="仿宋"/>
          <w:sz w:val="30"/>
          <w:szCs w:val="30"/>
        </w:rPr>
        <w:t>2018</w:t>
      </w:r>
      <w:r>
        <w:rPr>
          <w:rFonts w:ascii="仿宋" w:eastAsia="仿宋" w:hAnsi="仿宋" w:cs="仿宋" w:hint="eastAsia"/>
          <w:sz w:val="30"/>
          <w:szCs w:val="30"/>
        </w:rPr>
        <w:t>年</w:t>
      </w:r>
      <w:r>
        <w:rPr>
          <w:rFonts w:ascii="仿宋" w:eastAsia="仿宋" w:hAnsi="仿宋" w:cs="仿宋"/>
          <w:sz w:val="30"/>
          <w:szCs w:val="30"/>
        </w:rPr>
        <w:t>1</w:t>
      </w:r>
      <w:r>
        <w:rPr>
          <w:rFonts w:ascii="仿宋" w:eastAsia="仿宋" w:hAnsi="仿宋" w:cs="仿宋" w:hint="eastAsia"/>
          <w:sz w:val="30"/>
          <w:szCs w:val="30"/>
        </w:rPr>
        <w:t>月</w:t>
      </w:r>
      <w:r>
        <w:rPr>
          <w:rFonts w:ascii="仿宋" w:eastAsia="仿宋" w:hAnsi="仿宋" w:cs="仿宋"/>
          <w:sz w:val="30"/>
          <w:szCs w:val="30"/>
        </w:rPr>
        <w:t>10</w:t>
      </w:r>
      <w:r>
        <w:rPr>
          <w:rFonts w:ascii="仿宋" w:eastAsia="仿宋" w:hAnsi="仿宋" w:cs="仿宋" w:hint="eastAsia"/>
          <w:sz w:val="30"/>
          <w:szCs w:val="30"/>
        </w:rPr>
        <w:t>日前将治理情况书面（加盖公章）上报省厅，其</w:t>
      </w:r>
      <w:r>
        <w:rPr>
          <w:rFonts w:ascii="仿宋" w:eastAsia="仿宋" w:hAnsi="仿宋" w:cs="仿宋" w:hint="eastAsia"/>
          <w:sz w:val="30"/>
          <w:szCs w:val="30"/>
        </w:rPr>
        <w:t>它省辖市、省直管县（市）须在</w:t>
      </w:r>
      <w:r>
        <w:rPr>
          <w:rFonts w:ascii="仿宋" w:eastAsia="仿宋" w:hAnsi="仿宋" w:cs="仿宋"/>
          <w:sz w:val="30"/>
          <w:szCs w:val="30"/>
        </w:rPr>
        <w:t>1</w:t>
      </w:r>
      <w:r>
        <w:rPr>
          <w:rFonts w:ascii="仿宋" w:eastAsia="仿宋" w:hAnsi="仿宋" w:cs="仿宋" w:hint="eastAsia"/>
          <w:sz w:val="30"/>
          <w:szCs w:val="30"/>
        </w:rPr>
        <w:t>月</w:t>
      </w:r>
      <w:r>
        <w:rPr>
          <w:rFonts w:ascii="仿宋" w:eastAsia="仿宋" w:hAnsi="仿宋" w:cs="仿宋"/>
          <w:sz w:val="30"/>
          <w:szCs w:val="30"/>
        </w:rPr>
        <w:t>20</w:t>
      </w:r>
      <w:r>
        <w:rPr>
          <w:rFonts w:ascii="仿宋" w:eastAsia="仿宋" w:hAnsi="仿宋" w:cs="仿宋" w:hint="eastAsia"/>
          <w:sz w:val="30"/>
          <w:szCs w:val="30"/>
        </w:rPr>
        <w:t>日前将有关情况上报。</w:t>
      </w:r>
    </w:p>
    <w:p w:rsidR="006E11E9" w:rsidRDefault="00286C18">
      <w:pPr>
        <w:spacing w:line="360" w:lineRule="auto"/>
        <w:ind w:firstLine="645"/>
        <w:rPr>
          <w:rFonts w:ascii="黑体" w:eastAsia="黑体" w:hAnsi="黑体" w:cs="黑体"/>
          <w:sz w:val="30"/>
          <w:szCs w:val="30"/>
        </w:rPr>
      </w:pPr>
      <w:r>
        <w:rPr>
          <w:rFonts w:ascii="黑体" w:eastAsia="黑体" w:hAnsi="黑体" w:cs="黑体" w:hint="eastAsia"/>
          <w:sz w:val="30"/>
          <w:szCs w:val="30"/>
        </w:rPr>
        <w:t>二、及时开展隐患排查</w:t>
      </w:r>
    </w:p>
    <w:p w:rsidR="006E11E9" w:rsidRDefault="00286C18">
      <w:pPr>
        <w:spacing w:line="360" w:lineRule="auto"/>
        <w:ind w:firstLine="645"/>
        <w:rPr>
          <w:rFonts w:ascii="仿宋" w:eastAsia="仿宋" w:hAnsi="仿宋" w:cs="仿宋"/>
          <w:sz w:val="30"/>
          <w:szCs w:val="30"/>
        </w:rPr>
      </w:pPr>
      <w:r>
        <w:rPr>
          <w:rFonts w:ascii="仿宋" w:eastAsia="仿宋" w:hAnsi="仿宋" w:cs="仿宋" w:hint="eastAsia"/>
          <w:sz w:val="30"/>
          <w:szCs w:val="30"/>
        </w:rPr>
        <w:t>各地交通运输主管部门要切实履行职责，督促普通公路管理机构对已完成竣工验收、产权移交的跨渠桥梁开展一次安全大检查，及时进行技术评定，建立完善桥梁技术档案，全面系统掌握</w:t>
      </w:r>
      <w:r>
        <w:rPr>
          <w:rFonts w:ascii="仿宋" w:eastAsia="仿宋" w:hAnsi="仿宋" w:cs="仿宋" w:hint="eastAsia"/>
          <w:sz w:val="30"/>
          <w:szCs w:val="30"/>
        </w:rPr>
        <w:lastRenderedPageBreak/>
        <w:t>桥梁现状。加强日常养护管理，对排查发现存在的安全隐患，立即采取有效措施进行处治，确保跨渠桥梁处于良好的技术状态。对于安全隐患较为严重的普通公路跨渠桥梁，应根据跨渠桥梁的实际承载能力调整限载标准，会同公安交管部门及时采取交通管制措施，设立限载、限高等相关警示标志。已竣工</w:t>
      </w:r>
      <w:r>
        <w:rPr>
          <w:rFonts w:ascii="仿宋" w:eastAsia="仿宋" w:hAnsi="仿宋" w:cs="仿宋" w:hint="eastAsia"/>
          <w:sz w:val="30"/>
          <w:szCs w:val="30"/>
        </w:rPr>
        <w:t>验收交接的高速公路跨渠桥梁由所在高速公路运营管理单位负责日常检查和管理养护。同时，对未正式接收的南水北调跨渠桥梁，各地交通运输部门要加大巡查力度，发现桥梁安全隐患，应及时告知南水北调建管部门。</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三、加大联合执法力度</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各级交通运输主管部门要严格按照交通运输部、公安部《关于治理车辆超限超载联合执法常态化制度化工作的实施意见（试行）》（交公路发〔</w:t>
      </w:r>
      <w:r>
        <w:rPr>
          <w:rFonts w:ascii="仿宋" w:eastAsia="仿宋" w:hAnsi="仿宋" w:cs="仿宋"/>
          <w:sz w:val="30"/>
          <w:szCs w:val="30"/>
        </w:rPr>
        <w:t>2017</w:t>
      </w:r>
      <w:r>
        <w:rPr>
          <w:rFonts w:ascii="仿宋" w:eastAsia="仿宋" w:hAnsi="仿宋" w:cs="仿宋" w:hint="eastAsia"/>
          <w:sz w:val="30"/>
          <w:szCs w:val="30"/>
        </w:rPr>
        <w:t>〕</w:t>
      </w:r>
      <w:r>
        <w:rPr>
          <w:rFonts w:ascii="仿宋" w:eastAsia="仿宋" w:hAnsi="仿宋" w:cs="仿宋"/>
          <w:sz w:val="30"/>
          <w:szCs w:val="30"/>
        </w:rPr>
        <w:t>173</w:t>
      </w:r>
      <w:r>
        <w:rPr>
          <w:rFonts w:ascii="仿宋" w:eastAsia="仿宋" w:hAnsi="仿宋" w:cs="仿宋" w:hint="eastAsia"/>
          <w:sz w:val="30"/>
          <w:szCs w:val="30"/>
        </w:rPr>
        <w:t>号）要求，会同公安交管部门在普通公路、高速公路、货运源头等区域全面实施联合执法，要将南水北调中线跨渠桥梁纳入重点监管范围，加大治超执法工作力度，督促执法机</w:t>
      </w:r>
      <w:r>
        <w:rPr>
          <w:rFonts w:ascii="仿宋" w:eastAsia="仿宋" w:hAnsi="仿宋" w:cs="仿宋" w:hint="eastAsia"/>
          <w:sz w:val="30"/>
          <w:szCs w:val="30"/>
        </w:rPr>
        <w:t>构加大跨渠桥梁附近重点货运源头单位的监管力度，并联合公安交管部门强化周边路段流动联合执法，从源头遏止违法超限超载车辆上路过桥。各地要按照省厅要求，优化公路超限检测站（点）的规划设置，对普通公路跨渠桥梁所在路段没有固定超限检测站的，应结合路网管控实际，在附近路段设置超限检测点，加强流动联合治超，构建严密的路面治超网络，严防非法超限超载车辆以及超过桥梁承载能力的车辆通行，确保跨渠</w:t>
      </w:r>
      <w:r>
        <w:rPr>
          <w:rFonts w:ascii="仿宋" w:eastAsia="仿宋" w:hAnsi="仿宋" w:cs="仿宋" w:hint="eastAsia"/>
          <w:sz w:val="30"/>
          <w:szCs w:val="30"/>
        </w:rPr>
        <w:lastRenderedPageBreak/>
        <w:t>桥梁安全运行。</w:t>
      </w:r>
    </w:p>
    <w:p w:rsidR="006E11E9" w:rsidRDefault="00286C18">
      <w:pPr>
        <w:spacing w:line="360" w:lineRule="auto"/>
        <w:ind w:firstLine="640"/>
        <w:rPr>
          <w:rFonts w:ascii="黑体" w:eastAsia="黑体" w:hAnsi="黑体" w:cs="黑体"/>
          <w:sz w:val="30"/>
          <w:szCs w:val="30"/>
        </w:rPr>
      </w:pPr>
      <w:r>
        <w:rPr>
          <w:rFonts w:ascii="黑体" w:eastAsia="黑体" w:hAnsi="黑体" w:cs="黑体" w:hint="eastAsia"/>
          <w:sz w:val="30"/>
          <w:szCs w:val="30"/>
        </w:rPr>
        <w:t>四、创新治超监管模式</w:t>
      </w:r>
    </w:p>
    <w:p w:rsidR="006E11E9" w:rsidRDefault="00286C18">
      <w:pPr>
        <w:spacing w:line="360" w:lineRule="auto"/>
        <w:ind w:firstLine="640"/>
        <w:rPr>
          <w:rFonts w:ascii="仿宋" w:eastAsia="仿宋" w:hAnsi="仿宋" w:cs="仿宋"/>
          <w:color w:val="0000FF"/>
          <w:sz w:val="30"/>
          <w:szCs w:val="30"/>
        </w:rPr>
      </w:pPr>
      <w:r>
        <w:rPr>
          <w:rFonts w:ascii="仿宋" w:eastAsia="仿宋" w:hAnsi="仿宋" w:hint="eastAsia"/>
          <w:sz w:val="30"/>
          <w:szCs w:val="30"/>
        </w:rPr>
        <w:t>各地</w:t>
      </w:r>
      <w:r>
        <w:rPr>
          <w:rFonts w:ascii="仿宋" w:eastAsia="仿宋" w:hAnsi="仿宋" w:cs="仿宋" w:hint="eastAsia"/>
          <w:sz w:val="30"/>
          <w:szCs w:val="30"/>
        </w:rPr>
        <w:t>交通运输主管部门</w:t>
      </w:r>
      <w:r>
        <w:rPr>
          <w:rFonts w:ascii="仿宋" w:eastAsia="仿宋" w:hAnsi="仿宋" w:hint="eastAsia"/>
          <w:sz w:val="30"/>
          <w:szCs w:val="30"/>
        </w:rPr>
        <w:t>可结合治超工作需要，指导跨渠桥梁管养单位</w:t>
      </w:r>
      <w:r>
        <w:rPr>
          <w:rFonts w:ascii="仿宋" w:eastAsia="仿宋" w:hAnsi="仿宋" w:cs="仿宋" w:hint="eastAsia"/>
          <w:sz w:val="30"/>
          <w:szCs w:val="30"/>
        </w:rPr>
        <w:t>在跨渠桥梁附近路段设置车辆检测等技术</w:t>
      </w:r>
      <w:r>
        <w:rPr>
          <w:rFonts w:ascii="仿宋" w:eastAsia="仿宋" w:hAnsi="仿宋" w:cs="仿宋" w:hint="eastAsia"/>
          <w:sz w:val="30"/>
          <w:szCs w:val="30"/>
        </w:rPr>
        <w:t>监控设施和电子抓拍设备，联合公安交管部门对违法超限超载车辆进行精准查究。在农村公路跨渠桥梁前方，可按照《河南省农村公路条例》等有关规定，结合当地治超工作实际，依法设置限高限宽设施，禁止非法超限超载车辆通行。各高速公路运营管理单位要按照省厅部署，</w:t>
      </w:r>
      <w:r>
        <w:rPr>
          <w:rFonts w:ascii="仿宋" w:eastAsia="仿宋" w:hAnsi="仿宋" w:hint="eastAsia"/>
          <w:sz w:val="30"/>
          <w:szCs w:val="30"/>
        </w:rPr>
        <w:t>尽快完成高速公路入口称重设备安装，实行检测数据和收费站入口发卡系统联动管理，有效防止违法超限超载车辆行驶高速公路</w:t>
      </w:r>
      <w:r>
        <w:rPr>
          <w:rFonts w:ascii="仿宋" w:eastAsia="仿宋" w:hAnsi="仿宋" w:cs="仿宋" w:hint="eastAsia"/>
          <w:sz w:val="30"/>
          <w:szCs w:val="30"/>
        </w:rPr>
        <w:t>，以有效措施保护跨渠桥梁安全。</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五、严格实施责任追究</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省厅将联合省公安厅、南水北调办、中线建管局等单位进一步研究我省南水北调中线跨渠桥梁通行车辆超限超载治理措施。加强对各地落实情况进行明查暗访和督导检查。对工作成效突出的单位和个人予以表杨，对工作不力、问题突出的，将通过省治超工作领导小组对该地区进行挂牌督办，并提请相关部门按照《河南省治理货物运输车辆超限超载办法》（河南省人民政府令第</w:t>
      </w:r>
      <w:r>
        <w:rPr>
          <w:rFonts w:ascii="仿宋" w:eastAsia="仿宋" w:hAnsi="仿宋" w:cs="仿宋"/>
          <w:sz w:val="30"/>
          <w:szCs w:val="30"/>
        </w:rPr>
        <w:t>154</w:t>
      </w:r>
      <w:r>
        <w:rPr>
          <w:rFonts w:ascii="仿宋" w:eastAsia="仿宋" w:hAnsi="仿宋" w:cs="仿宋" w:hint="eastAsia"/>
          <w:sz w:val="30"/>
          <w:szCs w:val="30"/>
        </w:rPr>
        <w:t>号）依法追责，予以严肃处理。</w:t>
      </w:r>
    </w:p>
    <w:p w:rsidR="006E11E9" w:rsidRDefault="006E11E9">
      <w:pPr>
        <w:spacing w:line="360" w:lineRule="auto"/>
        <w:ind w:firstLineChars="200" w:firstLine="600"/>
        <w:rPr>
          <w:rFonts w:ascii="仿宋" w:eastAsia="仿宋" w:hAnsi="仿宋" w:cs="仿宋"/>
          <w:sz w:val="30"/>
          <w:szCs w:val="30"/>
        </w:rPr>
      </w:pPr>
    </w:p>
    <w:p w:rsidR="006E11E9" w:rsidRDefault="00286C18">
      <w:pPr>
        <w:spacing w:line="360" w:lineRule="auto"/>
        <w:ind w:firstLine="640"/>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22</w:t>
      </w:r>
      <w:r>
        <w:rPr>
          <w:rFonts w:ascii="仿宋" w:eastAsia="仿宋" w:hAnsi="仿宋" w:cs="仿宋" w:hint="eastAsia"/>
          <w:sz w:val="32"/>
          <w:szCs w:val="32"/>
        </w:rPr>
        <w:t>日，省交通运输厅、公安厅、省南水北调中线工程建设领导小组办公室联合印发了《关于进一步加</w:t>
      </w:r>
      <w:r>
        <w:rPr>
          <w:rFonts w:ascii="仿宋" w:eastAsia="仿宋" w:hAnsi="仿宋" w:cs="仿宋" w:hint="eastAsia"/>
          <w:sz w:val="32"/>
          <w:szCs w:val="32"/>
        </w:rPr>
        <w:lastRenderedPageBreak/>
        <w:t>强全省境内南水北调中线跨渠桥梁通行车辆</w:t>
      </w:r>
      <w:r>
        <w:rPr>
          <w:rFonts w:ascii="仿宋" w:eastAsia="仿宋" w:hAnsi="仿宋" w:cs="仿宋" w:hint="eastAsia"/>
          <w:sz w:val="32"/>
          <w:szCs w:val="32"/>
        </w:rPr>
        <w:t>超限超载治理工作的通知》，原文：</w:t>
      </w:r>
    </w:p>
    <w:p w:rsidR="006E11E9" w:rsidRDefault="006E11E9">
      <w:pPr>
        <w:spacing w:line="360" w:lineRule="auto"/>
        <w:ind w:firstLine="640"/>
        <w:rPr>
          <w:rFonts w:ascii="仿宋" w:eastAsia="仿宋" w:hAnsi="仿宋" w:cs="仿宋"/>
          <w:sz w:val="32"/>
          <w:szCs w:val="32"/>
        </w:rPr>
      </w:pPr>
    </w:p>
    <w:p w:rsidR="006E11E9" w:rsidRDefault="00286C18">
      <w:pPr>
        <w:spacing w:line="360" w:lineRule="auto"/>
        <w:jc w:val="center"/>
        <w:rPr>
          <w:rFonts w:ascii="华文中宋" w:eastAsia="华文中宋" w:hAnsi="华文中宋" w:cs="宋体"/>
          <w:bCs/>
          <w:color w:val="000000"/>
          <w:sz w:val="30"/>
          <w:szCs w:val="30"/>
        </w:rPr>
      </w:pPr>
      <w:r>
        <w:rPr>
          <w:rFonts w:ascii="华文中宋" w:eastAsia="华文中宋" w:hAnsi="华文中宋" w:cs="宋体" w:hint="eastAsia"/>
          <w:bCs/>
          <w:color w:val="000000"/>
          <w:sz w:val="30"/>
          <w:szCs w:val="30"/>
        </w:rPr>
        <w:t>河南省交通运输厅</w:t>
      </w:r>
      <w:r>
        <w:rPr>
          <w:rFonts w:ascii="华文中宋" w:eastAsia="华文中宋" w:hAnsi="华文中宋" w:cs="宋体" w:hint="eastAsia"/>
          <w:bCs/>
          <w:color w:val="000000"/>
          <w:sz w:val="30"/>
          <w:szCs w:val="30"/>
        </w:rPr>
        <w:t xml:space="preserve">  </w:t>
      </w:r>
      <w:r>
        <w:rPr>
          <w:rFonts w:ascii="华文中宋" w:eastAsia="华文中宋" w:hAnsi="华文中宋" w:cs="宋体" w:hint="eastAsia"/>
          <w:bCs/>
          <w:color w:val="000000"/>
          <w:sz w:val="30"/>
          <w:szCs w:val="30"/>
        </w:rPr>
        <w:t>河南省公安厅</w:t>
      </w:r>
    </w:p>
    <w:p w:rsidR="006E11E9" w:rsidRDefault="00286C18">
      <w:pPr>
        <w:spacing w:line="360" w:lineRule="auto"/>
        <w:jc w:val="center"/>
        <w:rPr>
          <w:rFonts w:ascii="华文中宋" w:eastAsia="华文中宋" w:hAnsi="华文中宋" w:cs="宋体"/>
          <w:bCs/>
          <w:color w:val="000000"/>
          <w:spacing w:val="-20"/>
          <w:sz w:val="30"/>
          <w:szCs w:val="30"/>
        </w:rPr>
      </w:pPr>
      <w:r>
        <w:rPr>
          <w:rFonts w:ascii="华文中宋" w:eastAsia="华文中宋" w:hAnsi="华文中宋" w:cs="宋体" w:hint="eastAsia"/>
          <w:bCs/>
          <w:color w:val="000000"/>
          <w:spacing w:val="-20"/>
          <w:sz w:val="30"/>
          <w:szCs w:val="30"/>
        </w:rPr>
        <w:t>河南省南水北调中线工程建设领导小组办公室</w:t>
      </w:r>
    </w:p>
    <w:p w:rsidR="006E11E9" w:rsidRDefault="00286C18">
      <w:pPr>
        <w:spacing w:line="360" w:lineRule="auto"/>
        <w:jc w:val="center"/>
        <w:rPr>
          <w:rFonts w:ascii="华文中宋" w:eastAsia="华文中宋" w:hAnsi="华文中宋" w:cs="宋体"/>
          <w:bCs/>
          <w:color w:val="000000"/>
          <w:sz w:val="30"/>
          <w:szCs w:val="30"/>
        </w:rPr>
      </w:pPr>
      <w:r>
        <w:rPr>
          <w:rFonts w:ascii="华文中宋" w:eastAsia="华文中宋" w:hAnsi="华文中宋" w:cs="宋体" w:hint="eastAsia"/>
          <w:bCs/>
          <w:color w:val="000000"/>
          <w:spacing w:val="-20"/>
          <w:sz w:val="30"/>
          <w:szCs w:val="30"/>
        </w:rPr>
        <w:t>关于加强全省南水北调中线工程跨渠公路桥梁</w:t>
      </w:r>
      <w:r>
        <w:rPr>
          <w:rFonts w:ascii="华文中宋" w:eastAsia="华文中宋" w:hAnsi="华文中宋" w:cs="宋体" w:hint="eastAsia"/>
          <w:bCs/>
          <w:color w:val="000000"/>
          <w:sz w:val="30"/>
          <w:szCs w:val="30"/>
        </w:rPr>
        <w:t>通行车辆超限超载治理工作的实施方案</w:t>
      </w:r>
    </w:p>
    <w:p w:rsidR="006E11E9" w:rsidRDefault="006E11E9">
      <w:pPr>
        <w:spacing w:line="360" w:lineRule="auto"/>
        <w:ind w:firstLineChars="200" w:firstLine="600"/>
        <w:jc w:val="center"/>
        <w:rPr>
          <w:rFonts w:ascii="宋体" w:cs="宋体"/>
          <w:bCs/>
          <w:color w:val="000000"/>
          <w:sz w:val="30"/>
          <w:szCs w:val="30"/>
        </w:rPr>
      </w:pPr>
    </w:p>
    <w:p w:rsidR="006E11E9" w:rsidRDefault="00286C18">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各有关省辖市、省直管县（市）交通运输局（委）、公安局、南水北调办，省交通运输厅、公安厅、南水北调办所属有关单位：</w:t>
      </w:r>
    </w:p>
    <w:p w:rsidR="006E11E9" w:rsidRDefault="00286C18">
      <w:pPr>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按照省政府办公厅要求，为进一步加强全省南水北调中线工程公路跨渠桥梁（以下简称“跨渠桥梁”）通行车辆超限超载治理工作，结合各地治超工作实际，采取有效措施强化跨渠桥梁的安全监管，保障跨渠桥梁和群众饮水安全，经省交通运输厅、公安厅、南水北调办共同研究，制定实施方案如下：</w:t>
      </w:r>
    </w:p>
    <w:p w:rsidR="006E11E9" w:rsidRDefault="00286C18">
      <w:pPr>
        <w:spacing w:line="360" w:lineRule="auto"/>
        <w:ind w:firstLineChars="200" w:firstLine="600"/>
        <w:jc w:val="left"/>
        <w:rPr>
          <w:rFonts w:ascii="黑体" w:eastAsia="黑体" w:hAnsi="黑体" w:cs="仿宋"/>
          <w:color w:val="000000"/>
          <w:kern w:val="0"/>
          <w:sz w:val="30"/>
          <w:szCs w:val="30"/>
        </w:rPr>
      </w:pPr>
      <w:r>
        <w:rPr>
          <w:rFonts w:ascii="黑体" w:eastAsia="黑体" w:hAnsi="黑体" w:cs="仿宋" w:hint="eastAsia"/>
          <w:color w:val="000000"/>
          <w:kern w:val="0"/>
          <w:sz w:val="30"/>
          <w:szCs w:val="30"/>
        </w:rPr>
        <w:t>一、工作目标</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认真解决全省跨渠桥梁通行车辆超限超载治理工作中存在的问题，进一步加强专项检查和重点治理，切实加大治超执法工作力度，建立健全部门协作长效工作机制，严防违法超限超载运输车辆通行跨渠桥梁，有效预防交通事故，确保南水北调跨渠桥梁运行安全。</w:t>
      </w:r>
    </w:p>
    <w:p w:rsidR="006E11E9" w:rsidRDefault="00286C18">
      <w:pPr>
        <w:spacing w:line="360" w:lineRule="auto"/>
        <w:ind w:firstLineChars="200" w:firstLine="600"/>
        <w:rPr>
          <w:rFonts w:ascii="黑体" w:eastAsia="黑体" w:hAnsi="黑体" w:cs="仿宋"/>
          <w:color w:val="000000"/>
          <w:kern w:val="0"/>
          <w:sz w:val="30"/>
          <w:szCs w:val="30"/>
        </w:rPr>
      </w:pPr>
      <w:r>
        <w:rPr>
          <w:rFonts w:ascii="黑体" w:eastAsia="黑体" w:hAnsi="黑体" w:cs="仿宋" w:hint="eastAsia"/>
          <w:color w:val="000000"/>
          <w:kern w:val="0"/>
          <w:sz w:val="30"/>
          <w:szCs w:val="30"/>
        </w:rPr>
        <w:t>二、组织领导</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为加强对全省跨渠桥梁通行车辆超限超载治理工作的领导，成立领导小组。</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组</w:t>
      </w:r>
      <w:r>
        <w:rPr>
          <w:rFonts w:ascii="仿宋" w:eastAsia="仿宋" w:hAnsi="仿宋"/>
          <w:sz w:val="30"/>
          <w:szCs w:val="30"/>
        </w:rPr>
        <w:t xml:space="preserve">  </w:t>
      </w:r>
      <w:r>
        <w:rPr>
          <w:rFonts w:ascii="仿宋" w:eastAsia="仿宋" w:hAnsi="仿宋" w:hint="eastAsia"/>
          <w:sz w:val="30"/>
          <w:szCs w:val="30"/>
        </w:rPr>
        <w:t>长：唐彦民</w:t>
      </w:r>
      <w:r>
        <w:rPr>
          <w:rFonts w:ascii="仿宋" w:eastAsia="仿宋" w:hAnsi="仿宋"/>
          <w:sz w:val="30"/>
          <w:szCs w:val="30"/>
        </w:rPr>
        <w:t xml:space="preserve">   </w:t>
      </w:r>
      <w:r>
        <w:rPr>
          <w:rFonts w:ascii="仿宋" w:eastAsia="仿宋" w:hAnsi="仿宋" w:hint="eastAsia"/>
          <w:sz w:val="30"/>
          <w:szCs w:val="30"/>
        </w:rPr>
        <w:t>省交通运输厅副厅长</w:t>
      </w:r>
    </w:p>
    <w:p w:rsidR="006E11E9" w:rsidRDefault="00286C18">
      <w:pPr>
        <w:spacing w:line="360" w:lineRule="auto"/>
        <w:ind w:firstLineChars="200" w:firstLine="600"/>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吴忠华</w:t>
      </w:r>
      <w:r>
        <w:rPr>
          <w:rFonts w:ascii="仿宋" w:eastAsia="仿宋" w:hAnsi="仿宋"/>
          <w:sz w:val="30"/>
          <w:szCs w:val="30"/>
        </w:rPr>
        <w:t xml:space="preserve">   </w:t>
      </w:r>
      <w:r>
        <w:rPr>
          <w:rFonts w:ascii="仿宋" w:eastAsia="仿宋" w:hAnsi="仿宋" w:hint="eastAsia"/>
          <w:sz w:val="30"/>
          <w:szCs w:val="30"/>
        </w:rPr>
        <w:t>省公安厅副厅长</w:t>
      </w:r>
    </w:p>
    <w:p w:rsidR="006E11E9" w:rsidRDefault="00286C18">
      <w:pPr>
        <w:spacing w:line="360" w:lineRule="auto"/>
        <w:ind w:firstLineChars="600" w:firstLine="1800"/>
        <w:rPr>
          <w:rFonts w:ascii="仿宋" w:eastAsia="仿宋" w:hAnsi="仿宋"/>
          <w:sz w:val="30"/>
          <w:szCs w:val="30"/>
        </w:rPr>
      </w:pPr>
      <w:r>
        <w:rPr>
          <w:rFonts w:ascii="仿宋" w:eastAsia="仿宋" w:hAnsi="仿宋" w:cs="仿宋" w:hint="eastAsia"/>
          <w:color w:val="000000"/>
          <w:kern w:val="0"/>
          <w:sz w:val="30"/>
          <w:szCs w:val="30"/>
        </w:rPr>
        <w:t>杨继成</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省南水北调办副主任</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副组长：魏金立</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省交通运输厅执法总队总队长</w:t>
      </w:r>
    </w:p>
    <w:p w:rsidR="006E11E9" w:rsidRDefault="00286C18">
      <w:pPr>
        <w:spacing w:line="360" w:lineRule="auto"/>
        <w:ind w:firstLineChars="600" w:firstLine="1800"/>
        <w:rPr>
          <w:rFonts w:ascii="仿宋" w:eastAsia="仿宋" w:hAnsi="仿宋" w:cs="仿宋"/>
          <w:color w:val="000000"/>
          <w:kern w:val="0"/>
          <w:sz w:val="30"/>
          <w:szCs w:val="30"/>
        </w:rPr>
      </w:pPr>
      <w:r>
        <w:rPr>
          <w:rFonts w:ascii="仿宋" w:eastAsia="仿宋" w:hAnsi="仿宋" w:cs="仿宋" w:hint="eastAsia"/>
          <w:color w:val="000000"/>
          <w:kern w:val="0"/>
          <w:sz w:val="30"/>
          <w:szCs w:val="30"/>
        </w:rPr>
        <w:t>冯国文</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省公安厅交警总队总队长</w:t>
      </w:r>
    </w:p>
    <w:p w:rsidR="006E11E9" w:rsidRDefault="00286C18">
      <w:pPr>
        <w:spacing w:line="360" w:lineRule="auto"/>
        <w:ind w:firstLineChars="600" w:firstLine="1800"/>
        <w:rPr>
          <w:rFonts w:ascii="仿宋" w:eastAsia="仿宋" w:hAnsi="仿宋" w:cs="仿宋"/>
          <w:color w:val="000000"/>
          <w:kern w:val="0"/>
          <w:sz w:val="30"/>
          <w:szCs w:val="30"/>
        </w:rPr>
      </w:pPr>
      <w:r>
        <w:rPr>
          <w:rFonts w:ascii="仿宋" w:eastAsia="仿宋" w:hAnsi="仿宋" w:cs="仿宋" w:hint="eastAsia"/>
          <w:color w:val="000000"/>
          <w:kern w:val="0"/>
          <w:sz w:val="30"/>
          <w:szCs w:val="30"/>
        </w:rPr>
        <w:t>单松波</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省南水北调办建设管理处处长</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成</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员：江</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涛</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省交通运输厅执法总队副总队长</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姚占军</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省公安厅交警总队副总队长</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周</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杰</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省公安厅高速交警总队副总队长</w:t>
      </w:r>
    </w:p>
    <w:p w:rsidR="006E11E9" w:rsidRDefault="00286C18">
      <w:pPr>
        <w:spacing w:line="360" w:lineRule="auto"/>
        <w:ind w:firstLineChars="600" w:firstLine="1800"/>
        <w:rPr>
          <w:rFonts w:ascii="仿宋" w:eastAsia="仿宋" w:hAnsi="仿宋" w:cs="仿宋"/>
          <w:color w:val="000000"/>
          <w:spacing w:val="-23"/>
          <w:kern w:val="0"/>
          <w:sz w:val="30"/>
          <w:szCs w:val="30"/>
        </w:rPr>
      </w:pPr>
      <w:r>
        <w:rPr>
          <w:rFonts w:ascii="仿宋" w:eastAsia="仿宋" w:hAnsi="仿宋" w:cs="仿宋" w:hint="eastAsia"/>
          <w:color w:val="000000"/>
          <w:kern w:val="0"/>
          <w:sz w:val="30"/>
          <w:szCs w:val="30"/>
        </w:rPr>
        <w:t>边秋璞</w:t>
      </w:r>
      <w:r>
        <w:rPr>
          <w:rFonts w:ascii="仿宋" w:eastAsia="仿宋" w:hAnsi="仿宋" w:cs="仿宋" w:hint="eastAsia"/>
          <w:color w:val="000000"/>
          <w:kern w:val="0"/>
          <w:sz w:val="30"/>
          <w:szCs w:val="30"/>
        </w:rPr>
        <w:t xml:space="preserve">   </w:t>
      </w:r>
      <w:r>
        <w:rPr>
          <w:rFonts w:ascii="仿宋" w:eastAsia="仿宋" w:hAnsi="仿宋" w:cs="仿宋" w:hint="eastAsia"/>
          <w:color w:val="000000"/>
          <w:spacing w:val="-23"/>
          <w:kern w:val="0"/>
          <w:sz w:val="30"/>
          <w:szCs w:val="30"/>
        </w:rPr>
        <w:t>南水北调中线建管局工程维护中心副主任</w:t>
      </w:r>
    </w:p>
    <w:p w:rsidR="006E11E9" w:rsidRDefault="00286C18">
      <w:pPr>
        <w:spacing w:line="360" w:lineRule="auto"/>
        <w:ind w:firstLineChars="600" w:firstLine="1800"/>
        <w:rPr>
          <w:rFonts w:ascii="仿宋" w:eastAsia="仿宋" w:hAnsi="仿宋" w:cs="仿宋"/>
          <w:color w:val="000000"/>
          <w:kern w:val="0"/>
          <w:sz w:val="30"/>
          <w:szCs w:val="30"/>
        </w:rPr>
      </w:pPr>
      <w:r>
        <w:rPr>
          <w:rFonts w:ascii="仿宋" w:eastAsia="仿宋" w:hAnsi="仿宋" w:cs="仿宋" w:hint="eastAsia"/>
          <w:color w:val="000000"/>
          <w:kern w:val="0"/>
          <w:sz w:val="30"/>
          <w:szCs w:val="30"/>
        </w:rPr>
        <w:t>何卫军</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省公安厅交警总队秩序支队支队长</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郭留红</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省交通运输厅公路管理局副局长</w:t>
      </w:r>
    </w:p>
    <w:p w:rsidR="006E11E9" w:rsidRDefault="00286C18">
      <w:pPr>
        <w:spacing w:line="360" w:lineRule="auto"/>
        <w:ind w:firstLineChars="550" w:firstLine="1650"/>
        <w:rPr>
          <w:rFonts w:ascii="仿宋" w:eastAsia="仿宋" w:hAnsi="仿宋" w:cs="仿宋"/>
          <w:color w:val="000000"/>
          <w:kern w:val="0"/>
          <w:sz w:val="30"/>
          <w:szCs w:val="30"/>
        </w:rPr>
      </w:pP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李安生</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省交通运输厅高管中心处长</w:t>
      </w:r>
    </w:p>
    <w:p w:rsidR="006E11E9" w:rsidRDefault="00286C18">
      <w:pPr>
        <w:spacing w:line="360" w:lineRule="auto"/>
        <w:ind w:firstLineChars="600" w:firstLine="1800"/>
        <w:rPr>
          <w:rFonts w:ascii="仿宋" w:eastAsia="仿宋" w:hAnsi="仿宋" w:cs="仿宋"/>
          <w:color w:val="FF0000"/>
          <w:kern w:val="0"/>
          <w:sz w:val="30"/>
          <w:szCs w:val="30"/>
        </w:rPr>
      </w:pPr>
      <w:r>
        <w:rPr>
          <w:rFonts w:ascii="仿宋" w:eastAsia="仿宋" w:hAnsi="仿宋" w:cs="仿宋" w:hint="eastAsia"/>
          <w:color w:val="000000"/>
          <w:kern w:val="0"/>
          <w:sz w:val="30"/>
          <w:szCs w:val="30"/>
        </w:rPr>
        <w:t>李申亭</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省南水北调办建设管理处副处长</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领导小组下设办公室，办公室设在省交通运输厅执法总队，办公室主任由江涛、姚占军、李申亭同志共同兼任，负责相关工作的协调和具体指导。各地交通运输局（委）、公安局、南水北调办和中线工程管理部门要联合成立相应的组织领导机构，明确分工，落实责任，做好本辖区跨渠桥梁的治超工作。</w:t>
      </w:r>
    </w:p>
    <w:p w:rsidR="006E11E9" w:rsidRDefault="00286C18">
      <w:pPr>
        <w:spacing w:line="360" w:lineRule="auto"/>
        <w:ind w:firstLineChars="200" w:firstLine="600"/>
        <w:jc w:val="left"/>
        <w:rPr>
          <w:rFonts w:ascii="黑体" w:eastAsia="黑体" w:hAnsi="黑体" w:cs="黑体"/>
          <w:color w:val="000000"/>
          <w:sz w:val="30"/>
          <w:szCs w:val="30"/>
        </w:rPr>
      </w:pPr>
      <w:r>
        <w:rPr>
          <w:rFonts w:ascii="黑体" w:eastAsia="黑体" w:hAnsi="黑体" w:cs="黑体" w:hint="eastAsia"/>
          <w:color w:val="000000"/>
          <w:sz w:val="30"/>
          <w:szCs w:val="30"/>
        </w:rPr>
        <w:t>三、工作重点</w:t>
      </w:r>
      <w:r>
        <w:rPr>
          <w:rFonts w:ascii="黑体" w:eastAsia="黑体" w:hAnsi="黑体" w:cs="黑体"/>
          <w:color w:val="000000"/>
          <w:sz w:val="30"/>
          <w:szCs w:val="30"/>
        </w:rPr>
        <w:t xml:space="preserve">  </w:t>
      </w:r>
    </w:p>
    <w:p w:rsidR="006E11E9" w:rsidRDefault="00286C18">
      <w:pPr>
        <w:pStyle w:val="a7"/>
        <w:widowControl/>
        <w:shd w:val="clear" w:color="auto" w:fill="FFFFFF"/>
        <w:spacing w:beforeAutospacing="0" w:afterAutospacing="0" w:line="360" w:lineRule="auto"/>
        <w:ind w:firstLineChars="200" w:firstLine="600"/>
        <w:rPr>
          <w:rFonts w:ascii="黑体" w:eastAsia="黑体" w:hAnsi="黑体" w:cs="黑体"/>
          <w:color w:val="000000"/>
          <w:sz w:val="30"/>
          <w:szCs w:val="30"/>
        </w:rPr>
      </w:pPr>
      <w:r>
        <w:rPr>
          <w:rFonts w:ascii="仿宋" w:eastAsia="仿宋" w:hAnsi="仿宋" w:hint="eastAsia"/>
          <w:kern w:val="2"/>
          <w:sz w:val="30"/>
          <w:szCs w:val="30"/>
        </w:rPr>
        <w:lastRenderedPageBreak/>
        <w:t>督促相关部门深入开展跨渠桥梁安全隐患排查，确保桥梁技术状况良好。加大资金投入，采取设置超限检测点、增设警示提示标志、设立限高限宽设施、安装非现场执法和电子抓拍设备、强化流动联合执法等多项措施，严厉查处通行跨渠桥梁的车辆违法超限超载运输行为，加大治超工作力度，坚决遏制超限超载货车通行，保障跨渠桥梁运行安全。</w:t>
      </w:r>
    </w:p>
    <w:p w:rsidR="006E11E9" w:rsidRDefault="00286C18">
      <w:pPr>
        <w:pStyle w:val="a7"/>
        <w:widowControl/>
        <w:shd w:val="clear" w:color="auto" w:fill="FFFFFF"/>
        <w:spacing w:beforeAutospacing="0" w:afterAutospacing="0" w:line="360" w:lineRule="auto"/>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四、部门职责</w:t>
      </w:r>
    </w:p>
    <w:p w:rsidR="006E11E9" w:rsidRDefault="00286C18">
      <w:pPr>
        <w:pStyle w:val="a7"/>
        <w:widowControl/>
        <w:shd w:val="clear" w:color="auto" w:fill="FFFFFF"/>
        <w:spacing w:beforeAutospacing="0" w:afterAutospacing="0" w:line="360" w:lineRule="auto"/>
        <w:ind w:firstLineChars="147" w:firstLine="443"/>
        <w:rPr>
          <w:rFonts w:ascii="仿宋" w:eastAsia="仿宋" w:hAnsi="仿宋" w:cs="仿宋"/>
          <w:color w:val="000000"/>
          <w:sz w:val="30"/>
          <w:szCs w:val="30"/>
        </w:rPr>
      </w:pPr>
      <w:r>
        <w:rPr>
          <w:rFonts w:ascii="楷体" w:eastAsia="楷体" w:hAnsi="楷体" w:cs="楷体" w:hint="eastAsia"/>
          <w:b/>
          <w:bCs/>
          <w:color w:val="000000"/>
          <w:sz w:val="30"/>
          <w:szCs w:val="30"/>
        </w:rPr>
        <w:t>（一）省交通运输厅：</w:t>
      </w:r>
      <w:r>
        <w:rPr>
          <w:rFonts w:ascii="仿宋" w:eastAsia="仿宋" w:hAnsi="仿宋" w:cs="仿宋" w:hint="eastAsia"/>
          <w:color w:val="000000"/>
          <w:sz w:val="30"/>
          <w:szCs w:val="30"/>
        </w:rPr>
        <w:t>督促各地交通运输部门依据相关规定，加强对已移交跨渠桥梁的安全隐患排查和处治，加大巡查力度，发现安全隐患及时告知南水北调管理部门；联合公安部门开展跨渠桥梁通行车辆超限超载治理，配合公安部门采取必要的交通管制措施。</w:t>
      </w:r>
    </w:p>
    <w:p w:rsidR="006E11E9" w:rsidRDefault="00286C18">
      <w:pPr>
        <w:pStyle w:val="a7"/>
        <w:widowControl/>
        <w:shd w:val="clear" w:color="auto" w:fill="FFFFFF"/>
        <w:spacing w:beforeAutospacing="0" w:afterAutospacing="0" w:line="360" w:lineRule="auto"/>
        <w:ind w:firstLineChars="147" w:firstLine="443"/>
        <w:rPr>
          <w:rFonts w:ascii="仿宋" w:eastAsia="仿宋" w:hAnsi="仿宋" w:cs="仿宋"/>
          <w:color w:val="FF0000"/>
          <w:sz w:val="30"/>
          <w:szCs w:val="30"/>
        </w:rPr>
      </w:pPr>
      <w:r>
        <w:rPr>
          <w:rFonts w:ascii="楷体" w:eastAsia="楷体" w:hAnsi="楷体" w:cs="楷体" w:hint="eastAsia"/>
          <w:b/>
          <w:bCs/>
          <w:color w:val="000000"/>
          <w:sz w:val="30"/>
          <w:szCs w:val="30"/>
        </w:rPr>
        <w:t>（二）省公安厅：</w:t>
      </w:r>
      <w:r>
        <w:rPr>
          <w:rFonts w:ascii="仿宋" w:eastAsia="仿宋" w:hAnsi="仿宋" w:cs="楷体" w:hint="eastAsia"/>
          <w:bCs/>
          <w:color w:val="000000"/>
          <w:sz w:val="30"/>
          <w:szCs w:val="30"/>
        </w:rPr>
        <w:t>督促各地公安机关</w:t>
      </w:r>
      <w:r>
        <w:rPr>
          <w:rFonts w:ascii="仿宋" w:eastAsia="仿宋" w:hAnsi="仿宋" w:cs="仿宋" w:hint="eastAsia"/>
          <w:color w:val="000000"/>
          <w:sz w:val="30"/>
          <w:szCs w:val="30"/>
        </w:rPr>
        <w:t>会同交通运输部门开展跨渠桥梁通行车辆超限超载治理工作；根据桥梁管养单位和相关部门意见，对存在安全隐患的跨渠桥梁采取必要的交通管制措施。会同相关部门打击破坏跨渠桥梁设施的违法犯罪活动。</w:t>
      </w:r>
    </w:p>
    <w:p w:rsidR="006E11E9" w:rsidRDefault="00286C18">
      <w:pPr>
        <w:pStyle w:val="a7"/>
        <w:widowControl/>
        <w:shd w:val="clear" w:color="auto" w:fill="FFFFFF"/>
        <w:spacing w:beforeAutospacing="0" w:afterAutospacing="0" w:line="360" w:lineRule="auto"/>
        <w:ind w:firstLineChars="147" w:firstLine="443"/>
        <w:rPr>
          <w:rFonts w:ascii="仿宋" w:eastAsia="仿宋" w:hAnsi="仿宋" w:cs="仿宋"/>
          <w:color w:val="000000"/>
          <w:sz w:val="30"/>
          <w:szCs w:val="30"/>
        </w:rPr>
      </w:pPr>
      <w:r>
        <w:rPr>
          <w:rFonts w:ascii="楷体" w:eastAsia="楷体" w:hAnsi="楷体" w:cs="楷体" w:hint="eastAsia"/>
          <w:b/>
          <w:bCs/>
          <w:color w:val="000000"/>
          <w:sz w:val="30"/>
          <w:szCs w:val="30"/>
        </w:rPr>
        <w:t>（三）省南水北调办：</w:t>
      </w:r>
      <w:r>
        <w:rPr>
          <w:rFonts w:ascii="仿宋" w:eastAsia="仿宋" w:hAnsi="仿宋" w:cs="仿宋" w:hint="eastAsia"/>
          <w:color w:val="000000"/>
          <w:sz w:val="30"/>
          <w:szCs w:val="30"/>
        </w:rPr>
        <w:t>协调各省辖市南水北调办和南水北调中线干线工程管理单位，配合、协助</w:t>
      </w:r>
      <w:r>
        <w:rPr>
          <w:rFonts w:ascii="仿宋" w:eastAsia="仿宋" w:hAnsi="仿宋" w:cs="仿宋" w:hint="eastAsia"/>
          <w:color w:val="000000"/>
          <w:sz w:val="30"/>
          <w:szCs w:val="30"/>
        </w:rPr>
        <w:t>公安、交通运输部门做好跨渠桥梁通行车辆超限超载治理工作。</w:t>
      </w:r>
    </w:p>
    <w:p w:rsidR="006E11E9" w:rsidRDefault="00286C18">
      <w:pPr>
        <w:pStyle w:val="a7"/>
        <w:widowControl/>
        <w:shd w:val="clear" w:color="auto" w:fill="FFFFFF"/>
        <w:spacing w:beforeAutospacing="0" w:afterAutospacing="0" w:line="360" w:lineRule="auto"/>
        <w:ind w:firstLine="640"/>
        <w:rPr>
          <w:rFonts w:ascii="仿宋" w:eastAsia="仿宋" w:hAnsi="仿宋" w:cs="仿宋"/>
          <w:color w:val="000000"/>
          <w:sz w:val="30"/>
          <w:szCs w:val="30"/>
        </w:rPr>
      </w:pPr>
      <w:r>
        <w:rPr>
          <w:rFonts w:ascii="楷体" w:eastAsia="楷体" w:hAnsi="楷体" w:cs="楷体"/>
          <w:b/>
          <w:bCs/>
          <w:color w:val="000000"/>
          <w:sz w:val="30"/>
          <w:szCs w:val="30"/>
        </w:rPr>
        <w:t>(</w:t>
      </w:r>
      <w:r>
        <w:rPr>
          <w:rFonts w:ascii="楷体" w:eastAsia="楷体" w:hAnsi="楷体" w:cs="楷体" w:hint="eastAsia"/>
          <w:b/>
          <w:bCs/>
          <w:color w:val="000000"/>
          <w:sz w:val="30"/>
          <w:szCs w:val="30"/>
        </w:rPr>
        <w:t>四）中线建管局：</w:t>
      </w:r>
      <w:r>
        <w:rPr>
          <w:rFonts w:ascii="仿宋" w:eastAsia="仿宋" w:hAnsi="仿宋" w:cs="仿宋" w:hint="eastAsia"/>
          <w:color w:val="000000"/>
          <w:sz w:val="30"/>
          <w:szCs w:val="30"/>
        </w:rPr>
        <w:t>负责指导和督促管养单位对全省境内跨渠桥梁通行车辆进行超限超载情况监测，定期向当地政府及相关部门通报有关情况；加强对未移交跨渠桥梁的安全监管，及时消</w:t>
      </w:r>
      <w:r>
        <w:rPr>
          <w:rFonts w:ascii="仿宋" w:eastAsia="仿宋" w:hAnsi="仿宋" w:cs="仿宋" w:hint="eastAsia"/>
          <w:color w:val="000000"/>
          <w:sz w:val="30"/>
          <w:szCs w:val="30"/>
        </w:rPr>
        <w:lastRenderedPageBreak/>
        <w:t>除跨渠桥梁安全隐患；配合交通运输、公安部门开展跨渠桥梁通行车辆超限超载治理。</w:t>
      </w:r>
    </w:p>
    <w:p w:rsidR="006E11E9" w:rsidRDefault="00286C18">
      <w:pPr>
        <w:pStyle w:val="a7"/>
        <w:widowControl/>
        <w:shd w:val="clear" w:color="auto" w:fill="FFFFFF"/>
        <w:spacing w:beforeAutospacing="0" w:afterAutospacing="0" w:line="360" w:lineRule="auto"/>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五、主要措施</w:t>
      </w:r>
    </w:p>
    <w:p w:rsidR="006E11E9" w:rsidRDefault="00286C18">
      <w:pPr>
        <w:spacing w:line="360" w:lineRule="auto"/>
        <w:ind w:firstLineChars="147" w:firstLine="443"/>
        <w:rPr>
          <w:rFonts w:ascii="楷体" w:eastAsia="楷体" w:hAnsi="楷体" w:cs="楷体"/>
          <w:b/>
          <w:bCs/>
          <w:sz w:val="30"/>
          <w:szCs w:val="30"/>
        </w:rPr>
      </w:pPr>
      <w:r>
        <w:rPr>
          <w:rFonts w:ascii="楷体" w:eastAsia="楷体" w:hAnsi="楷体" w:cs="楷体" w:hint="eastAsia"/>
          <w:b/>
          <w:bCs/>
          <w:sz w:val="30"/>
          <w:szCs w:val="30"/>
        </w:rPr>
        <w:t>（一）强化桥梁安全监管。</w:t>
      </w:r>
      <w:r>
        <w:rPr>
          <w:rFonts w:ascii="仿宋" w:eastAsia="仿宋" w:hAnsi="仿宋" w:cs="仿宋" w:hint="eastAsia"/>
          <w:sz w:val="30"/>
          <w:szCs w:val="30"/>
        </w:rPr>
        <w:t>各级交通运输主管部门、南水北调工程相关管理部门按照移交</w:t>
      </w:r>
      <w:r>
        <w:rPr>
          <w:rFonts w:ascii="仿宋" w:eastAsia="仿宋" w:hAnsi="仿宋" w:cs="仿宋" w:hint="eastAsia"/>
          <w:color w:val="000000"/>
          <w:sz w:val="30"/>
          <w:szCs w:val="30"/>
        </w:rPr>
        <w:t>责任划分</w:t>
      </w:r>
      <w:r>
        <w:rPr>
          <w:rFonts w:ascii="仿宋" w:eastAsia="仿宋" w:hAnsi="仿宋" w:cs="仿宋" w:hint="eastAsia"/>
          <w:sz w:val="30"/>
          <w:szCs w:val="30"/>
        </w:rPr>
        <w:t>和管理权限，对所属跨渠桥梁及时开展安全检查，定期进行技术评定，建立完善桥梁技术档案，加强桥梁日常养护管理。对日常检查和隐患排查发现的跨渠桥梁安全隐患，立即采取有效措施进行处治，确保跨渠桥梁处于良好的技术状态。</w:t>
      </w:r>
    </w:p>
    <w:p w:rsidR="006E11E9" w:rsidRDefault="00286C18">
      <w:pPr>
        <w:spacing w:line="360" w:lineRule="auto"/>
        <w:ind w:firstLineChars="147" w:firstLine="443"/>
        <w:rPr>
          <w:rFonts w:ascii="楷体" w:eastAsia="楷体" w:hAnsi="楷体" w:cs="楷体"/>
          <w:b/>
          <w:bCs/>
          <w:sz w:val="30"/>
          <w:szCs w:val="30"/>
        </w:rPr>
      </w:pPr>
      <w:r>
        <w:rPr>
          <w:rFonts w:ascii="楷体" w:eastAsia="楷体" w:hAnsi="楷体" w:cs="楷体" w:hint="eastAsia"/>
          <w:b/>
          <w:bCs/>
          <w:sz w:val="30"/>
          <w:szCs w:val="30"/>
        </w:rPr>
        <w:t>（二）突出货运源头治理。</w:t>
      </w:r>
      <w:r>
        <w:rPr>
          <w:rFonts w:ascii="仿宋" w:eastAsia="仿宋" w:hAnsi="仿宋" w:cs="仿宋" w:hint="eastAsia"/>
          <w:sz w:val="30"/>
          <w:szCs w:val="30"/>
        </w:rPr>
        <w:t>各级交通运输部门要切实加大源头治超力度，提请当地政府督促相关行业主管部门履行监管职责，严厉查处并清理取缔各类非法货运源头。督促交通运输执法机构加大跨渠桥梁附近重点货运源头单位的监管力度，并联合公安交警部门强化货运源头流动联合执法，从源头遏止违法超限超载车辆上路过桥。</w:t>
      </w:r>
    </w:p>
    <w:p w:rsidR="006E11E9" w:rsidRDefault="00286C18">
      <w:pPr>
        <w:spacing w:line="360" w:lineRule="auto"/>
        <w:ind w:firstLineChars="147" w:firstLine="443"/>
        <w:rPr>
          <w:rFonts w:ascii="仿宋" w:eastAsia="仿宋" w:hAnsi="仿宋" w:cs="仿宋"/>
          <w:sz w:val="30"/>
          <w:szCs w:val="30"/>
        </w:rPr>
      </w:pPr>
      <w:r>
        <w:rPr>
          <w:rFonts w:ascii="楷体" w:eastAsia="楷体" w:hAnsi="楷体" w:cs="楷体" w:hint="eastAsia"/>
          <w:b/>
          <w:bCs/>
          <w:sz w:val="30"/>
          <w:szCs w:val="30"/>
        </w:rPr>
        <w:t>（三）完善</w:t>
      </w:r>
      <w:r>
        <w:rPr>
          <w:rFonts w:ascii="楷体" w:eastAsia="楷体" w:hAnsi="楷体" w:cs="楷体" w:hint="eastAsia"/>
          <w:b/>
          <w:bCs/>
          <w:sz w:val="30"/>
          <w:szCs w:val="30"/>
        </w:rPr>
        <w:t>技术监控设施。</w:t>
      </w:r>
      <w:r>
        <w:rPr>
          <w:rFonts w:ascii="仿宋" w:eastAsia="仿宋" w:hAnsi="仿宋" w:cs="仿宋" w:hint="eastAsia"/>
          <w:sz w:val="30"/>
          <w:szCs w:val="30"/>
        </w:rPr>
        <w:t>各级交通运输和公安部门要依据各自职责，共同加强跨渠桥梁通行超限超载车辆情况的研判，对重要货物运输通道、车流量大、路面治理难度大的跨渠桥梁，</w:t>
      </w:r>
      <w:r>
        <w:rPr>
          <w:rFonts w:ascii="仿宋" w:eastAsia="仿宋" w:hAnsi="仿宋" w:hint="eastAsia"/>
          <w:sz w:val="30"/>
          <w:szCs w:val="30"/>
        </w:rPr>
        <w:t>督促相关单位</w:t>
      </w:r>
      <w:r>
        <w:rPr>
          <w:rFonts w:ascii="仿宋" w:eastAsia="仿宋" w:hAnsi="仿宋" w:cs="仿宋" w:hint="eastAsia"/>
          <w:sz w:val="30"/>
          <w:szCs w:val="30"/>
        </w:rPr>
        <w:t>在跨渠桥梁附近路段设置车辆称重检测等技术监控设施和电子抓拍设备，设置警示提示标牌，施划标志标线，依法对违法超限超载车辆实施精准查究。</w:t>
      </w:r>
    </w:p>
    <w:p w:rsidR="006E11E9" w:rsidRDefault="00286C18">
      <w:pPr>
        <w:spacing w:line="360" w:lineRule="auto"/>
        <w:ind w:firstLineChars="147" w:firstLine="443"/>
        <w:rPr>
          <w:rFonts w:ascii="仿宋" w:eastAsia="仿宋" w:hAnsi="仿宋" w:cs="仿宋"/>
          <w:color w:val="000000"/>
          <w:sz w:val="30"/>
          <w:szCs w:val="30"/>
        </w:rPr>
      </w:pPr>
      <w:r>
        <w:rPr>
          <w:rFonts w:ascii="楷体" w:eastAsia="楷体" w:hAnsi="楷体" w:cs="楷体" w:hint="eastAsia"/>
          <w:b/>
          <w:bCs/>
          <w:color w:val="000000"/>
          <w:sz w:val="30"/>
          <w:szCs w:val="30"/>
        </w:rPr>
        <w:t>（四）加强信息资源共享。</w:t>
      </w:r>
      <w:r>
        <w:rPr>
          <w:rFonts w:ascii="仿宋" w:eastAsia="仿宋" w:hAnsi="仿宋" w:cs="仿宋" w:hint="eastAsia"/>
          <w:color w:val="000000"/>
          <w:sz w:val="30"/>
          <w:szCs w:val="30"/>
        </w:rPr>
        <w:t>南水北调工程相关管理部门在跨</w:t>
      </w:r>
      <w:r>
        <w:rPr>
          <w:rFonts w:ascii="仿宋" w:eastAsia="仿宋" w:hAnsi="仿宋" w:cs="仿宋" w:hint="eastAsia"/>
          <w:color w:val="000000"/>
          <w:sz w:val="30"/>
          <w:szCs w:val="30"/>
        </w:rPr>
        <w:lastRenderedPageBreak/>
        <w:t>渠桥梁上设置的监控系统、各地交通运输部门在桥梁附近设置的非现场执法设备等，要和公安部门的卡口和缉查布控系统进行互联互通，实现超限超载车辆的称重检测、图像资料等信息</w:t>
      </w:r>
      <w:r>
        <w:rPr>
          <w:rFonts w:ascii="仿宋" w:eastAsia="仿宋" w:hAnsi="仿宋" w:cs="仿宋" w:hint="eastAsia"/>
          <w:color w:val="000000"/>
          <w:sz w:val="30"/>
          <w:szCs w:val="30"/>
        </w:rPr>
        <w:t>资源共享，强化各部门协调配合，联合开展针对性查究，提高治超执法科技化和信息化水平。</w:t>
      </w:r>
    </w:p>
    <w:p w:rsidR="006E11E9" w:rsidRDefault="00286C18">
      <w:pPr>
        <w:spacing w:line="360" w:lineRule="auto"/>
        <w:ind w:firstLineChars="147" w:firstLine="443"/>
        <w:rPr>
          <w:rFonts w:ascii="仿宋" w:eastAsia="仿宋" w:hAnsi="仿宋" w:cs="仿宋"/>
          <w:color w:val="0000FF"/>
          <w:sz w:val="30"/>
          <w:szCs w:val="30"/>
        </w:rPr>
      </w:pPr>
      <w:r>
        <w:rPr>
          <w:rFonts w:ascii="楷体" w:eastAsia="楷体" w:hAnsi="楷体" w:cs="楷体" w:hint="eastAsia"/>
          <w:b/>
          <w:bCs/>
          <w:sz w:val="30"/>
          <w:szCs w:val="30"/>
        </w:rPr>
        <w:t>（五）实行限高限宽保护。</w:t>
      </w:r>
      <w:r>
        <w:rPr>
          <w:rFonts w:ascii="仿宋" w:eastAsia="仿宋" w:hAnsi="仿宋" w:cs="仿宋" w:hint="eastAsia"/>
          <w:sz w:val="30"/>
          <w:szCs w:val="30"/>
        </w:rPr>
        <w:t>各级交通运输部门应根据跨渠桥梁的实际承载能力，设立限载、限高、限宽等标志。各地可根据《河南省农村公路条例》有关规定，着眼治超工作需要，在农村公路跨渠桥梁前方，依法设置限高限宽设施，禁止违法超限超载车辆通行，以有效措施保护跨渠桥梁安全。</w:t>
      </w:r>
    </w:p>
    <w:p w:rsidR="006E11E9" w:rsidRDefault="00286C18">
      <w:pPr>
        <w:spacing w:line="360" w:lineRule="auto"/>
        <w:ind w:firstLineChars="147" w:firstLine="443"/>
        <w:rPr>
          <w:rFonts w:ascii="仿宋" w:eastAsia="仿宋" w:hAnsi="仿宋"/>
          <w:sz w:val="30"/>
          <w:szCs w:val="30"/>
        </w:rPr>
      </w:pPr>
      <w:r>
        <w:rPr>
          <w:rFonts w:ascii="楷体" w:eastAsia="楷体" w:hAnsi="楷体" w:cs="楷体" w:hint="eastAsia"/>
          <w:b/>
          <w:bCs/>
          <w:sz w:val="30"/>
          <w:szCs w:val="30"/>
        </w:rPr>
        <w:t>（六）开展流动联合执法。</w:t>
      </w:r>
      <w:r>
        <w:rPr>
          <w:rFonts w:ascii="仿宋" w:eastAsia="仿宋" w:hAnsi="仿宋" w:cs="仿宋" w:hint="eastAsia"/>
          <w:sz w:val="30"/>
          <w:szCs w:val="30"/>
        </w:rPr>
        <w:t>各级交通运输、公安部门要按照治超联合执法常态化制度化工作要求，将南水北调中线工程跨渠桥梁治超工作纳入重点范围。跨渠桥梁附近无固定超限检测站可依托</w:t>
      </w:r>
      <w:r>
        <w:rPr>
          <w:rFonts w:ascii="仿宋" w:eastAsia="仿宋" w:hAnsi="仿宋" w:cs="仿宋" w:hint="eastAsia"/>
          <w:sz w:val="30"/>
          <w:szCs w:val="30"/>
        </w:rPr>
        <w:t>的，应结合路网管控实际，按照相关要求，报请省政府批准后在桥梁附近设置超限检测点，强化流动联合治超，严防违法超限超载车辆以及超过桥梁承载能力的车辆通行，确保跨渠桥梁安全运行。</w:t>
      </w:r>
    </w:p>
    <w:p w:rsidR="006E11E9" w:rsidRDefault="00286C18">
      <w:pPr>
        <w:spacing w:line="360" w:lineRule="auto"/>
        <w:ind w:firstLineChars="147" w:firstLine="443"/>
        <w:rPr>
          <w:rFonts w:ascii="仿宋" w:eastAsia="仿宋" w:hAnsi="仿宋" w:cs="仿宋"/>
          <w:sz w:val="30"/>
          <w:szCs w:val="30"/>
        </w:rPr>
      </w:pPr>
      <w:r>
        <w:rPr>
          <w:rFonts w:ascii="楷体" w:eastAsia="楷体" w:hAnsi="楷体" w:cs="楷体" w:hint="eastAsia"/>
          <w:b/>
          <w:bCs/>
          <w:sz w:val="30"/>
          <w:szCs w:val="30"/>
        </w:rPr>
        <w:t>（七）推进高速入口治超。</w:t>
      </w:r>
      <w:r>
        <w:rPr>
          <w:rFonts w:ascii="仿宋" w:eastAsia="仿宋" w:hAnsi="仿宋" w:hint="eastAsia"/>
          <w:sz w:val="30"/>
          <w:szCs w:val="30"/>
        </w:rPr>
        <w:t>省交通运输厅、公安厅在</w:t>
      </w:r>
      <w:r>
        <w:rPr>
          <w:rFonts w:ascii="仿宋" w:eastAsia="仿宋" w:hAnsi="仿宋" w:cs="仿宋" w:hint="eastAsia"/>
          <w:sz w:val="30"/>
          <w:szCs w:val="30"/>
        </w:rPr>
        <w:t>省</w:t>
      </w:r>
      <w:r>
        <w:rPr>
          <w:rFonts w:ascii="仿宋" w:eastAsia="仿宋" w:hAnsi="仿宋" w:hint="eastAsia"/>
          <w:sz w:val="30"/>
          <w:szCs w:val="30"/>
        </w:rPr>
        <w:t>政府统一领导下，组织和指导高速公路经营管理单位，在高速公路入口安装称重检测设备，实行检测数据和收费站入口发卡系统联动管理，实现高速公路入口称重</w:t>
      </w:r>
      <w:r>
        <w:rPr>
          <w:rFonts w:ascii="仿宋" w:eastAsia="仿宋" w:hAnsi="仿宋" w:cs="仿宋" w:hint="eastAsia"/>
          <w:sz w:val="30"/>
          <w:szCs w:val="30"/>
        </w:rPr>
        <w:t>劝返，禁止违法超限超载车辆进入高速公路行驶和通行跨渠桥梁。</w:t>
      </w:r>
    </w:p>
    <w:p w:rsidR="006E11E9" w:rsidRDefault="00286C18">
      <w:pPr>
        <w:spacing w:line="360" w:lineRule="auto"/>
        <w:ind w:firstLineChars="200" w:firstLine="600"/>
        <w:rPr>
          <w:rFonts w:ascii="仿宋" w:eastAsia="仿宋" w:hAnsi="仿宋" w:cs="仿宋"/>
          <w:sz w:val="30"/>
          <w:szCs w:val="30"/>
        </w:rPr>
      </w:pPr>
      <w:r>
        <w:rPr>
          <w:rFonts w:ascii="黑体" w:eastAsia="黑体" w:hAnsi="黑体" w:cs="黑体" w:hint="eastAsia"/>
          <w:color w:val="000000"/>
          <w:sz w:val="30"/>
          <w:szCs w:val="30"/>
        </w:rPr>
        <w:lastRenderedPageBreak/>
        <w:t>六、有关要求</w:t>
      </w:r>
      <w:r>
        <w:rPr>
          <w:rFonts w:ascii="黑体" w:eastAsia="黑体" w:hAnsi="黑体" w:cs="黑体"/>
          <w:color w:val="000000"/>
          <w:sz w:val="30"/>
          <w:szCs w:val="30"/>
        </w:rPr>
        <w:br/>
        <w:t xml:space="preserve">   </w:t>
      </w:r>
      <w:r>
        <w:rPr>
          <w:rFonts w:ascii="楷体" w:eastAsia="楷体" w:hAnsi="楷体" w:cs="楷体" w:hint="eastAsia"/>
          <w:b/>
          <w:bCs/>
          <w:sz w:val="30"/>
          <w:szCs w:val="30"/>
        </w:rPr>
        <w:t>（一）重视桥梁安全。</w:t>
      </w:r>
      <w:r>
        <w:rPr>
          <w:rFonts w:ascii="仿宋" w:eastAsia="仿宋" w:hAnsi="仿宋" w:cs="仿宋" w:hint="eastAsia"/>
          <w:sz w:val="30"/>
          <w:szCs w:val="30"/>
        </w:rPr>
        <w:t>跨渠桥梁安全事关南水北调工程运行和群众饮水安全，各有关部门要切实引起高度重视，始终把跨渠桥梁安全放在重要位置，强化责任意识和防范意识，要在地方政府统一领导下，联合制定跨渠桥梁治超工作方案，加大治理力度，采取有效措施，全力做好跨渠桥梁安全监管。</w:t>
      </w:r>
      <w:r>
        <w:rPr>
          <w:rFonts w:ascii="仿宋" w:eastAsia="仿宋" w:hAnsi="仿宋" w:cs="仿宋"/>
          <w:sz w:val="30"/>
          <w:szCs w:val="30"/>
        </w:rPr>
        <w:t xml:space="preserve"> </w:t>
      </w:r>
    </w:p>
    <w:p w:rsidR="006E11E9" w:rsidRDefault="00286C18">
      <w:pPr>
        <w:spacing w:line="360" w:lineRule="auto"/>
        <w:ind w:firstLineChars="200" w:firstLine="602"/>
        <w:rPr>
          <w:rFonts w:ascii="仿宋" w:eastAsia="仿宋" w:hAnsi="仿宋" w:cs="仿宋"/>
          <w:sz w:val="30"/>
          <w:szCs w:val="30"/>
        </w:rPr>
      </w:pPr>
      <w:r>
        <w:rPr>
          <w:rFonts w:ascii="楷体" w:eastAsia="楷体" w:hAnsi="楷体" w:cs="楷体" w:hint="eastAsia"/>
          <w:b/>
          <w:bCs/>
          <w:sz w:val="30"/>
          <w:szCs w:val="30"/>
        </w:rPr>
        <w:t>（二）切实履行职责。</w:t>
      </w:r>
      <w:r>
        <w:rPr>
          <w:rFonts w:ascii="仿宋" w:eastAsia="仿宋" w:hAnsi="仿宋" w:cs="仿宋" w:hint="eastAsia"/>
          <w:sz w:val="30"/>
          <w:szCs w:val="30"/>
        </w:rPr>
        <w:t>各地交通、公安、南水北调工程相关管理部门应每季度进行一次治超专题会商，研究解决存在问题，商定治超工作措施。各市县南水北调办、中线建管局河南分局和渠首分局应加大资金投入，结合治超需要，在跨渠桥梁行车前方或适当位置安装视频监控系统、设置限高限宽设施，</w:t>
      </w:r>
      <w:r>
        <w:rPr>
          <w:rFonts w:ascii="仿宋" w:eastAsia="仿宋" w:hAnsi="仿宋" w:cs="仿宋" w:hint="eastAsia"/>
          <w:sz w:val="30"/>
          <w:szCs w:val="30"/>
        </w:rPr>
        <w:t>保障跨渠桥梁运行安全。</w:t>
      </w:r>
    </w:p>
    <w:p w:rsidR="006E11E9" w:rsidRDefault="00286C18">
      <w:pPr>
        <w:spacing w:line="360" w:lineRule="auto"/>
        <w:ind w:firstLineChars="200" w:firstLine="602"/>
        <w:rPr>
          <w:rFonts w:ascii="仿宋" w:eastAsia="仿宋" w:hAnsi="仿宋" w:cs="仿宋"/>
          <w:sz w:val="30"/>
          <w:szCs w:val="30"/>
        </w:rPr>
      </w:pPr>
      <w:r>
        <w:rPr>
          <w:rFonts w:ascii="楷体" w:eastAsia="楷体" w:hAnsi="楷体" w:cs="楷体" w:hint="eastAsia"/>
          <w:b/>
          <w:bCs/>
          <w:sz w:val="30"/>
          <w:szCs w:val="30"/>
        </w:rPr>
        <w:t>（三）加强协同配合。</w:t>
      </w:r>
      <w:r>
        <w:rPr>
          <w:rFonts w:ascii="仿宋" w:eastAsia="仿宋" w:hAnsi="仿宋" w:cs="仿宋" w:hint="eastAsia"/>
          <w:sz w:val="30"/>
          <w:szCs w:val="30"/>
        </w:rPr>
        <w:t>各地各部门要密切协作，分工负责，加强沟通对接配合，交通运输部门对已移交的跨渠桥梁进行检测和养护施工时，南水北调跨渠桥梁相关管理部门应提供必要的许可便利。各部门要及时对重点桥梁采取必要措施，防止违法超限超载车辆上桥行驶，坚决杜绝发生重大安全事故。</w:t>
      </w:r>
    </w:p>
    <w:p w:rsidR="006E11E9" w:rsidRDefault="00286C18">
      <w:pPr>
        <w:spacing w:line="360" w:lineRule="auto"/>
        <w:ind w:firstLineChars="200" w:firstLine="602"/>
        <w:rPr>
          <w:rFonts w:ascii="仿宋" w:eastAsia="仿宋" w:hAnsi="仿宋" w:cs="仿宋"/>
          <w:sz w:val="30"/>
          <w:szCs w:val="30"/>
        </w:rPr>
      </w:pPr>
      <w:r>
        <w:rPr>
          <w:rFonts w:ascii="楷体" w:eastAsia="楷体" w:hAnsi="楷体" w:cs="楷体" w:hint="eastAsia"/>
          <w:b/>
          <w:bCs/>
          <w:sz w:val="30"/>
          <w:szCs w:val="30"/>
        </w:rPr>
        <w:t>（四）强化督导检查。</w:t>
      </w:r>
      <w:r>
        <w:rPr>
          <w:rFonts w:ascii="仿宋" w:eastAsia="仿宋" w:hAnsi="仿宋" w:cs="仿宋" w:hint="eastAsia"/>
          <w:sz w:val="30"/>
          <w:szCs w:val="30"/>
        </w:rPr>
        <w:t>省级将组成联合督导检查组，对各地各部门跨渠桥梁安全管理和治超工作等情况进行明查暗访、检查考评，督促落实治超工作措施。对工作成效突出的单位和个人予以表彰，对工作不力、问题突出的进行挂牌督办和追究问责。</w:t>
      </w:r>
    </w:p>
    <w:p w:rsidR="006E11E9" w:rsidRDefault="006E11E9">
      <w:pPr>
        <w:spacing w:line="360" w:lineRule="auto"/>
        <w:ind w:firstLineChars="200" w:firstLine="600"/>
        <w:rPr>
          <w:rFonts w:ascii="仿宋" w:eastAsia="仿宋" w:hAnsi="仿宋" w:cs="仿宋"/>
          <w:sz w:val="30"/>
          <w:szCs w:val="30"/>
        </w:rPr>
      </w:pPr>
    </w:p>
    <w:p w:rsidR="006E11E9" w:rsidRDefault="00286C18">
      <w:pPr>
        <w:tabs>
          <w:tab w:val="left" w:pos="3133"/>
        </w:tabs>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四、关于“推进四项重点，积极协调职能部门深度融合”</w:t>
      </w:r>
    </w:p>
    <w:p w:rsidR="006E11E9" w:rsidRDefault="00286C18">
      <w:pPr>
        <w:tabs>
          <w:tab w:val="left" w:pos="3133"/>
        </w:tabs>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当前，我们要从新的角度看待执法工作、以新的思维分析执法工作、提新的思路研究执法工作、用新的措施安排执法工作、创新的方法处理执法工作、刷新的记录收获执法工作。按照编办赋予给我们的职能，今年明确了四项业务重点：</w:t>
      </w:r>
    </w:p>
    <w:p w:rsidR="006E11E9" w:rsidRDefault="00286C18">
      <w:pPr>
        <w:spacing w:line="360" w:lineRule="auto"/>
        <w:ind w:firstLine="640"/>
        <w:rPr>
          <w:rFonts w:ascii="仿宋" w:eastAsia="仿宋" w:hAnsi="仿宋" w:cs="仿宋"/>
          <w:sz w:val="32"/>
          <w:szCs w:val="32"/>
        </w:rPr>
      </w:pPr>
      <w:r>
        <w:rPr>
          <w:rFonts w:ascii="仿宋" w:eastAsia="仿宋" w:hAnsi="仿宋" w:hint="eastAsia"/>
          <w:b/>
          <w:sz w:val="32"/>
          <w:szCs w:val="32"/>
        </w:rPr>
        <w:t>一是治理超限超载联合执法要常态化、制度化。</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27</w:t>
      </w:r>
      <w:r>
        <w:rPr>
          <w:rFonts w:ascii="仿宋" w:eastAsia="仿宋" w:hAnsi="仿宋" w:cs="仿宋" w:hint="eastAsia"/>
          <w:sz w:val="32"/>
          <w:szCs w:val="32"/>
        </w:rPr>
        <w:t>日，省交通厅、公安厅联合印发了《关于治理车辆超限超载联合执法常态化制度化工作的实施方案》，原文：</w:t>
      </w:r>
    </w:p>
    <w:p w:rsidR="006E11E9" w:rsidRDefault="006E11E9">
      <w:pPr>
        <w:spacing w:line="360" w:lineRule="auto"/>
        <w:jc w:val="center"/>
        <w:rPr>
          <w:sz w:val="30"/>
          <w:szCs w:val="30"/>
        </w:rPr>
      </w:pPr>
    </w:p>
    <w:p w:rsidR="006E11E9" w:rsidRDefault="00286C18">
      <w:pPr>
        <w:spacing w:line="360" w:lineRule="auto"/>
        <w:jc w:val="center"/>
        <w:rPr>
          <w:rFonts w:ascii="华文中宋" w:eastAsia="华文中宋" w:hAnsi="华文中宋"/>
          <w:sz w:val="30"/>
          <w:szCs w:val="30"/>
        </w:rPr>
      </w:pPr>
      <w:r>
        <w:rPr>
          <w:rFonts w:ascii="华文中宋" w:eastAsia="华文中宋" w:hAnsi="华文中宋" w:hint="eastAsia"/>
          <w:sz w:val="30"/>
          <w:szCs w:val="30"/>
        </w:rPr>
        <w:t>河南省交通运输厅</w:t>
      </w:r>
      <w:r>
        <w:rPr>
          <w:rFonts w:ascii="华文中宋" w:eastAsia="华文中宋" w:hAnsi="华文中宋" w:hint="eastAsia"/>
          <w:sz w:val="30"/>
          <w:szCs w:val="30"/>
        </w:rPr>
        <w:t xml:space="preserve">  </w:t>
      </w:r>
      <w:r>
        <w:rPr>
          <w:rFonts w:ascii="华文中宋" w:eastAsia="华文中宋" w:hAnsi="华文中宋" w:hint="eastAsia"/>
          <w:sz w:val="30"/>
          <w:szCs w:val="30"/>
        </w:rPr>
        <w:t>河南省公安厅</w:t>
      </w:r>
    </w:p>
    <w:p w:rsidR="006E11E9" w:rsidRDefault="00286C18">
      <w:pPr>
        <w:spacing w:line="360" w:lineRule="auto"/>
        <w:jc w:val="center"/>
        <w:rPr>
          <w:rFonts w:ascii="华文中宋" w:eastAsia="华文中宋" w:hAnsi="华文中宋"/>
          <w:sz w:val="30"/>
          <w:szCs w:val="30"/>
        </w:rPr>
      </w:pPr>
      <w:r>
        <w:rPr>
          <w:rFonts w:ascii="华文中宋" w:eastAsia="华文中宋" w:hAnsi="华文中宋" w:hint="eastAsia"/>
          <w:sz w:val="30"/>
          <w:szCs w:val="30"/>
        </w:rPr>
        <w:t>关于治理车辆超限超载联合执法常态化</w:t>
      </w:r>
    </w:p>
    <w:p w:rsidR="006E11E9" w:rsidRDefault="00286C18">
      <w:pPr>
        <w:spacing w:line="360" w:lineRule="auto"/>
        <w:jc w:val="center"/>
        <w:rPr>
          <w:rFonts w:ascii="华文中宋" w:eastAsia="华文中宋" w:hAnsi="华文中宋"/>
          <w:sz w:val="30"/>
          <w:szCs w:val="30"/>
        </w:rPr>
      </w:pPr>
      <w:r>
        <w:rPr>
          <w:rFonts w:ascii="华文中宋" w:eastAsia="华文中宋" w:hAnsi="华文中宋" w:hint="eastAsia"/>
          <w:sz w:val="30"/>
          <w:szCs w:val="30"/>
        </w:rPr>
        <w:t>制度化工作的实施方案</w:t>
      </w:r>
    </w:p>
    <w:p w:rsidR="006E11E9" w:rsidRDefault="006E11E9">
      <w:pPr>
        <w:spacing w:line="360" w:lineRule="auto"/>
        <w:rPr>
          <w:rFonts w:ascii="Times New Roman" w:eastAsia="方正仿宋简体" w:hAnsi="Times New Roman"/>
          <w:sz w:val="30"/>
          <w:szCs w:val="30"/>
        </w:rPr>
      </w:pPr>
    </w:p>
    <w:p w:rsidR="006E11E9" w:rsidRDefault="00286C18">
      <w:pPr>
        <w:spacing w:line="360" w:lineRule="auto"/>
        <w:rPr>
          <w:rFonts w:ascii="仿宋" w:eastAsia="仿宋" w:hAnsi="仿宋"/>
          <w:sz w:val="30"/>
          <w:szCs w:val="30"/>
        </w:rPr>
      </w:pPr>
      <w:r>
        <w:rPr>
          <w:rFonts w:ascii="仿宋" w:eastAsia="仿宋" w:hAnsi="仿宋"/>
          <w:sz w:val="30"/>
          <w:szCs w:val="30"/>
        </w:rPr>
        <w:t>各省辖市、省直管县（市）交通运输局（委）、公安局</w:t>
      </w:r>
      <w:r>
        <w:rPr>
          <w:rFonts w:ascii="仿宋" w:eastAsia="仿宋" w:hAnsi="仿宋" w:hint="eastAsia"/>
          <w:sz w:val="30"/>
          <w:szCs w:val="30"/>
        </w:rPr>
        <w:t>，省交通运输厅、公安厅所属有关单位</w:t>
      </w:r>
      <w:r>
        <w:rPr>
          <w:rFonts w:ascii="仿宋" w:eastAsia="仿宋" w:hAnsi="仿宋"/>
          <w:sz w:val="30"/>
          <w:szCs w:val="30"/>
        </w:rPr>
        <w:t>：</w:t>
      </w:r>
    </w:p>
    <w:p w:rsidR="006E11E9" w:rsidRDefault="00286C18">
      <w:pPr>
        <w:spacing w:line="360" w:lineRule="auto"/>
        <w:ind w:firstLineChars="200" w:firstLine="600"/>
        <w:rPr>
          <w:rFonts w:ascii="仿宋" w:eastAsia="仿宋" w:hAnsi="仿宋"/>
          <w:sz w:val="30"/>
          <w:szCs w:val="30"/>
        </w:rPr>
      </w:pPr>
      <w:r>
        <w:rPr>
          <w:rFonts w:ascii="仿宋" w:eastAsia="仿宋" w:hAnsi="仿宋"/>
          <w:sz w:val="30"/>
          <w:szCs w:val="30"/>
        </w:rPr>
        <w:t>为深入贯彻</w:t>
      </w:r>
      <w:r>
        <w:rPr>
          <w:rFonts w:ascii="仿宋" w:eastAsia="仿宋" w:hAnsi="仿宋" w:hint="eastAsia"/>
          <w:sz w:val="30"/>
          <w:szCs w:val="30"/>
        </w:rPr>
        <w:t>中央财经领导小组第十六次会议精神，</w:t>
      </w:r>
      <w:r>
        <w:rPr>
          <w:rFonts w:ascii="仿宋" w:eastAsia="仿宋" w:hAnsi="仿宋"/>
          <w:sz w:val="30"/>
          <w:szCs w:val="30"/>
        </w:rPr>
        <w:t>落实</w:t>
      </w:r>
      <w:r>
        <w:rPr>
          <w:rFonts w:ascii="仿宋" w:eastAsia="仿宋" w:hAnsi="仿宋" w:cs="宋体" w:hint="eastAsia"/>
          <w:color w:val="000000"/>
          <w:kern w:val="0"/>
          <w:sz w:val="30"/>
          <w:szCs w:val="30"/>
        </w:rPr>
        <w:t>《国务院办公厅</w:t>
      </w:r>
      <w:r>
        <w:rPr>
          <w:rStyle w:val="aa"/>
          <w:rFonts w:ascii="仿宋" w:eastAsia="仿宋" w:hAnsi="仿宋" w:cs="Arial"/>
          <w:color w:val="000000"/>
          <w:sz w:val="30"/>
          <w:szCs w:val="30"/>
        </w:rPr>
        <w:t>关于进一步推进物流降本增效促进实体经济发展的意见</w:t>
      </w:r>
      <w:r>
        <w:rPr>
          <w:rFonts w:ascii="仿宋" w:eastAsia="仿宋" w:hAnsi="仿宋" w:cs="宋体" w:hint="eastAsia"/>
          <w:color w:val="000000"/>
          <w:kern w:val="0"/>
          <w:sz w:val="30"/>
          <w:szCs w:val="30"/>
        </w:rPr>
        <w:t>》（国办发〔</w:t>
      </w:r>
      <w:r>
        <w:rPr>
          <w:rFonts w:ascii="仿宋" w:eastAsia="仿宋" w:hAnsi="仿宋" w:cs="宋体" w:hint="eastAsia"/>
          <w:color w:val="000000"/>
          <w:kern w:val="0"/>
          <w:sz w:val="30"/>
          <w:szCs w:val="30"/>
        </w:rPr>
        <w:t>2017</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73</w:t>
      </w:r>
      <w:r>
        <w:rPr>
          <w:rFonts w:ascii="仿宋" w:eastAsia="仿宋" w:hAnsi="仿宋" w:cs="宋体" w:hint="eastAsia"/>
          <w:color w:val="000000"/>
          <w:kern w:val="0"/>
          <w:sz w:val="30"/>
          <w:szCs w:val="30"/>
        </w:rPr>
        <w:t>号）和</w:t>
      </w:r>
      <w:r>
        <w:rPr>
          <w:rFonts w:ascii="仿宋" w:eastAsia="仿宋" w:hAnsi="仿宋"/>
          <w:sz w:val="30"/>
          <w:szCs w:val="30"/>
        </w:rPr>
        <w:t>《交通运输部</w:t>
      </w:r>
      <w:r>
        <w:rPr>
          <w:rFonts w:ascii="仿宋" w:eastAsia="仿宋" w:hAnsi="仿宋"/>
          <w:sz w:val="30"/>
          <w:szCs w:val="30"/>
        </w:rPr>
        <w:t xml:space="preserve"> </w:t>
      </w:r>
      <w:r>
        <w:rPr>
          <w:rFonts w:ascii="仿宋" w:eastAsia="仿宋" w:hAnsi="仿宋"/>
          <w:sz w:val="30"/>
          <w:szCs w:val="30"/>
        </w:rPr>
        <w:t>公安部关于治理车辆超限超载联合执法常态化制度化工作实施意见（试行）》（交公路发〔</w:t>
      </w:r>
      <w:r>
        <w:rPr>
          <w:rFonts w:ascii="仿宋" w:eastAsia="仿宋" w:hAnsi="仿宋"/>
          <w:sz w:val="30"/>
          <w:szCs w:val="30"/>
        </w:rPr>
        <w:t>2017</w:t>
      </w:r>
      <w:r>
        <w:rPr>
          <w:rFonts w:ascii="仿宋" w:eastAsia="仿宋" w:hAnsi="仿宋"/>
          <w:sz w:val="30"/>
          <w:szCs w:val="30"/>
        </w:rPr>
        <w:t>〕</w:t>
      </w:r>
      <w:r>
        <w:rPr>
          <w:rFonts w:ascii="仿宋" w:eastAsia="仿宋" w:hAnsi="仿宋"/>
          <w:sz w:val="30"/>
          <w:szCs w:val="30"/>
        </w:rPr>
        <w:t>173</w:t>
      </w:r>
      <w:r>
        <w:rPr>
          <w:rFonts w:ascii="仿宋" w:eastAsia="仿宋" w:hAnsi="仿宋"/>
          <w:sz w:val="30"/>
          <w:szCs w:val="30"/>
        </w:rPr>
        <w:t>号），严格规范治超检查和处罚行为，进一步优化营商环境，</w:t>
      </w:r>
      <w:r>
        <w:rPr>
          <w:rFonts w:ascii="仿宋" w:eastAsia="仿宋" w:hAnsi="仿宋" w:hint="eastAsia"/>
          <w:sz w:val="30"/>
          <w:szCs w:val="30"/>
        </w:rPr>
        <w:t>促进道路货运行业健康稳定发展，</w:t>
      </w:r>
      <w:r>
        <w:rPr>
          <w:rFonts w:ascii="仿宋" w:eastAsia="仿宋" w:hAnsi="仿宋"/>
          <w:sz w:val="30"/>
          <w:szCs w:val="30"/>
        </w:rPr>
        <w:t>现就推进全省交通运输和公安</w:t>
      </w:r>
      <w:r>
        <w:rPr>
          <w:rFonts w:ascii="仿宋" w:eastAsia="仿宋" w:hAnsi="仿宋" w:hint="eastAsia"/>
          <w:sz w:val="30"/>
          <w:szCs w:val="30"/>
        </w:rPr>
        <w:t>部门</w:t>
      </w:r>
      <w:r>
        <w:rPr>
          <w:rFonts w:ascii="仿宋" w:eastAsia="仿宋" w:hAnsi="仿宋"/>
          <w:sz w:val="30"/>
          <w:szCs w:val="30"/>
        </w:rPr>
        <w:t>治超联合执法常态化制度化工作，制</w:t>
      </w:r>
      <w:r>
        <w:rPr>
          <w:rFonts w:ascii="仿宋" w:eastAsia="仿宋" w:hAnsi="仿宋"/>
          <w:sz w:val="30"/>
          <w:szCs w:val="30"/>
        </w:rPr>
        <w:lastRenderedPageBreak/>
        <w:t>定如下实施方案。</w:t>
      </w:r>
    </w:p>
    <w:p w:rsidR="006E11E9" w:rsidRDefault="00286C18">
      <w:pPr>
        <w:spacing w:line="360" w:lineRule="auto"/>
        <w:ind w:firstLine="660"/>
        <w:rPr>
          <w:rFonts w:ascii="黑体" w:eastAsia="黑体" w:hAnsi="黑体"/>
          <w:sz w:val="30"/>
          <w:szCs w:val="30"/>
        </w:rPr>
      </w:pPr>
      <w:r>
        <w:rPr>
          <w:rFonts w:ascii="黑体" w:eastAsia="黑体" w:hAnsi="黑体" w:hint="eastAsia"/>
          <w:sz w:val="30"/>
          <w:szCs w:val="30"/>
        </w:rPr>
        <w:t>一、指</w:t>
      </w:r>
      <w:r>
        <w:rPr>
          <w:rFonts w:ascii="黑体" w:eastAsia="黑体" w:hAnsi="黑体" w:hint="eastAsia"/>
          <w:sz w:val="30"/>
          <w:szCs w:val="30"/>
        </w:rPr>
        <w:t>导思想</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全面贯彻党的十九大精神，以习近平新时代中国特色社会主义思想为指导，认真落实交通运输部、公安部和省委、省政府的决策部署，以服务交通运输发展、维护社会公共安全和人民群众合法权益为目标，以杜绝多头执法和重复罚款为重点，创新工作机制，规范执法流程，强化科技监管，构建严密治超网络，提高执法效能和治理水平，促进严格规范公正文明执法，为经济社会发展和人民群众出行提供更加安全高效的服务保障。</w:t>
      </w:r>
    </w:p>
    <w:p w:rsidR="006E11E9" w:rsidRDefault="00286C18">
      <w:pPr>
        <w:spacing w:line="360" w:lineRule="auto"/>
        <w:ind w:firstLine="660"/>
        <w:rPr>
          <w:rFonts w:ascii="黑体" w:eastAsia="黑体" w:hAnsi="黑体"/>
          <w:sz w:val="30"/>
          <w:szCs w:val="30"/>
        </w:rPr>
      </w:pPr>
      <w:r>
        <w:rPr>
          <w:rFonts w:ascii="黑体" w:eastAsia="黑体" w:hAnsi="黑体" w:hint="eastAsia"/>
          <w:sz w:val="30"/>
          <w:szCs w:val="30"/>
        </w:rPr>
        <w:t>二、组织领导</w:t>
      </w:r>
    </w:p>
    <w:p w:rsidR="006E11E9" w:rsidRDefault="00286C18">
      <w:pPr>
        <w:spacing w:line="360" w:lineRule="auto"/>
        <w:ind w:firstLine="660"/>
        <w:rPr>
          <w:rFonts w:ascii="仿宋" w:eastAsia="仿宋" w:hAnsi="仿宋"/>
          <w:sz w:val="30"/>
          <w:szCs w:val="30"/>
        </w:rPr>
      </w:pPr>
      <w:r>
        <w:rPr>
          <w:rFonts w:ascii="仿宋" w:eastAsia="仿宋" w:hAnsi="仿宋" w:hint="eastAsia"/>
          <w:sz w:val="30"/>
          <w:szCs w:val="30"/>
        </w:rPr>
        <w:t>为加强对治超联合执法工作的领导，成立全省交通、公安治超联合执法常态化制度化工作领导小组。</w:t>
      </w:r>
    </w:p>
    <w:p w:rsidR="006E11E9" w:rsidRDefault="00286C18">
      <w:pPr>
        <w:spacing w:line="360" w:lineRule="auto"/>
        <w:ind w:firstLine="660"/>
        <w:rPr>
          <w:rFonts w:ascii="仿宋" w:eastAsia="仿宋" w:hAnsi="仿宋"/>
          <w:sz w:val="30"/>
          <w:szCs w:val="30"/>
        </w:rPr>
      </w:pPr>
      <w:r>
        <w:rPr>
          <w:rFonts w:ascii="仿宋" w:eastAsia="仿宋" w:hAnsi="仿宋" w:hint="eastAsia"/>
          <w:sz w:val="30"/>
          <w:szCs w:val="30"/>
        </w:rPr>
        <w:t>组</w:t>
      </w:r>
      <w:r>
        <w:rPr>
          <w:rFonts w:ascii="仿宋" w:eastAsia="仿宋" w:hAnsi="仿宋" w:hint="eastAsia"/>
          <w:sz w:val="30"/>
          <w:szCs w:val="30"/>
        </w:rPr>
        <w:t xml:space="preserve">  </w:t>
      </w:r>
      <w:r>
        <w:rPr>
          <w:rFonts w:ascii="仿宋" w:eastAsia="仿宋" w:hAnsi="仿宋" w:hint="eastAsia"/>
          <w:sz w:val="30"/>
          <w:szCs w:val="30"/>
        </w:rPr>
        <w:t>长：唐彦民</w:t>
      </w:r>
      <w:r>
        <w:rPr>
          <w:rFonts w:ascii="仿宋" w:eastAsia="仿宋" w:hAnsi="仿宋" w:hint="eastAsia"/>
          <w:sz w:val="30"/>
          <w:szCs w:val="30"/>
        </w:rPr>
        <w:t xml:space="preserve">  </w:t>
      </w:r>
      <w:r>
        <w:rPr>
          <w:rFonts w:ascii="仿宋" w:eastAsia="仿宋" w:hAnsi="仿宋" w:hint="eastAsia"/>
          <w:sz w:val="30"/>
          <w:szCs w:val="30"/>
        </w:rPr>
        <w:t xml:space="preserve"> </w:t>
      </w:r>
      <w:r>
        <w:rPr>
          <w:rFonts w:ascii="仿宋" w:eastAsia="仿宋" w:hAnsi="仿宋" w:hint="eastAsia"/>
          <w:sz w:val="30"/>
          <w:szCs w:val="30"/>
        </w:rPr>
        <w:t>省交通运输厅副厅长</w:t>
      </w:r>
    </w:p>
    <w:p w:rsidR="006E11E9" w:rsidRDefault="00286C18">
      <w:pPr>
        <w:spacing w:line="360" w:lineRule="auto"/>
        <w:ind w:firstLineChars="570" w:firstLine="171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吴忠华</w:t>
      </w:r>
      <w:r>
        <w:rPr>
          <w:rFonts w:ascii="仿宋" w:eastAsia="仿宋" w:hAnsi="仿宋" w:hint="eastAsia"/>
          <w:sz w:val="30"/>
          <w:szCs w:val="30"/>
        </w:rPr>
        <w:t xml:space="preserve">   </w:t>
      </w:r>
      <w:r>
        <w:rPr>
          <w:rFonts w:ascii="仿宋" w:eastAsia="仿宋" w:hAnsi="仿宋" w:hint="eastAsia"/>
          <w:sz w:val="30"/>
          <w:szCs w:val="30"/>
        </w:rPr>
        <w:t>省公安厅副厅长</w:t>
      </w:r>
    </w:p>
    <w:p w:rsidR="006E11E9" w:rsidRDefault="00286C18">
      <w:pPr>
        <w:spacing w:line="360" w:lineRule="auto"/>
        <w:ind w:firstLine="660"/>
        <w:rPr>
          <w:rFonts w:ascii="仿宋" w:eastAsia="仿宋" w:hAnsi="仿宋"/>
          <w:sz w:val="30"/>
          <w:szCs w:val="30"/>
        </w:rPr>
      </w:pPr>
      <w:r>
        <w:rPr>
          <w:rFonts w:ascii="仿宋" w:eastAsia="仿宋" w:hAnsi="仿宋" w:hint="eastAsia"/>
          <w:sz w:val="30"/>
          <w:szCs w:val="30"/>
        </w:rPr>
        <w:t>副组长：魏金立</w:t>
      </w:r>
      <w:r>
        <w:rPr>
          <w:rFonts w:ascii="仿宋" w:eastAsia="仿宋" w:hAnsi="仿宋" w:hint="eastAsia"/>
          <w:sz w:val="30"/>
          <w:szCs w:val="30"/>
        </w:rPr>
        <w:t xml:space="preserve">   </w:t>
      </w:r>
      <w:r>
        <w:rPr>
          <w:rFonts w:ascii="仿宋" w:eastAsia="仿宋" w:hAnsi="仿宋" w:hint="eastAsia"/>
          <w:sz w:val="30"/>
          <w:szCs w:val="30"/>
        </w:rPr>
        <w:t>省交通运输厅执法总队总队长</w:t>
      </w:r>
    </w:p>
    <w:p w:rsidR="006E11E9" w:rsidRDefault="00286C18">
      <w:pPr>
        <w:spacing w:line="360" w:lineRule="auto"/>
        <w:ind w:firstLineChars="620" w:firstLine="1860"/>
        <w:rPr>
          <w:rFonts w:ascii="仿宋" w:eastAsia="仿宋" w:hAnsi="仿宋"/>
          <w:sz w:val="30"/>
          <w:szCs w:val="30"/>
        </w:rPr>
      </w:pPr>
      <w:r>
        <w:rPr>
          <w:rFonts w:ascii="仿宋" w:eastAsia="仿宋" w:hAnsi="仿宋" w:hint="eastAsia"/>
          <w:sz w:val="30"/>
          <w:szCs w:val="30"/>
        </w:rPr>
        <w:t>冯国文</w:t>
      </w:r>
      <w:r>
        <w:rPr>
          <w:rFonts w:ascii="仿宋" w:eastAsia="仿宋" w:hAnsi="仿宋" w:hint="eastAsia"/>
          <w:sz w:val="30"/>
          <w:szCs w:val="30"/>
        </w:rPr>
        <w:t xml:space="preserve">   </w:t>
      </w:r>
      <w:r>
        <w:rPr>
          <w:rFonts w:ascii="仿宋" w:eastAsia="仿宋" w:hAnsi="仿宋" w:hint="eastAsia"/>
          <w:sz w:val="30"/>
          <w:szCs w:val="30"/>
        </w:rPr>
        <w:t>省公安厅交警总队总队长</w:t>
      </w:r>
    </w:p>
    <w:p w:rsidR="006E11E9" w:rsidRDefault="00286C18">
      <w:pPr>
        <w:spacing w:line="360" w:lineRule="auto"/>
        <w:ind w:firstLine="660"/>
        <w:rPr>
          <w:rFonts w:ascii="仿宋" w:eastAsia="仿宋" w:hAnsi="仿宋"/>
          <w:sz w:val="30"/>
          <w:szCs w:val="30"/>
        </w:rPr>
      </w:pPr>
      <w:r>
        <w:rPr>
          <w:rFonts w:ascii="仿宋" w:eastAsia="仿宋" w:hAnsi="仿宋" w:hint="eastAsia"/>
          <w:sz w:val="30"/>
          <w:szCs w:val="30"/>
        </w:rPr>
        <w:t>成</w:t>
      </w:r>
      <w:r>
        <w:rPr>
          <w:rFonts w:ascii="仿宋" w:eastAsia="仿宋" w:hAnsi="仿宋" w:hint="eastAsia"/>
          <w:sz w:val="30"/>
          <w:szCs w:val="30"/>
        </w:rPr>
        <w:t xml:space="preserve">  </w:t>
      </w:r>
      <w:r>
        <w:rPr>
          <w:rFonts w:ascii="仿宋" w:eastAsia="仿宋" w:hAnsi="仿宋" w:hint="eastAsia"/>
          <w:sz w:val="30"/>
          <w:szCs w:val="30"/>
        </w:rPr>
        <w:t>员：江</w:t>
      </w:r>
      <w:r>
        <w:rPr>
          <w:rFonts w:ascii="仿宋" w:eastAsia="仿宋" w:hAnsi="仿宋" w:hint="eastAsia"/>
          <w:sz w:val="30"/>
          <w:szCs w:val="30"/>
        </w:rPr>
        <w:t xml:space="preserve">  </w:t>
      </w:r>
      <w:r>
        <w:rPr>
          <w:rFonts w:ascii="仿宋" w:eastAsia="仿宋" w:hAnsi="仿宋" w:hint="eastAsia"/>
          <w:sz w:val="30"/>
          <w:szCs w:val="30"/>
        </w:rPr>
        <w:t>涛</w:t>
      </w:r>
      <w:r>
        <w:rPr>
          <w:rFonts w:ascii="仿宋" w:eastAsia="仿宋" w:hAnsi="仿宋" w:hint="eastAsia"/>
          <w:sz w:val="30"/>
          <w:szCs w:val="30"/>
        </w:rPr>
        <w:t xml:space="preserve">   </w:t>
      </w:r>
      <w:r>
        <w:rPr>
          <w:rFonts w:ascii="仿宋" w:eastAsia="仿宋" w:hAnsi="仿宋" w:hint="eastAsia"/>
          <w:sz w:val="30"/>
          <w:szCs w:val="30"/>
        </w:rPr>
        <w:t>省交通运输厅执法总队副总队长</w:t>
      </w:r>
    </w:p>
    <w:p w:rsidR="006E11E9" w:rsidRDefault="00286C18">
      <w:pPr>
        <w:spacing w:line="360" w:lineRule="auto"/>
        <w:ind w:firstLineChars="570" w:firstLine="171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姚占军</w:t>
      </w:r>
      <w:r>
        <w:rPr>
          <w:rFonts w:ascii="仿宋" w:eastAsia="仿宋" w:hAnsi="仿宋" w:hint="eastAsia"/>
          <w:sz w:val="30"/>
          <w:szCs w:val="30"/>
        </w:rPr>
        <w:t xml:space="preserve">   </w:t>
      </w:r>
      <w:r>
        <w:rPr>
          <w:rFonts w:ascii="仿宋" w:eastAsia="仿宋" w:hAnsi="仿宋" w:hint="eastAsia"/>
          <w:sz w:val="30"/>
          <w:szCs w:val="30"/>
        </w:rPr>
        <w:t>省公安厅交警总队副总队长</w:t>
      </w:r>
    </w:p>
    <w:p w:rsidR="006E11E9" w:rsidRDefault="00286C18">
      <w:pPr>
        <w:spacing w:line="360" w:lineRule="auto"/>
        <w:ind w:firstLineChars="570" w:firstLine="171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周</w:t>
      </w:r>
      <w:r>
        <w:rPr>
          <w:rFonts w:ascii="仿宋" w:eastAsia="仿宋" w:hAnsi="仿宋" w:hint="eastAsia"/>
          <w:sz w:val="30"/>
          <w:szCs w:val="30"/>
        </w:rPr>
        <w:t xml:space="preserve">  </w:t>
      </w:r>
      <w:r>
        <w:rPr>
          <w:rFonts w:ascii="仿宋" w:eastAsia="仿宋" w:hAnsi="仿宋" w:hint="eastAsia"/>
          <w:sz w:val="30"/>
          <w:szCs w:val="30"/>
        </w:rPr>
        <w:t>杰</w:t>
      </w:r>
      <w:r>
        <w:rPr>
          <w:rFonts w:ascii="仿宋" w:eastAsia="仿宋" w:hAnsi="仿宋" w:hint="eastAsia"/>
          <w:sz w:val="30"/>
          <w:szCs w:val="30"/>
        </w:rPr>
        <w:t xml:space="preserve">   </w:t>
      </w:r>
      <w:r>
        <w:rPr>
          <w:rFonts w:ascii="仿宋" w:eastAsia="仿宋" w:hAnsi="仿宋" w:hint="eastAsia"/>
          <w:sz w:val="30"/>
          <w:szCs w:val="30"/>
        </w:rPr>
        <w:t>省公安厅高速交警总队副总队长</w:t>
      </w:r>
    </w:p>
    <w:p w:rsidR="006E11E9" w:rsidRDefault="00286C18">
      <w:pPr>
        <w:spacing w:line="360" w:lineRule="auto"/>
        <w:ind w:firstLineChars="620" w:firstLine="1860"/>
        <w:rPr>
          <w:rFonts w:ascii="仿宋" w:eastAsia="仿宋" w:hAnsi="仿宋"/>
          <w:sz w:val="30"/>
          <w:szCs w:val="30"/>
        </w:rPr>
      </w:pPr>
      <w:r>
        <w:rPr>
          <w:rFonts w:ascii="仿宋" w:eastAsia="仿宋" w:hAnsi="仿宋" w:hint="eastAsia"/>
          <w:sz w:val="30"/>
          <w:szCs w:val="30"/>
        </w:rPr>
        <w:t>何卫军</w:t>
      </w:r>
      <w:r>
        <w:rPr>
          <w:rFonts w:ascii="仿宋" w:eastAsia="仿宋" w:hAnsi="仿宋" w:hint="eastAsia"/>
          <w:sz w:val="30"/>
          <w:szCs w:val="30"/>
        </w:rPr>
        <w:t xml:space="preserve">   </w:t>
      </w:r>
      <w:r>
        <w:rPr>
          <w:rFonts w:ascii="仿宋" w:eastAsia="仿宋" w:hAnsi="仿宋" w:hint="eastAsia"/>
          <w:sz w:val="30"/>
          <w:szCs w:val="30"/>
        </w:rPr>
        <w:t>省公安厅交警总队秩序支队支队长</w:t>
      </w:r>
    </w:p>
    <w:p w:rsidR="006E11E9" w:rsidRDefault="00286C18">
      <w:pPr>
        <w:spacing w:line="360" w:lineRule="auto"/>
        <w:ind w:firstLineChars="620" w:firstLine="1860"/>
        <w:rPr>
          <w:rFonts w:ascii="仿宋" w:eastAsia="仿宋" w:hAnsi="仿宋"/>
          <w:sz w:val="30"/>
          <w:szCs w:val="30"/>
        </w:rPr>
      </w:pPr>
      <w:r>
        <w:rPr>
          <w:rFonts w:ascii="仿宋" w:eastAsia="仿宋" w:hAnsi="仿宋" w:hint="eastAsia"/>
          <w:sz w:val="30"/>
          <w:szCs w:val="30"/>
        </w:rPr>
        <w:t>龚全武</w:t>
      </w:r>
      <w:r>
        <w:rPr>
          <w:rFonts w:ascii="仿宋" w:eastAsia="仿宋" w:hAnsi="仿宋" w:hint="eastAsia"/>
          <w:sz w:val="30"/>
          <w:szCs w:val="30"/>
        </w:rPr>
        <w:t xml:space="preserve">   </w:t>
      </w:r>
      <w:r>
        <w:rPr>
          <w:rFonts w:ascii="仿宋" w:eastAsia="仿宋" w:hAnsi="仿宋" w:hint="eastAsia"/>
          <w:sz w:val="30"/>
          <w:szCs w:val="30"/>
        </w:rPr>
        <w:t>省道路运输管理局副局长</w:t>
      </w:r>
    </w:p>
    <w:p w:rsidR="006E11E9" w:rsidRDefault="00286C18">
      <w:pPr>
        <w:spacing w:line="360" w:lineRule="auto"/>
        <w:ind w:firstLineChars="570" w:firstLine="171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胡连东</w:t>
      </w:r>
      <w:r>
        <w:rPr>
          <w:rFonts w:ascii="仿宋" w:eastAsia="仿宋" w:hAnsi="仿宋" w:hint="eastAsia"/>
          <w:sz w:val="30"/>
          <w:szCs w:val="30"/>
        </w:rPr>
        <w:t xml:space="preserve">   </w:t>
      </w:r>
      <w:r>
        <w:rPr>
          <w:rFonts w:ascii="仿宋" w:eastAsia="仿宋" w:hAnsi="仿宋" w:hint="eastAsia"/>
          <w:sz w:val="30"/>
          <w:szCs w:val="30"/>
        </w:rPr>
        <w:t>省交通运输厅高管中心负责人</w:t>
      </w:r>
    </w:p>
    <w:p w:rsidR="006E11E9" w:rsidRDefault="00286C18">
      <w:pPr>
        <w:spacing w:line="360" w:lineRule="auto"/>
        <w:ind w:firstLine="660"/>
        <w:rPr>
          <w:rFonts w:ascii="仿宋" w:eastAsia="仿宋" w:hAnsi="仿宋"/>
          <w:sz w:val="30"/>
          <w:szCs w:val="30"/>
        </w:rPr>
      </w:pPr>
      <w:r>
        <w:rPr>
          <w:rFonts w:ascii="仿宋" w:eastAsia="仿宋" w:hAnsi="仿宋" w:hint="eastAsia"/>
          <w:sz w:val="30"/>
          <w:szCs w:val="30"/>
        </w:rPr>
        <w:lastRenderedPageBreak/>
        <w:t>领导小组下设办公室，办公室设在省交通运输厅执法总队，办公室主任由江涛、姚占军、周杰同志共同兼任，负责相关工作的协调和具体指导。各省辖市、省直管县（市）交通运输局（委）、公安局要联合成立相应的组织领导机构，明确分工，落实责任，做好本辖区治超联合执法常态化制度化工作。</w:t>
      </w:r>
    </w:p>
    <w:p w:rsidR="006E11E9" w:rsidRDefault="00286C18">
      <w:pPr>
        <w:spacing w:line="360" w:lineRule="auto"/>
        <w:ind w:firstLine="660"/>
        <w:rPr>
          <w:rFonts w:ascii="黑体" w:eastAsia="黑体" w:hAnsi="黑体"/>
          <w:sz w:val="30"/>
          <w:szCs w:val="30"/>
        </w:rPr>
      </w:pPr>
      <w:r>
        <w:rPr>
          <w:rFonts w:ascii="黑体" w:eastAsia="黑体" w:hAnsi="黑体" w:hint="eastAsia"/>
          <w:sz w:val="30"/>
          <w:szCs w:val="30"/>
        </w:rPr>
        <w:t>三、工作原则</w:t>
      </w:r>
    </w:p>
    <w:p w:rsidR="006E11E9" w:rsidRDefault="00286C18">
      <w:pPr>
        <w:spacing w:line="360" w:lineRule="auto"/>
        <w:rPr>
          <w:rFonts w:ascii="仿宋" w:eastAsia="仿宋" w:hAnsi="仿宋"/>
          <w:sz w:val="30"/>
          <w:szCs w:val="30"/>
        </w:rPr>
      </w:pPr>
      <w:r>
        <w:rPr>
          <w:rFonts w:ascii="仿宋" w:eastAsia="仿宋" w:hAnsi="仿宋" w:hint="eastAsia"/>
          <w:sz w:val="30"/>
          <w:szCs w:val="30"/>
        </w:rPr>
        <w:t xml:space="preserve">   </w:t>
      </w:r>
      <w:r>
        <w:rPr>
          <w:rFonts w:ascii="华文楷体" w:eastAsia="华文楷体" w:hAnsi="华文楷体" w:hint="eastAsia"/>
          <w:b/>
          <w:sz w:val="30"/>
          <w:szCs w:val="30"/>
        </w:rPr>
        <w:t>（一）坚持政府领导、部门联动。</w:t>
      </w:r>
      <w:r>
        <w:rPr>
          <w:rFonts w:ascii="仿宋" w:eastAsia="仿宋" w:hAnsi="仿宋" w:hint="eastAsia"/>
          <w:color w:val="000000"/>
          <w:sz w:val="30"/>
          <w:szCs w:val="30"/>
        </w:rPr>
        <w:t>积极向当地人民政府汇报，在政府的统一领导下，</w:t>
      </w:r>
      <w:r>
        <w:rPr>
          <w:rFonts w:ascii="仿宋" w:eastAsia="仿宋" w:hAnsi="仿宋" w:hint="eastAsia"/>
          <w:sz w:val="30"/>
          <w:szCs w:val="30"/>
        </w:rPr>
        <w:t>明确职责任务，建立健全协作机制，加强执法队伍建设，强化执法督导检查，推动联合执法工作科学规范高效开展。</w:t>
      </w:r>
    </w:p>
    <w:p w:rsidR="006E11E9" w:rsidRDefault="00286C18">
      <w:pPr>
        <w:spacing w:line="360" w:lineRule="auto"/>
        <w:rPr>
          <w:rFonts w:ascii="仿宋" w:eastAsia="仿宋" w:hAnsi="仿宋"/>
          <w:sz w:val="30"/>
          <w:szCs w:val="30"/>
        </w:rPr>
      </w:pPr>
      <w:r>
        <w:rPr>
          <w:rFonts w:ascii="华文楷体" w:eastAsia="华文楷体" w:hAnsi="华文楷体" w:hint="eastAsia"/>
          <w:b/>
          <w:sz w:val="30"/>
          <w:szCs w:val="30"/>
        </w:rPr>
        <w:t xml:space="preserve">   </w:t>
      </w:r>
      <w:r>
        <w:rPr>
          <w:rFonts w:ascii="华文楷体" w:eastAsia="华文楷体" w:hAnsi="华文楷体" w:hint="eastAsia"/>
          <w:b/>
          <w:sz w:val="30"/>
          <w:szCs w:val="30"/>
        </w:rPr>
        <w:t>（二）坚持依法履职、提升服务。</w:t>
      </w:r>
      <w:r>
        <w:rPr>
          <w:rFonts w:ascii="仿宋" w:eastAsia="仿宋" w:hAnsi="仿宋" w:hint="eastAsia"/>
          <w:sz w:val="30"/>
          <w:szCs w:val="30"/>
        </w:rPr>
        <w:t>切实推进依法</w:t>
      </w:r>
      <w:r>
        <w:rPr>
          <w:rFonts w:ascii="仿宋" w:eastAsia="仿宋" w:hAnsi="仿宋" w:hint="eastAsia"/>
          <w:sz w:val="30"/>
          <w:szCs w:val="30"/>
        </w:rPr>
        <w:t>规范履行法定职责，强化协作配合，严格规范检查和处罚行为。强化执法为民意识，坚持以规范为主、处罚为辅，完善便民服务措施，提升执法服务水平。</w:t>
      </w:r>
    </w:p>
    <w:p w:rsidR="006E11E9" w:rsidRDefault="00286C18">
      <w:pPr>
        <w:spacing w:line="360" w:lineRule="auto"/>
        <w:rPr>
          <w:rFonts w:ascii="仿宋" w:eastAsia="仿宋" w:hAnsi="仿宋"/>
          <w:sz w:val="30"/>
          <w:szCs w:val="30"/>
        </w:rPr>
      </w:pPr>
      <w:r>
        <w:rPr>
          <w:rFonts w:ascii="华文楷体" w:eastAsia="华文楷体" w:hAnsi="华文楷体" w:hint="eastAsia"/>
          <w:b/>
          <w:sz w:val="30"/>
          <w:szCs w:val="30"/>
        </w:rPr>
        <w:t xml:space="preserve">   </w:t>
      </w:r>
      <w:r>
        <w:rPr>
          <w:rFonts w:ascii="华文楷体" w:eastAsia="华文楷体" w:hAnsi="华文楷体" w:hint="eastAsia"/>
          <w:b/>
          <w:sz w:val="30"/>
          <w:szCs w:val="30"/>
        </w:rPr>
        <w:t>（三）坚持统筹部署、分类实施。</w:t>
      </w:r>
      <w:r>
        <w:rPr>
          <w:rFonts w:ascii="仿宋" w:eastAsia="仿宋" w:hAnsi="仿宋" w:hint="eastAsia"/>
          <w:sz w:val="30"/>
          <w:szCs w:val="30"/>
        </w:rPr>
        <w:t>统筹本区域路网结构、公路超限检测站（点）分布、执法力量整合部署等因素，分类规范和强化普通公路、高速公路、货运源头等区域联合执法，提高执法效能，节约执法资源。</w:t>
      </w:r>
    </w:p>
    <w:p w:rsidR="006E11E9" w:rsidRDefault="00286C18">
      <w:pPr>
        <w:spacing w:line="360" w:lineRule="auto"/>
        <w:rPr>
          <w:rFonts w:ascii="仿宋" w:eastAsia="仿宋" w:hAnsi="仿宋"/>
          <w:sz w:val="30"/>
          <w:szCs w:val="30"/>
        </w:rPr>
      </w:pPr>
      <w:r>
        <w:rPr>
          <w:rFonts w:ascii="华文楷体" w:eastAsia="华文楷体" w:hAnsi="华文楷体" w:hint="eastAsia"/>
          <w:b/>
          <w:sz w:val="30"/>
          <w:szCs w:val="30"/>
        </w:rPr>
        <w:t xml:space="preserve">   </w:t>
      </w:r>
      <w:r>
        <w:rPr>
          <w:rFonts w:ascii="华文楷体" w:eastAsia="华文楷体" w:hAnsi="华文楷体" w:hint="eastAsia"/>
          <w:b/>
          <w:sz w:val="30"/>
          <w:szCs w:val="30"/>
        </w:rPr>
        <w:t>（四）坚持科技推动、创新管理。</w:t>
      </w:r>
      <w:r>
        <w:rPr>
          <w:rFonts w:ascii="仿宋" w:eastAsia="仿宋" w:hAnsi="仿宋" w:hint="eastAsia"/>
          <w:sz w:val="30"/>
          <w:szCs w:val="30"/>
        </w:rPr>
        <w:t>坚持互联网思维和信用治超，加快推广完善技术监测设备，推进相关信息交换和共享，逐步实现自动识别和精准查纠，减少路面检查频次，从源头环节减少和杜绝不</w:t>
      </w:r>
      <w:r>
        <w:rPr>
          <w:rFonts w:ascii="仿宋" w:eastAsia="仿宋" w:hAnsi="仿宋" w:hint="eastAsia"/>
          <w:sz w:val="30"/>
          <w:szCs w:val="30"/>
        </w:rPr>
        <w:t>规范执法行为。</w:t>
      </w:r>
    </w:p>
    <w:p w:rsidR="006E11E9" w:rsidRDefault="00286C18">
      <w:pPr>
        <w:spacing w:line="360" w:lineRule="auto"/>
        <w:ind w:firstLineChars="200" w:firstLine="600"/>
        <w:rPr>
          <w:rFonts w:ascii="黑体" w:eastAsia="黑体" w:hAnsi="黑体"/>
          <w:sz w:val="30"/>
          <w:szCs w:val="30"/>
        </w:rPr>
      </w:pPr>
      <w:r>
        <w:rPr>
          <w:rFonts w:ascii="黑体" w:eastAsia="黑体" w:hAnsi="黑体" w:hint="eastAsia"/>
          <w:sz w:val="30"/>
          <w:szCs w:val="30"/>
        </w:rPr>
        <w:lastRenderedPageBreak/>
        <w:t>四、联合执法工作机制</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各地交通运输、公安部门要在普通公路、高速公路、货运源头等区域全面实施联合执法，构建严密的治超网络，严格规范查处车货总质量超过《公路货运车辆超限超载认定标准》（见附件</w:t>
      </w:r>
      <w:r>
        <w:rPr>
          <w:rFonts w:ascii="仿宋" w:eastAsia="仿宋" w:hAnsi="仿宋" w:hint="eastAsia"/>
          <w:sz w:val="30"/>
          <w:szCs w:val="30"/>
        </w:rPr>
        <w:t>1</w:t>
      </w:r>
      <w:r>
        <w:rPr>
          <w:rFonts w:ascii="仿宋" w:eastAsia="仿宋" w:hAnsi="仿宋" w:hint="eastAsia"/>
          <w:sz w:val="30"/>
          <w:szCs w:val="30"/>
        </w:rPr>
        <w:t>）的违法超限超载运输行为，避免重复罚款。</w:t>
      </w:r>
    </w:p>
    <w:p w:rsidR="006E11E9" w:rsidRDefault="00286C18">
      <w:pPr>
        <w:spacing w:line="360" w:lineRule="auto"/>
        <w:rPr>
          <w:rFonts w:ascii="华文楷体" w:eastAsia="华文楷体" w:hAnsi="华文楷体"/>
          <w:b/>
          <w:sz w:val="30"/>
          <w:szCs w:val="30"/>
        </w:rPr>
      </w:pPr>
      <w:r>
        <w:rPr>
          <w:rFonts w:ascii="华文楷体" w:eastAsia="华文楷体" w:hAnsi="华文楷体" w:hint="eastAsia"/>
          <w:b/>
          <w:sz w:val="30"/>
          <w:szCs w:val="30"/>
        </w:rPr>
        <w:t xml:space="preserve">   </w:t>
      </w:r>
      <w:r>
        <w:rPr>
          <w:rFonts w:ascii="华文楷体" w:eastAsia="华文楷体" w:hAnsi="华文楷体" w:hint="eastAsia"/>
          <w:b/>
          <w:sz w:val="30"/>
          <w:szCs w:val="30"/>
        </w:rPr>
        <w:t>（一）货运源头联合执法</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各地交通运输执法机构应当加强对政府公布的重点货运源头单位的监督检查，于</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6</w:t>
      </w:r>
      <w:r>
        <w:rPr>
          <w:rFonts w:ascii="仿宋" w:eastAsia="仿宋" w:hAnsi="仿宋" w:hint="eastAsia"/>
          <w:sz w:val="30"/>
          <w:szCs w:val="30"/>
        </w:rPr>
        <w:t>月底前建成重点货运源头单位监管信息系统，并实现重点货运源头单位称重检测信息全部接入。引导货运源头单位安装使用称重设备和视频监控设备，加强货车出场（站）</w:t>
      </w:r>
      <w:r>
        <w:rPr>
          <w:rFonts w:ascii="仿宋" w:eastAsia="仿宋" w:hAnsi="仿宋" w:hint="eastAsia"/>
          <w:sz w:val="30"/>
          <w:szCs w:val="30"/>
        </w:rPr>
        <w:t>装载情况检查，制止违法超限超载车辆出场（站）上路行驶。同时，各地交通运输主管部门要提请当地人民政府督促相关行业主管部门履行监管职责，严厉查处并清理取缔各类非法货运源头，监督公路货运源头企业落实安全生产主体责任，从源头遏止违法超限超载运输。</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各地交通运输执法机构、公安交通管理部门要加强本地区重点货运源头单位及周边路段的流动联合执法，防止超限超载车辆出站出场，非法驶入道路。各市、县（区）每月要不定期的组织开展联合执法行动，并将查处情况分别上报省交通运输厅执法总队、省公安厅交警总队。省治超联合执法常态化制度化</w:t>
      </w:r>
      <w:r>
        <w:rPr>
          <w:rFonts w:ascii="仿宋" w:eastAsia="仿宋" w:hAnsi="仿宋" w:hint="eastAsia"/>
          <w:sz w:val="30"/>
          <w:szCs w:val="30"/>
        </w:rPr>
        <w:t>工作领导小组办公室将适时组织开展区域性联合整治行动。</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对于因货车违法超限超载运输引发重大交通事故及安全</w:t>
      </w:r>
      <w:r>
        <w:rPr>
          <w:rFonts w:ascii="仿宋" w:eastAsia="仿宋" w:hAnsi="仿宋" w:hint="eastAsia"/>
          <w:sz w:val="30"/>
          <w:szCs w:val="30"/>
        </w:rPr>
        <w:lastRenderedPageBreak/>
        <w:t>责任事故负同等以上责任的，一律倒查源头装载管理环节存在的问题，按照源头装载企业行业安全生产监管责任追究办法追究责任，</w:t>
      </w:r>
      <w:r>
        <w:rPr>
          <w:rFonts w:ascii="仿宋" w:eastAsia="仿宋" w:hAnsi="仿宋" w:hint="eastAsia"/>
          <w:color w:val="000000"/>
          <w:sz w:val="30"/>
          <w:szCs w:val="30"/>
        </w:rPr>
        <w:t>倒逼源头装载企业主体责任和部门监管责任的落实</w:t>
      </w:r>
      <w:r>
        <w:rPr>
          <w:rFonts w:ascii="仿宋" w:eastAsia="仿宋" w:hAnsi="仿宋" w:hint="eastAsia"/>
          <w:sz w:val="30"/>
          <w:szCs w:val="30"/>
        </w:rPr>
        <w:t>。典型案例要及时在媒体上进行曝光。</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对于货运源头超限超载严重、交通事故频发、新闻媒体曝光的地区，省交通运输厅、公安厅将通过省治超工作领导小组对该地区进行挂牌督办，督促整改，并向社会公布。</w:t>
      </w:r>
    </w:p>
    <w:p w:rsidR="006E11E9" w:rsidRDefault="00286C18">
      <w:pPr>
        <w:spacing w:line="360" w:lineRule="auto"/>
        <w:rPr>
          <w:rFonts w:ascii="华文楷体" w:eastAsia="华文楷体" w:hAnsi="华文楷体"/>
          <w:b/>
          <w:sz w:val="30"/>
          <w:szCs w:val="30"/>
        </w:rPr>
      </w:pPr>
      <w:r>
        <w:rPr>
          <w:rFonts w:ascii="华文楷体" w:eastAsia="华文楷体" w:hAnsi="华文楷体" w:hint="eastAsia"/>
          <w:b/>
          <w:sz w:val="30"/>
          <w:szCs w:val="30"/>
        </w:rPr>
        <w:t xml:space="preserve">   </w:t>
      </w:r>
      <w:r>
        <w:rPr>
          <w:rFonts w:ascii="华文楷体" w:eastAsia="华文楷体" w:hAnsi="华文楷体" w:hint="eastAsia"/>
          <w:b/>
          <w:sz w:val="30"/>
          <w:szCs w:val="30"/>
        </w:rPr>
        <w:t>（二）定点联合执法</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在经省政府批准的全省</w:t>
      </w:r>
      <w:r>
        <w:rPr>
          <w:rFonts w:ascii="仿宋" w:eastAsia="仿宋" w:hAnsi="仿宋" w:hint="eastAsia"/>
          <w:sz w:val="30"/>
          <w:szCs w:val="30"/>
        </w:rPr>
        <w:t>17</w:t>
      </w:r>
      <w:r>
        <w:rPr>
          <w:rFonts w:ascii="仿宋" w:eastAsia="仿宋" w:hAnsi="仿宋" w:hint="eastAsia"/>
          <w:sz w:val="30"/>
          <w:szCs w:val="30"/>
        </w:rPr>
        <w:t>3</w:t>
      </w:r>
      <w:r>
        <w:rPr>
          <w:rFonts w:ascii="仿宋" w:eastAsia="仿宋" w:hAnsi="仿宋" w:hint="eastAsia"/>
          <w:sz w:val="30"/>
          <w:szCs w:val="30"/>
        </w:rPr>
        <w:t>个公路超限检测站中，选择地处省际、多条国道或省道交汇点、货物运输主通道的部分重点公路超限检测站，实行交通运输执法机构、公安交通管理部门驻站联合执法，由交通运输执法机构负责检测车辆装载情况并监督消除违法行为，公安交通管理部门依法处罚和记分（认定标准见附件</w:t>
      </w:r>
      <w:r>
        <w:rPr>
          <w:rFonts w:ascii="仿宋" w:eastAsia="仿宋" w:hAnsi="仿宋" w:hint="eastAsia"/>
          <w:sz w:val="30"/>
          <w:szCs w:val="30"/>
        </w:rPr>
        <w:t>1</w:t>
      </w:r>
      <w:r>
        <w:rPr>
          <w:rFonts w:ascii="仿宋" w:eastAsia="仿宋" w:hAnsi="仿宋" w:hint="eastAsia"/>
          <w:sz w:val="30"/>
          <w:szCs w:val="30"/>
        </w:rPr>
        <w:t>，工作流程见附件</w:t>
      </w:r>
      <w:r>
        <w:rPr>
          <w:rFonts w:ascii="仿宋" w:eastAsia="仿宋" w:hAnsi="仿宋" w:hint="eastAsia"/>
          <w:sz w:val="30"/>
          <w:szCs w:val="30"/>
        </w:rPr>
        <w:t>2</w:t>
      </w:r>
      <w:r>
        <w:rPr>
          <w:rFonts w:ascii="仿宋" w:eastAsia="仿宋" w:hAnsi="仿宋" w:hint="eastAsia"/>
          <w:sz w:val="30"/>
          <w:szCs w:val="30"/>
        </w:rPr>
        <w:t>），公安交通管理部门驻站正式民警每班不少于</w:t>
      </w:r>
      <w:r>
        <w:rPr>
          <w:rFonts w:ascii="仿宋" w:eastAsia="仿宋" w:hAnsi="仿宋" w:hint="eastAsia"/>
          <w:color w:val="000000"/>
          <w:sz w:val="30"/>
          <w:szCs w:val="30"/>
        </w:rPr>
        <w:t>1</w:t>
      </w:r>
      <w:r>
        <w:rPr>
          <w:rFonts w:ascii="仿宋" w:eastAsia="仿宋" w:hAnsi="仿宋" w:hint="eastAsia"/>
          <w:sz w:val="30"/>
          <w:szCs w:val="30"/>
        </w:rPr>
        <w:t>人，辅警数量由各地结合实际确定。实行驻站联合执法的公路超限检测站由各省辖市、省直管县（市）交通运输和公安部门按不少于总数量</w:t>
      </w:r>
      <w:r>
        <w:rPr>
          <w:rFonts w:ascii="仿宋" w:eastAsia="仿宋" w:hAnsi="仿宋" w:hint="eastAsia"/>
          <w:sz w:val="30"/>
          <w:szCs w:val="30"/>
        </w:rPr>
        <w:t>30%</w:t>
      </w:r>
      <w:r>
        <w:rPr>
          <w:rFonts w:ascii="仿宋" w:eastAsia="仿宋" w:hAnsi="仿宋" w:hint="eastAsia"/>
          <w:sz w:val="30"/>
          <w:szCs w:val="30"/>
        </w:rPr>
        <w:t>的比例共同商定，于</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w:t>
      </w:r>
      <w:r>
        <w:rPr>
          <w:rFonts w:ascii="仿宋" w:eastAsia="仿宋" w:hAnsi="仿宋" w:hint="eastAsia"/>
          <w:sz w:val="30"/>
          <w:szCs w:val="30"/>
        </w:rPr>
        <w:t>10</w:t>
      </w:r>
      <w:r>
        <w:rPr>
          <w:rFonts w:ascii="仿宋" w:eastAsia="仿宋" w:hAnsi="仿宋" w:hint="eastAsia"/>
          <w:sz w:val="30"/>
          <w:szCs w:val="30"/>
        </w:rPr>
        <w:t>日前上报全省交通、公安治超联合</w:t>
      </w:r>
      <w:r>
        <w:rPr>
          <w:rFonts w:ascii="仿宋" w:eastAsia="仿宋" w:hAnsi="仿宋" w:hint="eastAsia"/>
          <w:sz w:val="30"/>
          <w:szCs w:val="30"/>
        </w:rPr>
        <w:t>执法常态化制度化工作领导小组，抄送省公安厅（上报表格样式见附件</w:t>
      </w:r>
      <w:r>
        <w:rPr>
          <w:rFonts w:ascii="仿宋" w:eastAsia="仿宋" w:hAnsi="仿宋" w:hint="eastAsia"/>
          <w:sz w:val="30"/>
          <w:szCs w:val="30"/>
        </w:rPr>
        <w:t>4</w:t>
      </w:r>
      <w:r>
        <w:rPr>
          <w:rFonts w:ascii="仿宋" w:eastAsia="仿宋" w:hAnsi="仿宋" w:hint="eastAsia"/>
          <w:sz w:val="30"/>
          <w:szCs w:val="30"/>
        </w:rPr>
        <w:t>），由两厅研究确定并报省政府批准后于</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w:t>
      </w:r>
      <w:r>
        <w:rPr>
          <w:rFonts w:ascii="仿宋" w:eastAsia="仿宋" w:hAnsi="仿宋" w:hint="eastAsia"/>
          <w:sz w:val="30"/>
          <w:szCs w:val="30"/>
        </w:rPr>
        <w:t>31</w:t>
      </w:r>
      <w:r>
        <w:rPr>
          <w:rFonts w:ascii="仿宋" w:eastAsia="仿宋" w:hAnsi="仿宋" w:hint="eastAsia"/>
          <w:sz w:val="30"/>
          <w:szCs w:val="30"/>
        </w:rPr>
        <w:t>日前向社会公布</w:t>
      </w:r>
      <w:r>
        <w:rPr>
          <w:rFonts w:ascii="仿宋" w:eastAsia="仿宋" w:hAnsi="仿宋" w:hint="eastAsia"/>
          <w:sz w:val="30"/>
          <w:szCs w:val="30"/>
        </w:rPr>
        <w:t>,</w:t>
      </w:r>
      <w:r>
        <w:rPr>
          <w:rFonts w:ascii="仿宋" w:eastAsia="仿宋" w:hAnsi="仿宋" w:hint="eastAsia"/>
          <w:sz w:val="30"/>
          <w:szCs w:val="30"/>
        </w:rPr>
        <w:t>自</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2</w:t>
      </w:r>
      <w:r>
        <w:rPr>
          <w:rFonts w:ascii="仿宋" w:eastAsia="仿宋" w:hAnsi="仿宋" w:hint="eastAsia"/>
          <w:sz w:val="30"/>
          <w:szCs w:val="30"/>
        </w:rPr>
        <w:t>月</w:t>
      </w:r>
      <w:r>
        <w:rPr>
          <w:rFonts w:ascii="仿宋" w:eastAsia="仿宋" w:hAnsi="仿宋" w:hint="eastAsia"/>
          <w:sz w:val="30"/>
          <w:szCs w:val="30"/>
        </w:rPr>
        <w:t>1</w:t>
      </w:r>
      <w:r>
        <w:rPr>
          <w:rFonts w:ascii="仿宋" w:eastAsia="仿宋" w:hAnsi="仿宋" w:hint="eastAsia"/>
          <w:sz w:val="30"/>
          <w:szCs w:val="30"/>
        </w:rPr>
        <w:t>日起实施。</w:t>
      </w:r>
    </w:p>
    <w:p w:rsidR="006E11E9" w:rsidRDefault="00286C18">
      <w:pPr>
        <w:spacing w:line="360" w:lineRule="auto"/>
        <w:ind w:firstLineChars="200" w:firstLine="600"/>
        <w:rPr>
          <w:rFonts w:ascii="仿宋" w:eastAsia="仿宋" w:hAnsi="仿宋"/>
          <w:color w:val="FF0000"/>
          <w:sz w:val="30"/>
          <w:szCs w:val="30"/>
        </w:rPr>
      </w:pPr>
      <w:r>
        <w:rPr>
          <w:rFonts w:ascii="仿宋" w:eastAsia="仿宋" w:hAnsi="仿宋" w:hint="eastAsia"/>
          <w:sz w:val="30"/>
          <w:szCs w:val="30"/>
        </w:rPr>
        <w:t>2.</w:t>
      </w:r>
      <w:r>
        <w:rPr>
          <w:rFonts w:ascii="仿宋" w:eastAsia="仿宋" w:hAnsi="仿宋" w:hint="eastAsia"/>
          <w:sz w:val="30"/>
          <w:szCs w:val="30"/>
        </w:rPr>
        <w:t>对高速公路、国省干线公路省界未设置固定超限检测站</w:t>
      </w:r>
      <w:r>
        <w:rPr>
          <w:rFonts w:ascii="仿宋" w:eastAsia="仿宋" w:hAnsi="仿宋" w:hint="eastAsia"/>
          <w:sz w:val="30"/>
          <w:szCs w:val="30"/>
        </w:rPr>
        <w:lastRenderedPageBreak/>
        <w:t>的，各地交通运输执法机构、公安交通管理部门依托公安检查站开展联合执法。各地高速公路经营管理单位或交通运输部门应按照相关要求，尽快加装称重检测设备、完善联网设施和卸货场地。</w:t>
      </w:r>
      <w:r>
        <w:rPr>
          <w:rFonts w:ascii="仿宋" w:eastAsia="仿宋" w:hAnsi="仿宋" w:hint="eastAsia"/>
          <w:color w:val="000000"/>
          <w:sz w:val="30"/>
          <w:szCs w:val="30"/>
        </w:rPr>
        <w:t>各地要为开展联合执法提供警力和装备保障。</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剩余未实施驻站联合执法的公路超限检测站，由交通运输执法机构负责检测和监督消除违法</w:t>
      </w:r>
      <w:r>
        <w:rPr>
          <w:rFonts w:ascii="仿宋" w:eastAsia="仿宋" w:hAnsi="仿宋" w:hint="eastAsia"/>
          <w:sz w:val="30"/>
          <w:szCs w:val="30"/>
        </w:rPr>
        <w:t>行为，并及时将违法证据、资料及认定材料移送公安交通管理部门，公安交通管理部门要及时依法处罚和记分。</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对于违法超限超载运输车辆较多的公路超限检测站，各地交通运输、公安部门要加强执法力量，确保及时查处和纠正违法行为。</w:t>
      </w:r>
    </w:p>
    <w:p w:rsidR="006E11E9" w:rsidRDefault="00286C18">
      <w:pPr>
        <w:spacing w:line="360" w:lineRule="auto"/>
        <w:ind w:firstLineChars="150" w:firstLine="450"/>
        <w:rPr>
          <w:rFonts w:ascii="华文楷体" w:eastAsia="华文楷体" w:hAnsi="华文楷体"/>
          <w:b/>
          <w:sz w:val="30"/>
          <w:szCs w:val="30"/>
        </w:rPr>
      </w:pPr>
      <w:r>
        <w:rPr>
          <w:rFonts w:ascii="华文楷体" w:eastAsia="华文楷体" w:hAnsi="华文楷体" w:hint="eastAsia"/>
          <w:b/>
          <w:sz w:val="30"/>
          <w:szCs w:val="30"/>
        </w:rPr>
        <w:t>（三）流动联合执法</w:t>
      </w:r>
    </w:p>
    <w:p w:rsidR="006E11E9" w:rsidRDefault="00286C18">
      <w:pPr>
        <w:spacing w:line="360" w:lineRule="auto"/>
        <w:ind w:firstLineChars="200" w:firstLine="600"/>
        <w:rPr>
          <w:rFonts w:ascii="仿宋" w:eastAsia="仿宋" w:hAnsi="仿宋"/>
          <w:color w:val="000000"/>
          <w:sz w:val="30"/>
          <w:szCs w:val="30"/>
        </w:rPr>
      </w:pPr>
      <w:r>
        <w:rPr>
          <w:rFonts w:ascii="仿宋" w:eastAsia="仿宋" w:hAnsi="仿宋" w:hint="eastAsia"/>
          <w:sz w:val="30"/>
          <w:szCs w:val="30"/>
        </w:rPr>
        <w:t>1.</w:t>
      </w:r>
      <w:r>
        <w:rPr>
          <w:rFonts w:ascii="仿宋" w:eastAsia="仿宋" w:hAnsi="仿宋" w:hint="eastAsia"/>
          <w:sz w:val="30"/>
          <w:szCs w:val="30"/>
        </w:rPr>
        <w:t>对于未设置公路超限检测站的普通公路，交通运输执法机构和公安交通管理部门应建立定期会商机制，</w:t>
      </w:r>
      <w:r>
        <w:rPr>
          <w:rFonts w:ascii="仿宋" w:eastAsia="仿宋" w:hAnsi="仿宋" w:hint="eastAsia"/>
          <w:color w:val="000000"/>
          <w:sz w:val="30"/>
          <w:szCs w:val="30"/>
        </w:rPr>
        <w:t>由交通运输执法机构负责召集，每月至少召开</w:t>
      </w:r>
      <w:r>
        <w:rPr>
          <w:rFonts w:ascii="仿宋" w:eastAsia="仿宋" w:hAnsi="仿宋" w:hint="eastAsia"/>
          <w:color w:val="000000"/>
          <w:sz w:val="30"/>
          <w:szCs w:val="30"/>
        </w:rPr>
        <w:t>1</w:t>
      </w:r>
      <w:r>
        <w:rPr>
          <w:rFonts w:ascii="仿宋" w:eastAsia="仿宋" w:hAnsi="仿宋" w:hint="eastAsia"/>
          <w:color w:val="000000"/>
          <w:sz w:val="30"/>
          <w:szCs w:val="30"/>
        </w:rPr>
        <w:t>次分析研判会议，制定工作方案，不定期联合开展流动执法。</w:t>
      </w:r>
    </w:p>
    <w:p w:rsidR="006E11E9" w:rsidRDefault="00286C18">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省级交通运输、公安部门每季度组织一次跨区域流动联合执法集中行动，各市、县（区）交通运输、公安部门每月除货运源头流动联合执法外，还应在其他路段不间断的组织开展流动联合执法，并将查处情况及时上报。</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对于故意绕行逃避检测或者短途超限运输情形严重的地区，要加大联合流动检测频次。发现违法超限超载车辆，应就近</w:t>
      </w:r>
      <w:r>
        <w:rPr>
          <w:rFonts w:ascii="仿宋" w:eastAsia="仿宋" w:hAnsi="仿宋" w:hint="eastAsia"/>
          <w:sz w:val="30"/>
          <w:szCs w:val="30"/>
        </w:rPr>
        <w:lastRenderedPageBreak/>
        <w:t>引导至公路超限检测站接受检查处罚（工作流程见附件</w:t>
      </w:r>
      <w:r>
        <w:rPr>
          <w:rFonts w:ascii="仿宋" w:eastAsia="仿宋" w:hAnsi="仿宋" w:hint="eastAsia"/>
          <w:sz w:val="30"/>
          <w:szCs w:val="30"/>
        </w:rPr>
        <w:t>2</w:t>
      </w:r>
      <w:r>
        <w:rPr>
          <w:rFonts w:ascii="仿宋" w:eastAsia="仿宋" w:hAnsi="仿宋" w:hint="eastAsia"/>
          <w:sz w:val="30"/>
          <w:szCs w:val="30"/>
        </w:rPr>
        <w:t>）；距离公路超限检测站较远的，应当就近引导至具有停放车辆和卸载条件的超限检测点接受检查处罚。</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超限检测点的设置应方便及时就近消除违法超限超载车辆的违法行</w:t>
      </w:r>
      <w:r>
        <w:rPr>
          <w:rFonts w:ascii="仿宋" w:eastAsia="仿宋" w:hAnsi="仿宋" w:hint="eastAsia"/>
          <w:sz w:val="30"/>
          <w:szCs w:val="30"/>
        </w:rPr>
        <w:t>为，要符合超限检测点设置要求（详见附件</w:t>
      </w:r>
      <w:r>
        <w:rPr>
          <w:rFonts w:ascii="仿宋" w:eastAsia="仿宋" w:hAnsi="仿宋" w:hint="eastAsia"/>
          <w:sz w:val="30"/>
          <w:szCs w:val="30"/>
        </w:rPr>
        <w:t>3</w:t>
      </w:r>
      <w:r>
        <w:rPr>
          <w:rFonts w:ascii="仿宋" w:eastAsia="仿宋" w:hAnsi="仿宋" w:hint="eastAsia"/>
          <w:sz w:val="30"/>
          <w:szCs w:val="30"/>
        </w:rPr>
        <w:t>），并报省政府批准。经批准的超限检测点，</w:t>
      </w:r>
      <w:r>
        <w:rPr>
          <w:rFonts w:ascii="仿宋" w:eastAsia="仿宋" w:hAnsi="仿宋" w:hint="eastAsia"/>
          <w:color w:val="000000"/>
          <w:sz w:val="30"/>
          <w:szCs w:val="30"/>
        </w:rPr>
        <w:t>各地交通运输部门要</w:t>
      </w:r>
      <w:r>
        <w:rPr>
          <w:rFonts w:ascii="仿宋" w:eastAsia="仿宋" w:hAnsi="仿宋" w:hint="eastAsia"/>
          <w:sz w:val="30"/>
          <w:szCs w:val="30"/>
        </w:rPr>
        <w:t>抓紧完善设施，尽快投入使用。流动联合执法人员引导车辆至超限检测站点后，按照驻站联合执法的职责分工和工作流程进行查究。</w:t>
      </w:r>
    </w:p>
    <w:p w:rsidR="006E11E9" w:rsidRDefault="00286C18">
      <w:pPr>
        <w:spacing w:line="360" w:lineRule="auto"/>
        <w:ind w:firstLineChars="200" w:firstLine="600"/>
        <w:rPr>
          <w:rFonts w:ascii="仿宋" w:eastAsia="仿宋" w:hAnsi="仿宋"/>
          <w:color w:val="000000"/>
          <w:sz w:val="30"/>
          <w:szCs w:val="30"/>
          <w:u w:val="single"/>
        </w:rPr>
      </w:pPr>
      <w:r>
        <w:rPr>
          <w:rFonts w:ascii="仿宋" w:eastAsia="仿宋" w:hAnsi="仿宋" w:hint="eastAsia"/>
          <w:sz w:val="30"/>
          <w:szCs w:val="30"/>
        </w:rPr>
        <w:t>5.</w:t>
      </w:r>
      <w:r>
        <w:rPr>
          <w:rFonts w:ascii="仿宋" w:eastAsia="仿宋" w:hAnsi="仿宋" w:hint="eastAsia"/>
          <w:sz w:val="30"/>
          <w:szCs w:val="30"/>
        </w:rPr>
        <w:t>各地要通过设置车辆检测等技术设备，加强超限超载违法情况监测，对超限超载违法多发高发的路段，联合开展针对性查纠。各市、县（区）已经安装完成并经质监部门检定合格的非现场执法设备，要积极探索和研发与</w:t>
      </w:r>
      <w:r>
        <w:rPr>
          <w:rFonts w:ascii="仿宋" w:eastAsia="仿宋" w:hAnsi="仿宋" w:hint="eastAsia"/>
          <w:color w:val="000000"/>
          <w:sz w:val="30"/>
          <w:szCs w:val="30"/>
        </w:rPr>
        <w:t>当地公安交通管理部门的卡口和缉查布控系统并网平台，实现称重检测、图像资料、车辆信息等自动抄告。</w:t>
      </w:r>
    </w:p>
    <w:p w:rsidR="006E11E9" w:rsidRDefault="00286C18">
      <w:pPr>
        <w:spacing w:line="360" w:lineRule="auto"/>
        <w:ind w:firstLineChars="150" w:firstLine="450"/>
        <w:rPr>
          <w:rFonts w:ascii="华文楷体" w:eastAsia="华文楷体" w:hAnsi="华文楷体"/>
          <w:b/>
          <w:sz w:val="30"/>
          <w:szCs w:val="30"/>
        </w:rPr>
      </w:pPr>
      <w:r>
        <w:rPr>
          <w:rFonts w:ascii="华文楷体" w:eastAsia="华文楷体" w:hAnsi="华文楷体" w:hint="eastAsia"/>
          <w:b/>
          <w:sz w:val="30"/>
          <w:szCs w:val="30"/>
        </w:rPr>
        <w:t>（四</w:t>
      </w:r>
      <w:r>
        <w:rPr>
          <w:rFonts w:ascii="华文楷体" w:eastAsia="华文楷体" w:hAnsi="华文楷体" w:hint="eastAsia"/>
          <w:b/>
          <w:sz w:val="30"/>
          <w:szCs w:val="30"/>
        </w:rPr>
        <w:t>）高速公路入口联合执法</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省交通运输厅、公安厅在省政府统一部署下，组织和指导高速公路经营管理单位，加强高速公路入口检测管理，强力实施高速公路入口称重，推进高速公路治超工作。</w:t>
      </w:r>
    </w:p>
    <w:p w:rsidR="006E11E9" w:rsidRDefault="00286C18">
      <w:pPr>
        <w:spacing w:line="360" w:lineRule="auto"/>
        <w:ind w:firstLineChars="200" w:firstLine="600"/>
        <w:rPr>
          <w:rFonts w:ascii="仿宋" w:eastAsia="仿宋" w:hAnsi="仿宋"/>
          <w:color w:val="FF0000"/>
          <w:sz w:val="30"/>
          <w:szCs w:val="30"/>
          <w:u w:val="single"/>
        </w:rPr>
      </w:pPr>
      <w:r>
        <w:rPr>
          <w:rFonts w:ascii="仿宋" w:eastAsia="仿宋" w:hAnsi="仿宋" w:hint="eastAsia"/>
          <w:color w:val="000000"/>
          <w:sz w:val="30"/>
          <w:szCs w:val="30"/>
        </w:rPr>
        <w:t>2.</w:t>
      </w:r>
      <w:r>
        <w:rPr>
          <w:rFonts w:ascii="仿宋" w:eastAsia="仿宋" w:hAnsi="仿宋" w:hint="eastAsia"/>
          <w:color w:val="000000"/>
          <w:sz w:val="30"/>
          <w:szCs w:val="30"/>
        </w:rPr>
        <w:t>全省现有二十八家高速公路经营管理单位均应按照交通运输部、公安部文件要求，加快安装高速公路入口检测设施（设备），其中，国家高速公路河南段收费站入口应在</w:t>
      </w:r>
      <w:r>
        <w:rPr>
          <w:rFonts w:ascii="仿宋" w:eastAsia="仿宋" w:hAnsi="仿宋" w:hint="eastAsia"/>
          <w:color w:val="000000"/>
          <w:sz w:val="30"/>
          <w:szCs w:val="30"/>
        </w:rPr>
        <w:t>2018</w:t>
      </w:r>
      <w:r>
        <w:rPr>
          <w:rFonts w:ascii="仿宋" w:eastAsia="仿宋" w:hAnsi="仿宋" w:hint="eastAsia"/>
          <w:color w:val="000000"/>
          <w:sz w:val="30"/>
          <w:szCs w:val="30"/>
        </w:rPr>
        <w:t>年</w:t>
      </w:r>
      <w:r>
        <w:rPr>
          <w:rFonts w:ascii="仿宋" w:eastAsia="仿宋" w:hAnsi="仿宋" w:hint="eastAsia"/>
          <w:color w:val="000000"/>
          <w:sz w:val="30"/>
          <w:szCs w:val="30"/>
        </w:rPr>
        <w:t>6</w:t>
      </w:r>
      <w:r>
        <w:rPr>
          <w:rFonts w:ascii="仿宋" w:eastAsia="仿宋" w:hAnsi="仿宋" w:hint="eastAsia"/>
          <w:color w:val="000000"/>
          <w:sz w:val="30"/>
          <w:szCs w:val="30"/>
        </w:rPr>
        <w:t>月</w:t>
      </w:r>
      <w:r>
        <w:rPr>
          <w:rFonts w:ascii="仿宋" w:eastAsia="仿宋" w:hAnsi="仿宋" w:hint="eastAsia"/>
          <w:color w:val="000000"/>
          <w:sz w:val="30"/>
          <w:szCs w:val="30"/>
        </w:rPr>
        <w:t>30</w:t>
      </w:r>
      <w:r>
        <w:rPr>
          <w:rFonts w:ascii="仿宋" w:eastAsia="仿宋" w:hAnsi="仿宋" w:hint="eastAsia"/>
          <w:color w:val="000000"/>
          <w:sz w:val="30"/>
          <w:szCs w:val="30"/>
        </w:rPr>
        <w:t>日前、其他高速公路收费站入口应在</w:t>
      </w:r>
      <w:r>
        <w:rPr>
          <w:rFonts w:ascii="仿宋" w:eastAsia="仿宋" w:hAnsi="仿宋" w:hint="eastAsia"/>
          <w:color w:val="000000"/>
          <w:sz w:val="30"/>
          <w:szCs w:val="30"/>
        </w:rPr>
        <w:t>2018</w:t>
      </w:r>
      <w:r>
        <w:rPr>
          <w:rFonts w:ascii="仿宋" w:eastAsia="仿宋" w:hAnsi="仿宋" w:hint="eastAsia"/>
          <w:color w:val="000000"/>
          <w:sz w:val="30"/>
          <w:szCs w:val="30"/>
        </w:rPr>
        <w:t>年</w:t>
      </w:r>
      <w:r>
        <w:rPr>
          <w:rFonts w:ascii="仿宋" w:eastAsia="仿宋" w:hAnsi="仿宋" w:hint="eastAsia"/>
          <w:color w:val="000000"/>
          <w:sz w:val="30"/>
          <w:szCs w:val="30"/>
        </w:rPr>
        <w:t>12</w:t>
      </w:r>
      <w:r>
        <w:rPr>
          <w:rFonts w:ascii="仿宋" w:eastAsia="仿宋" w:hAnsi="仿宋" w:hint="eastAsia"/>
          <w:color w:val="000000"/>
          <w:sz w:val="30"/>
          <w:szCs w:val="30"/>
        </w:rPr>
        <w:t>月底前</w:t>
      </w:r>
      <w:r>
        <w:rPr>
          <w:rFonts w:ascii="仿宋" w:eastAsia="仿宋" w:hAnsi="仿宋" w:hint="eastAsia"/>
          <w:sz w:val="30"/>
          <w:szCs w:val="30"/>
        </w:rPr>
        <w:t>安装</w:t>
      </w:r>
      <w:r>
        <w:rPr>
          <w:rFonts w:ascii="仿宋" w:eastAsia="仿宋" w:hAnsi="仿宋" w:hint="eastAsia"/>
          <w:sz w:val="30"/>
          <w:szCs w:val="30"/>
        </w:rPr>
        <w:lastRenderedPageBreak/>
        <w:t>到位，部分收费站入口因现有场地等条件制约无法按时完成的，最迟应在</w:t>
      </w:r>
      <w:r>
        <w:rPr>
          <w:rFonts w:ascii="仿宋" w:eastAsia="仿宋" w:hAnsi="仿宋" w:hint="eastAsia"/>
          <w:sz w:val="30"/>
          <w:szCs w:val="30"/>
        </w:rPr>
        <w:t>2019</w:t>
      </w:r>
      <w:r>
        <w:rPr>
          <w:rFonts w:ascii="仿宋" w:eastAsia="仿宋" w:hAnsi="仿宋" w:hint="eastAsia"/>
          <w:sz w:val="30"/>
          <w:szCs w:val="30"/>
        </w:rPr>
        <w:t>年上半年完成，全面加强货运车辆装载情况</w:t>
      </w:r>
      <w:r>
        <w:rPr>
          <w:rFonts w:ascii="仿宋" w:eastAsia="仿宋" w:hAnsi="仿宋" w:hint="eastAsia"/>
          <w:sz w:val="30"/>
          <w:szCs w:val="30"/>
        </w:rPr>
        <w:t>检测，实行检测数据和收费站入口发卡系统联动管理；</w:t>
      </w:r>
      <w:r>
        <w:rPr>
          <w:rFonts w:ascii="仿宋" w:eastAsia="仿宋" w:hAnsi="仿宋" w:hint="eastAsia"/>
          <w:color w:val="000000"/>
          <w:sz w:val="30"/>
          <w:szCs w:val="30"/>
        </w:rPr>
        <w:t>各地可采取专用劝返车道劝返、站内调头劝返和称重车道倒出劝返或者在高速公路收费站入口前的普通公路上设置检测车道等方式，</w:t>
      </w:r>
      <w:r>
        <w:rPr>
          <w:rFonts w:ascii="仿宋" w:eastAsia="仿宋" w:hAnsi="仿宋" w:hint="eastAsia"/>
          <w:sz w:val="30"/>
          <w:szCs w:val="30"/>
        </w:rPr>
        <w:t>保障收费站通行效率，对于个别劝返难度大、货车流量小的收费站，可实施货车禁行措施。发现违法超限超载车辆时，高速公路经营管理单位应当拒绝其进入高速公路行驶，并及时报告当地交通运输执法机构、公安交通管理部门，由有关部门按流动联合执法程序进行处理。对寻衅滋事、堵塞车道等违法行为，各地公安机关要坚决予以打击。</w:t>
      </w:r>
    </w:p>
    <w:p w:rsidR="006E11E9" w:rsidRDefault="00286C18">
      <w:pPr>
        <w:spacing w:line="360" w:lineRule="auto"/>
        <w:ind w:firstLineChars="150" w:firstLine="450"/>
        <w:rPr>
          <w:rFonts w:ascii="华文楷体" w:eastAsia="华文楷体" w:hAnsi="华文楷体"/>
          <w:b/>
          <w:sz w:val="30"/>
          <w:szCs w:val="30"/>
        </w:rPr>
      </w:pPr>
      <w:r>
        <w:rPr>
          <w:rFonts w:ascii="华文楷体" w:eastAsia="华文楷体" w:hAnsi="华文楷体" w:hint="eastAsia"/>
          <w:b/>
          <w:sz w:val="30"/>
          <w:szCs w:val="30"/>
        </w:rPr>
        <w:t>（五）联动管理和失信联合惩戒</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省交通运输厅</w:t>
      </w:r>
      <w:r>
        <w:rPr>
          <w:rFonts w:ascii="仿宋" w:eastAsia="仿宋" w:hAnsi="仿宋" w:hint="eastAsia"/>
          <w:sz w:val="30"/>
          <w:szCs w:val="30"/>
        </w:rPr>
        <w:t>执法总队要汇总全省违法超限超载车辆的检测信息</w:t>
      </w:r>
      <w:r>
        <w:rPr>
          <w:rFonts w:ascii="仿宋" w:eastAsia="仿宋" w:hAnsi="仿宋" w:hint="eastAsia"/>
          <w:color w:val="000000"/>
          <w:sz w:val="30"/>
          <w:szCs w:val="30"/>
        </w:rPr>
        <w:t>和全省公安交通管理部门的处罚信息（省公安厅交警总队定期汇总提供），</w:t>
      </w:r>
      <w:r>
        <w:rPr>
          <w:rFonts w:ascii="仿宋" w:eastAsia="仿宋" w:hAnsi="仿宋" w:hint="eastAsia"/>
          <w:sz w:val="30"/>
          <w:szCs w:val="30"/>
        </w:rPr>
        <w:t>将外省籍违法超限运输车辆处罚信息每月定期抄告给车籍所在地省级交通运输主管部门或有关管理机构，本省籍的违法超限运输车辆处罚信息通过治超“四级联网”系统及时抄告车籍所在地道路运输管理机构。</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各级道路运输管理机构要按照《公路安全保护条例》《道路运输条例》等规定，对违法货运车辆、货运车辆驾驶人、道路运输企业进行相应处罚。各级交通运输执法机构要依法对货运场所经营者进行相应处罚。</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 xml:space="preserve">3. </w:t>
      </w:r>
      <w:r>
        <w:rPr>
          <w:rFonts w:ascii="仿宋" w:eastAsia="仿宋" w:hAnsi="仿宋" w:hint="eastAsia"/>
          <w:sz w:val="30"/>
          <w:szCs w:val="30"/>
        </w:rPr>
        <w:t>省交通运输厅执法总队</w:t>
      </w:r>
      <w:r>
        <w:rPr>
          <w:rFonts w:ascii="仿宋" w:eastAsia="仿宋" w:hAnsi="仿宋" w:hint="eastAsia"/>
          <w:sz w:val="30"/>
          <w:szCs w:val="30"/>
        </w:rPr>
        <w:t>和省道路运输管理局要加快推进货运源头单位、运输企业、从业人员、营运车辆数据库建设。各地交通运输部门要做好严重违法失信超限超载运输行为和相关责任主体信息汇总及报送工作，依法依规实施失信联合惩戒。相关信息在“信用交通”网站公布。</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自</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月起，各地公安、交通部门要及时选择典型治超案例，在每月</w:t>
      </w:r>
      <w:r>
        <w:rPr>
          <w:rFonts w:ascii="仿宋" w:eastAsia="仿宋" w:hAnsi="仿宋" w:hint="eastAsia"/>
          <w:sz w:val="30"/>
          <w:szCs w:val="30"/>
        </w:rPr>
        <w:t>25</w:t>
      </w:r>
      <w:r>
        <w:rPr>
          <w:rFonts w:ascii="仿宋" w:eastAsia="仿宋" w:hAnsi="仿宋" w:hint="eastAsia"/>
          <w:sz w:val="30"/>
          <w:szCs w:val="30"/>
        </w:rPr>
        <w:t>日集中曝光日中联合通过媒体集中公开曝光，形成强大震慑。</w:t>
      </w:r>
    </w:p>
    <w:p w:rsidR="006E11E9" w:rsidRDefault="00286C18">
      <w:pPr>
        <w:spacing w:line="360" w:lineRule="auto"/>
        <w:ind w:firstLineChars="200" w:firstLine="600"/>
        <w:rPr>
          <w:rFonts w:ascii="黑体" w:eastAsia="黑体" w:hAnsi="黑体"/>
          <w:sz w:val="30"/>
          <w:szCs w:val="30"/>
        </w:rPr>
      </w:pPr>
      <w:r>
        <w:rPr>
          <w:rFonts w:ascii="黑体" w:eastAsia="黑体" w:hAnsi="黑体" w:hint="eastAsia"/>
          <w:sz w:val="30"/>
          <w:szCs w:val="30"/>
        </w:rPr>
        <w:t>五、联合执法纪律要求</w:t>
      </w:r>
    </w:p>
    <w:p w:rsidR="006E11E9" w:rsidRDefault="00286C18">
      <w:pPr>
        <w:spacing w:line="360" w:lineRule="auto"/>
        <w:ind w:firstLineChars="200" w:firstLine="600"/>
        <w:rPr>
          <w:rFonts w:ascii="仿宋" w:eastAsia="仿宋" w:hAnsi="仿宋"/>
          <w:color w:val="000000"/>
          <w:sz w:val="30"/>
          <w:szCs w:val="30"/>
        </w:rPr>
      </w:pPr>
      <w:r>
        <w:rPr>
          <w:rFonts w:ascii="仿宋" w:eastAsia="仿宋" w:hAnsi="仿宋" w:hint="eastAsia"/>
          <w:sz w:val="30"/>
          <w:szCs w:val="30"/>
        </w:rPr>
        <w:t>各地交通运输、公安部门要依法依规履行职责，严格统一超限超载认定标准，严厉打击货车违法超限超载行为。联合执法人员依法进行检查处罚时，应</w:t>
      </w:r>
      <w:r>
        <w:rPr>
          <w:rFonts w:ascii="仿宋" w:eastAsia="仿宋" w:hAnsi="仿宋" w:hint="eastAsia"/>
          <w:sz w:val="30"/>
          <w:szCs w:val="30"/>
        </w:rPr>
        <w:t>着制式服装，出示执法证件，使用文明规范用语，申明执法检查依据和理由等；要坚持教育与处罚相结合，充分运用说服教育、调节疏导、劝导示范等非强制手段。要配备和使用执法记录仪，实现执法全过程记录。要按照有关规定，保证超限检测站视频监控、网络通信等检测辅助设施正常运行。要严格落实罚款收缴分离制度，公路货运罚款按照国库集中收缴制度的有关规定缴入国库。要抓紧制定公路货运处罚事项清单，明确处罚标准并向社会公布。要严格落实执法信息公开制度，依法公开执法主体、执法依据、执法程序、执法监督、执法结果、</w:t>
      </w:r>
      <w:r>
        <w:rPr>
          <w:rFonts w:ascii="仿宋" w:eastAsia="仿宋" w:hAnsi="仿宋" w:hint="eastAsia"/>
          <w:color w:val="000000"/>
          <w:sz w:val="30"/>
          <w:szCs w:val="30"/>
        </w:rPr>
        <w:t>当事人权利等相关信息。各地道路运输管理机构不单独上路检查货运车辆。</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联合执法要严格执行“十不准”纪律：</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（一）不准制定和执行与全国统一超限超载认定标准不一致的地方标准。</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（二）不准无执法资格人员实施行政处罚、行政强制措施等执法行为。</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（三）不准超出法律法规规章规定的范围实施行政检查和行政处罚。</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（四）不准制定和执行罚款收缴合并的制度。</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（五）不准利用职务便利，以各种形式收受当事人及其委托人财物。</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（六）不准对同一违法行为进行重复罚款。</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（七）不准对违法超限超载车辆只罚款不卸载。</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（八）不准违规收取超限检测费</w:t>
      </w:r>
      <w:r>
        <w:rPr>
          <w:rFonts w:ascii="仿宋" w:eastAsia="仿宋" w:hAnsi="仿宋" w:hint="eastAsia"/>
          <w:sz w:val="30"/>
          <w:szCs w:val="30"/>
        </w:rPr>
        <w:t>、停车保管费、通行费等费用。</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（九）不准超期扣留违法超限超载车辆不作处理。</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sz w:val="30"/>
          <w:szCs w:val="30"/>
        </w:rPr>
        <w:t>（十）不准在公路超限检测站（点）以外现场处罚车辆超限超载违法行为，原则上所有对货车超限超载违法行为的现场检查处罚一律引导至公路超限检测站（点）进行。</w:t>
      </w:r>
    </w:p>
    <w:p w:rsidR="006E11E9" w:rsidRDefault="00286C18">
      <w:pPr>
        <w:spacing w:line="360" w:lineRule="auto"/>
        <w:ind w:firstLineChars="200" w:firstLine="600"/>
        <w:rPr>
          <w:rFonts w:ascii="黑体" w:eastAsia="黑体" w:hAnsi="黑体"/>
          <w:color w:val="FF0000"/>
          <w:sz w:val="30"/>
          <w:szCs w:val="30"/>
          <w:u w:val="single"/>
        </w:rPr>
      </w:pPr>
      <w:r>
        <w:rPr>
          <w:rFonts w:ascii="黑体" w:eastAsia="黑体" w:hAnsi="黑体" w:hint="eastAsia"/>
          <w:sz w:val="30"/>
          <w:szCs w:val="30"/>
        </w:rPr>
        <w:t>六、保障措施</w:t>
      </w:r>
      <w:r>
        <w:rPr>
          <w:rFonts w:ascii="黑体" w:eastAsia="黑体" w:hAnsi="黑体" w:hint="eastAsia"/>
          <w:sz w:val="30"/>
          <w:szCs w:val="30"/>
        </w:rPr>
        <w:t xml:space="preserve"> </w:t>
      </w:r>
    </w:p>
    <w:p w:rsidR="006E11E9" w:rsidRDefault="00286C18">
      <w:pPr>
        <w:spacing w:line="360" w:lineRule="auto"/>
        <w:ind w:firstLineChars="150" w:firstLine="450"/>
        <w:rPr>
          <w:rFonts w:ascii="仿宋" w:eastAsia="仿宋" w:hAnsi="仿宋"/>
          <w:color w:val="FF0000"/>
          <w:sz w:val="30"/>
          <w:szCs w:val="30"/>
          <w:u w:val="single"/>
        </w:rPr>
      </w:pPr>
      <w:r>
        <w:rPr>
          <w:rFonts w:ascii="华文楷体" w:eastAsia="华文楷体" w:hAnsi="华文楷体" w:hint="eastAsia"/>
          <w:b/>
          <w:sz w:val="30"/>
          <w:szCs w:val="30"/>
        </w:rPr>
        <w:t>（一）加强组织领导</w:t>
      </w:r>
      <w:r>
        <w:rPr>
          <w:rFonts w:ascii="仿宋" w:eastAsia="仿宋" w:hAnsi="仿宋" w:hint="eastAsia"/>
          <w:sz w:val="30"/>
          <w:szCs w:val="30"/>
        </w:rPr>
        <w:t>。各级交通运输、公安部门要依托治超工作领导小组协调机制，研究制定联合执法实施方案，报当地人民政府批准后组织实施。各地具体实施方案应于</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w:t>
      </w:r>
      <w:r>
        <w:rPr>
          <w:rFonts w:ascii="仿宋" w:eastAsia="仿宋" w:hAnsi="仿宋" w:hint="eastAsia"/>
          <w:sz w:val="30"/>
          <w:szCs w:val="30"/>
        </w:rPr>
        <w:t>20</w:t>
      </w:r>
      <w:r>
        <w:rPr>
          <w:rFonts w:ascii="仿宋" w:eastAsia="仿宋" w:hAnsi="仿宋" w:hint="eastAsia"/>
          <w:sz w:val="30"/>
          <w:szCs w:val="30"/>
        </w:rPr>
        <w:lastRenderedPageBreak/>
        <w:t>日前报全省交通、公安治超联合执法常态化制度化工作领导小组，抄送省公安厅。要大力宣传治理车辆超限超载的重要意义，及时公布联合执法业务流程、行政处罚和检查清单等重点内容，鼓励社会公众加强对治超执法工作的监督，促进联合执法工作有效开展。</w:t>
      </w:r>
    </w:p>
    <w:p w:rsidR="006E11E9" w:rsidRDefault="00286C18">
      <w:pPr>
        <w:spacing w:line="360" w:lineRule="auto"/>
        <w:ind w:firstLineChars="150" w:firstLine="450"/>
        <w:rPr>
          <w:rFonts w:ascii="仿宋" w:eastAsia="仿宋" w:hAnsi="仿宋"/>
          <w:sz w:val="30"/>
          <w:szCs w:val="30"/>
        </w:rPr>
      </w:pPr>
      <w:r>
        <w:rPr>
          <w:rFonts w:ascii="华文楷体" w:eastAsia="华文楷体" w:hAnsi="华文楷体" w:hint="eastAsia"/>
          <w:b/>
          <w:sz w:val="30"/>
          <w:szCs w:val="30"/>
        </w:rPr>
        <w:t>（二）加强站点布局。</w:t>
      </w:r>
      <w:r>
        <w:rPr>
          <w:rFonts w:ascii="仿宋" w:eastAsia="仿宋" w:hAnsi="仿宋" w:hint="eastAsia"/>
          <w:sz w:val="30"/>
          <w:szCs w:val="30"/>
        </w:rPr>
        <w:t>各级交通运输、公安部门要结合本地区道路货运流量流向、路网结构、车辆超限超载特征、公安交警执法站设置等情况，研究</w:t>
      </w:r>
      <w:r>
        <w:rPr>
          <w:rFonts w:ascii="仿宋" w:eastAsia="仿宋" w:hAnsi="仿宋" w:hint="eastAsia"/>
          <w:sz w:val="30"/>
          <w:szCs w:val="30"/>
        </w:rPr>
        <w:t>制定公路超限检测站和超限检测点设置和优化方案，报省政府批准后实施。其中各地流动超限检测点的设置方案由各省辖市、省直管县（市）交通运输部门商公安部门意见后，于</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1</w:t>
      </w:r>
      <w:r>
        <w:rPr>
          <w:rFonts w:ascii="仿宋" w:eastAsia="仿宋" w:hAnsi="仿宋" w:hint="eastAsia"/>
          <w:sz w:val="30"/>
          <w:szCs w:val="30"/>
        </w:rPr>
        <w:t>月</w:t>
      </w:r>
      <w:r>
        <w:rPr>
          <w:rFonts w:ascii="仿宋" w:eastAsia="仿宋" w:hAnsi="仿宋" w:hint="eastAsia"/>
          <w:sz w:val="30"/>
          <w:szCs w:val="30"/>
        </w:rPr>
        <w:t>20</w:t>
      </w:r>
      <w:r>
        <w:rPr>
          <w:rFonts w:ascii="仿宋" w:eastAsia="仿宋" w:hAnsi="仿宋" w:hint="eastAsia"/>
          <w:sz w:val="30"/>
          <w:szCs w:val="30"/>
        </w:rPr>
        <w:t>日前联合上报全省交通、公安治超联合执法常态化制度化工作领导小组，抄送省公安厅，由两厅统一上报省政府批准。</w:t>
      </w:r>
      <w:r>
        <w:rPr>
          <w:rFonts w:ascii="仿宋" w:eastAsia="仿宋" w:hAnsi="仿宋" w:hint="eastAsia"/>
          <w:color w:val="000000"/>
          <w:sz w:val="30"/>
          <w:szCs w:val="30"/>
        </w:rPr>
        <w:t>各地交通运输部门要按有关规定，</w:t>
      </w:r>
      <w:r>
        <w:rPr>
          <w:rFonts w:ascii="仿宋" w:eastAsia="仿宋" w:hAnsi="仿宋" w:hint="eastAsia"/>
          <w:sz w:val="30"/>
          <w:szCs w:val="30"/>
        </w:rPr>
        <w:t>及时公开公路超限检测站（点）相关信息。公路超限检测站要增设安全防护设施，保护执法人员的人身安全；有条件的，要增设相关服务设施，为驾乘人员提供加水、如厕等便民服务。</w:t>
      </w:r>
    </w:p>
    <w:p w:rsidR="006E11E9" w:rsidRDefault="00286C18">
      <w:pPr>
        <w:spacing w:line="360" w:lineRule="auto"/>
        <w:ind w:firstLineChars="150" w:firstLine="450"/>
        <w:rPr>
          <w:rFonts w:ascii="仿宋" w:eastAsia="仿宋" w:hAnsi="仿宋"/>
          <w:sz w:val="30"/>
          <w:szCs w:val="30"/>
        </w:rPr>
      </w:pPr>
      <w:r>
        <w:rPr>
          <w:rFonts w:ascii="华文楷体" w:eastAsia="华文楷体" w:hAnsi="华文楷体" w:hint="eastAsia"/>
          <w:b/>
          <w:sz w:val="30"/>
          <w:szCs w:val="30"/>
        </w:rPr>
        <w:t>（三）加强科技支撑。</w:t>
      </w:r>
      <w:r>
        <w:rPr>
          <w:rFonts w:ascii="仿宋" w:eastAsia="仿宋" w:hAnsi="仿宋" w:hint="eastAsia"/>
          <w:sz w:val="30"/>
          <w:szCs w:val="30"/>
        </w:rPr>
        <w:t>交通运输、公安部门要</w:t>
      </w:r>
      <w:r>
        <w:rPr>
          <w:rFonts w:ascii="仿宋" w:eastAsia="仿宋" w:hAnsi="仿宋" w:hint="eastAsia"/>
          <w:sz w:val="30"/>
          <w:szCs w:val="30"/>
        </w:rPr>
        <w:t>加快车辆信息、执法信息交换和共享，提高治超执法科技化和信息化水平，实现货运车辆自动检测、车辆轴型和装载标准自动识别、违法超限超载信息自动记录、处罚信息自动转递。各市县交通运输部门要完善公路超限检测站设施设备，加快推进公路超限检测站前方设置货车检测通道和相应的交通标志（示意图附件</w:t>
      </w:r>
      <w:r>
        <w:rPr>
          <w:rFonts w:ascii="仿宋" w:eastAsia="仿宋" w:hAnsi="仿宋" w:hint="eastAsia"/>
          <w:sz w:val="30"/>
          <w:szCs w:val="30"/>
        </w:rPr>
        <w:t>5</w:t>
      </w:r>
      <w:r>
        <w:rPr>
          <w:rFonts w:ascii="仿宋" w:eastAsia="仿宋" w:hAnsi="仿宋" w:hint="eastAsia"/>
          <w:sz w:val="30"/>
          <w:szCs w:val="30"/>
        </w:rPr>
        <w:t>），引导货运车</w:t>
      </w:r>
      <w:r>
        <w:rPr>
          <w:rFonts w:ascii="仿宋" w:eastAsia="仿宋" w:hAnsi="仿宋" w:hint="eastAsia"/>
          <w:sz w:val="30"/>
          <w:szCs w:val="30"/>
        </w:rPr>
        <w:lastRenderedPageBreak/>
        <w:t>辆进站检测，并设置电子抓拍系统，防止货运车辆逃避进站检测。对交通流量大的，要在货车检测通道内设置预检设施，提高检测效率。对于货运车辆不按规定车道行驶、逃避检测的，公安交通管理部门要依法处罚记分。各地公路超限检测站均应在</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 xml:space="preserve"> 1</w:t>
      </w:r>
      <w:r>
        <w:rPr>
          <w:rFonts w:ascii="仿宋" w:eastAsia="仿宋" w:hAnsi="仿宋" w:hint="eastAsia"/>
          <w:sz w:val="30"/>
          <w:szCs w:val="30"/>
        </w:rPr>
        <w:t>月底前将货车检测通道、相应交通标志、电子抓拍系统设置安装到位，由各省辖市、省直管县（市）交通运输、公安部门联合验收后投入使用。省交通运输厅、公安厅将从</w:t>
      </w:r>
      <w:r>
        <w:rPr>
          <w:rFonts w:ascii="仿宋" w:eastAsia="仿宋" w:hAnsi="仿宋" w:hint="eastAsia"/>
          <w:color w:val="000000"/>
          <w:sz w:val="30"/>
          <w:szCs w:val="30"/>
        </w:rPr>
        <w:t>2018</w:t>
      </w:r>
      <w:r>
        <w:rPr>
          <w:rFonts w:ascii="仿宋" w:eastAsia="仿宋" w:hAnsi="仿宋" w:hint="eastAsia"/>
          <w:color w:val="000000"/>
          <w:sz w:val="30"/>
          <w:szCs w:val="30"/>
        </w:rPr>
        <w:t>年</w:t>
      </w:r>
      <w:r>
        <w:rPr>
          <w:rFonts w:ascii="仿宋" w:eastAsia="仿宋" w:hAnsi="仿宋" w:hint="eastAsia"/>
          <w:color w:val="000000"/>
          <w:sz w:val="30"/>
          <w:szCs w:val="30"/>
        </w:rPr>
        <w:t>2</w:t>
      </w:r>
      <w:r>
        <w:rPr>
          <w:rFonts w:ascii="仿宋" w:eastAsia="仿宋" w:hAnsi="仿宋" w:hint="eastAsia"/>
          <w:color w:val="000000"/>
          <w:sz w:val="30"/>
          <w:szCs w:val="30"/>
        </w:rPr>
        <w:t>月</w:t>
      </w:r>
      <w:r>
        <w:rPr>
          <w:rFonts w:ascii="仿宋" w:eastAsia="仿宋" w:hAnsi="仿宋" w:hint="eastAsia"/>
          <w:color w:val="000000"/>
          <w:sz w:val="30"/>
          <w:szCs w:val="30"/>
        </w:rPr>
        <w:t>1</w:t>
      </w:r>
      <w:r>
        <w:rPr>
          <w:rFonts w:ascii="仿宋" w:eastAsia="仿宋" w:hAnsi="仿宋" w:hint="eastAsia"/>
          <w:color w:val="000000"/>
          <w:sz w:val="30"/>
          <w:szCs w:val="30"/>
        </w:rPr>
        <w:t>日</w:t>
      </w:r>
      <w:r>
        <w:rPr>
          <w:rFonts w:ascii="仿宋" w:eastAsia="仿宋" w:hAnsi="仿宋" w:hint="eastAsia"/>
          <w:sz w:val="30"/>
          <w:szCs w:val="30"/>
        </w:rPr>
        <w:t>开始，对各地设置安装及抓拍处罚扣分情况进行统计通报。有条件的地方可逐步完善技术检测网络，自动检测、拍摄和记录行驶中货运车辆的车货总质量、车辆图像等执法线索的相关信息。</w:t>
      </w:r>
    </w:p>
    <w:p w:rsidR="006E11E9" w:rsidRDefault="00286C18">
      <w:pPr>
        <w:spacing w:line="360" w:lineRule="auto"/>
        <w:ind w:firstLineChars="150" w:firstLine="450"/>
        <w:rPr>
          <w:rFonts w:ascii="仿宋" w:eastAsia="仿宋" w:hAnsi="仿宋"/>
          <w:sz w:val="30"/>
          <w:szCs w:val="30"/>
        </w:rPr>
      </w:pPr>
      <w:r>
        <w:rPr>
          <w:rFonts w:ascii="华文楷体" w:eastAsia="华文楷体" w:hAnsi="华文楷体" w:hint="eastAsia"/>
          <w:b/>
          <w:sz w:val="30"/>
          <w:szCs w:val="30"/>
        </w:rPr>
        <w:t>（四）加强经费保障。</w:t>
      </w:r>
      <w:r>
        <w:rPr>
          <w:rFonts w:ascii="仿宋" w:eastAsia="仿宋" w:hAnsi="仿宋" w:hint="eastAsia"/>
          <w:sz w:val="30"/>
          <w:szCs w:val="30"/>
        </w:rPr>
        <w:t>各级交通运输、公安部门要通过治超工作领导小组协调机制，切实落实治超执法经费预算保障，满足实际执法工作需要；公路超限检测站要做好联合执法的办公、</w:t>
      </w:r>
      <w:r>
        <w:rPr>
          <w:rFonts w:ascii="仿宋" w:eastAsia="仿宋" w:hAnsi="仿宋" w:hint="eastAsia"/>
          <w:sz w:val="30"/>
          <w:szCs w:val="30"/>
        </w:rPr>
        <w:t>安全装备、后勤保障等。</w:t>
      </w:r>
    </w:p>
    <w:p w:rsidR="006E11E9" w:rsidRDefault="00286C18">
      <w:pPr>
        <w:spacing w:line="360" w:lineRule="auto"/>
        <w:ind w:firstLineChars="150" w:firstLine="450"/>
        <w:rPr>
          <w:rFonts w:ascii="仿宋" w:eastAsia="仿宋" w:hAnsi="仿宋"/>
          <w:sz w:val="30"/>
          <w:szCs w:val="30"/>
        </w:rPr>
      </w:pPr>
      <w:r>
        <w:rPr>
          <w:rFonts w:ascii="华文楷体" w:eastAsia="华文楷体" w:hAnsi="华文楷体" w:hint="eastAsia"/>
          <w:b/>
          <w:sz w:val="30"/>
          <w:szCs w:val="30"/>
        </w:rPr>
        <w:t>（五）加强执法监督。</w:t>
      </w:r>
      <w:r>
        <w:rPr>
          <w:rFonts w:ascii="仿宋" w:eastAsia="仿宋" w:hAnsi="仿宋" w:hint="eastAsia"/>
          <w:sz w:val="30"/>
          <w:szCs w:val="30"/>
        </w:rPr>
        <w:t>各级交通运输、公安部门要依托</w:t>
      </w:r>
      <w:r>
        <w:rPr>
          <w:rFonts w:ascii="仿宋" w:eastAsia="仿宋" w:hAnsi="仿宋" w:hint="eastAsia"/>
          <w:sz w:val="30"/>
          <w:szCs w:val="30"/>
        </w:rPr>
        <w:t>12328</w:t>
      </w:r>
      <w:r>
        <w:rPr>
          <w:rFonts w:ascii="仿宋" w:eastAsia="仿宋" w:hAnsi="仿宋" w:hint="eastAsia"/>
          <w:sz w:val="30"/>
          <w:szCs w:val="30"/>
        </w:rPr>
        <w:t>、</w:t>
      </w:r>
      <w:r>
        <w:rPr>
          <w:rFonts w:ascii="仿宋" w:eastAsia="仿宋" w:hAnsi="仿宋" w:hint="eastAsia"/>
          <w:sz w:val="30"/>
          <w:szCs w:val="30"/>
        </w:rPr>
        <w:t>12389</w:t>
      </w:r>
      <w:r>
        <w:rPr>
          <w:rFonts w:ascii="仿宋" w:eastAsia="仿宋" w:hAnsi="仿宋" w:hint="eastAsia"/>
          <w:sz w:val="30"/>
          <w:szCs w:val="30"/>
        </w:rPr>
        <w:t>服务监督电话系统及政府机构网站邮箱等，受理投诉举报，及时查处和纠正违规执法行为；每季度将对所在区域执法处罚情况进行网上公示公开。要强化行政复议、申诉渠道，依法受理、及时处理复议申请和申诉，最大限度保护行政相对人的合法权益。要加强监督检查，建立健全执法工作责任倒查与追究制度。</w:t>
      </w:r>
    </w:p>
    <w:p w:rsidR="006E11E9" w:rsidRDefault="00286C18">
      <w:pPr>
        <w:spacing w:line="360" w:lineRule="auto"/>
        <w:ind w:firstLineChars="200" w:firstLine="601"/>
        <w:rPr>
          <w:rFonts w:ascii="仿宋" w:eastAsia="仿宋" w:hAnsi="仿宋"/>
          <w:sz w:val="30"/>
          <w:szCs w:val="30"/>
        </w:rPr>
      </w:pPr>
      <w:r>
        <w:rPr>
          <w:rFonts w:ascii="华文楷体" w:eastAsia="华文楷体" w:hAnsi="华文楷体" w:hint="eastAsia"/>
          <w:b/>
          <w:sz w:val="30"/>
          <w:szCs w:val="30"/>
        </w:rPr>
        <w:t>（六）加强考核奖惩。</w:t>
      </w:r>
      <w:r>
        <w:rPr>
          <w:rFonts w:ascii="仿宋" w:eastAsia="仿宋" w:hAnsi="仿宋" w:hint="eastAsia"/>
          <w:sz w:val="30"/>
          <w:szCs w:val="30"/>
        </w:rPr>
        <w:t>自</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2</w:t>
      </w:r>
      <w:r>
        <w:rPr>
          <w:rFonts w:ascii="仿宋" w:eastAsia="仿宋" w:hAnsi="仿宋" w:hint="eastAsia"/>
          <w:sz w:val="30"/>
          <w:szCs w:val="30"/>
        </w:rPr>
        <w:t>月</w:t>
      </w:r>
      <w:r>
        <w:rPr>
          <w:rFonts w:ascii="仿宋" w:eastAsia="仿宋" w:hAnsi="仿宋" w:hint="eastAsia"/>
          <w:sz w:val="30"/>
          <w:szCs w:val="30"/>
        </w:rPr>
        <w:t>1</w:t>
      </w:r>
      <w:r>
        <w:rPr>
          <w:rFonts w:ascii="仿宋" w:eastAsia="仿宋" w:hAnsi="仿宋" w:hint="eastAsia"/>
          <w:sz w:val="30"/>
          <w:szCs w:val="30"/>
        </w:rPr>
        <w:t>日起，省交通运输厅、公安厅将分别对各地交通运输、公安部门联合治超常态化制</w:t>
      </w:r>
      <w:r>
        <w:rPr>
          <w:rFonts w:ascii="仿宋" w:eastAsia="仿宋" w:hAnsi="仿宋" w:hint="eastAsia"/>
          <w:sz w:val="30"/>
          <w:szCs w:val="30"/>
        </w:rPr>
        <w:lastRenderedPageBreak/>
        <w:t>度化工作落实情况进行明查暗访，督</w:t>
      </w:r>
      <w:r>
        <w:rPr>
          <w:rFonts w:ascii="仿宋" w:eastAsia="仿宋" w:hAnsi="仿宋" w:hint="eastAsia"/>
          <w:sz w:val="30"/>
          <w:szCs w:val="30"/>
        </w:rPr>
        <w:t>导考核，对工作成效突出的单位和个人予以表彰，对工作不力、问题突出的，将督促当地政府按照有关规定严肃处理，并在全省范围内通报。</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以往省交通运输厅、公安厅及省交通运输厅执法总队、公安厅交警总队共同出台的关于治超联合执法的有关规定，与本方案要求不一致的，以本方案为准。</w:t>
      </w:r>
    </w:p>
    <w:p w:rsidR="006E11E9" w:rsidRDefault="006E11E9">
      <w:pPr>
        <w:spacing w:line="360" w:lineRule="auto"/>
        <w:ind w:firstLineChars="200" w:firstLine="600"/>
        <w:rPr>
          <w:rFonts w:ascii="仿宋" w:eastAsia="仿宋" w:hAnsi="仿宋"/>
          <w:sz w:val="30"/>
          <w:szCs w:val="30"/>
        </w:rPr>
      </w:pPr>
    </w:p>
    <w:p w:rsidR="006E11E9" w:rsidRDefault="00286C18">
      <w:pPr>
        <w:spacing w:line="360" w:lineRule="auto"/>
        <w:rPr>
          <w:rFonts w:ascii="仿宋" w:eastAsia="仿宋" w:hAnsi="仿宋"/>
          <w:sz w:val="30"/>
          <w:szCs w:val="30"/>
        </w:rPr>
      </w:pPr>
      <w:r>
        <w:rPr>
          <w:rFonts w:ascii="仿宋" w:eastAsia="仿宋" w:hAnsi="仿宋" w:hint="eastAsia"/>
          <w:sz w:val="32"/>
          <w:szCs w:val="32"/>
        </w:rPr>
        <w:t xml:space="preserve">   </w:t>
      </w:r>
      <w:r>
        <w:rPr>
          <w:rFonts w:ascii="仿宋" w:eastAsia="仿宋" w:hAnsi="仿宋" w:hint="eastAsia"/>
          <w:sz w:val="30"/>
          <w:szCs w:val="30"/>
        </w:rPr>
        <w:t xml:space="preserve"> </w:t>
      </w:r>
      <w:r>
        <w:rPr>
          <w:rFonts w:ascii="仿宋" w:eastAsia="仿宋" w:hAnsi="仿宋" w:hint="eastAsia"/>
          <w:sz w:val="30"/>
          <w:szCs w:val="30"/>
        </w:rPr>
        <w:t>附件：</w:t>
      </w:r>
      <w:r>
        <w:rPr>
          <w:rFonts w:ascii="仿宋" w:eastAsia="仿宋" w:hAnsi="仿宋" w:hint="eastAsia"/>
          <w:sz w:val="30"/>
          <w:szCs w:val="30"/>
        </w:rPr>
        <w:t>1.</w:t>
      </w:r>
      <w:r>
        <w:rPr>
          <w:rFonts w:ascii="仿宋" w:eastAsia="仿宋" w:hAnsi="仿宋" w:hint="eastAsia"/>
          <w:sz w:val="30"/>
          <w:szCs w:val="30"/>
        </w:rPr>
        <w:t>公路货运车辆超限超载认定标准</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超限检测站联合执法工作流程</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3.</w:t>
      </w:r>
      <w:r>
        <w:rPr>
          <w:rFonts w:ascii="仿宋" w:eastAsia="仿宋" w:hAnsi="仿宋" w:hint="eastAsia"/>
          <w:sz w:val="30"/>
          <w:szCs w:val="30"/>
        </w:rPr>
        <w:t>超限检测点设置要求</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4.</w:t>
      </w:r>
      <w:r>
        <w:rPr>
          <w:rFonts w:ascii="仿宋" w:eastAsia="仿宋" w:hAnsi="仿宋" w:hint="eastAsia"/>
          <w:sz w:val="30"/>
          <w:szCs w:val="30"/>
        </w:rPr>
        <w:t>驻站联合执法公路超限检测站情况表</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5.</w:t>
      </w:r>
      <w:r>
        <w:rPr>
          <w:rFonts w:ascii="仿宋" w:eastAsia="仿宋" w:hAnsi="仿宋" w:hint="eastAsia"/>
          <w:sz w:val="30"/>
          <w:szCs w:val="30"/>
        </w:rPr>
        <w:t>货车检测通道标志标线电子抓拍系统示意图</w:t>
      </w:r>
      <w:r>
        <w:rPr>
          <w:rFonts w:ascii="仿宋" w:eastAsia="仿宋" w:hAnsi="仿宋" w:hint="eastAsia"/>
          <w:sz w:val="30"/>
          <w:szCs w:val="30"/>
        </w:rPr>
        <w:t xml:space="preserve">   </w:t>
      </w:r>
    </w:p>
    <w:p w:rsidR="006E11E9" w:rsidRDefault="00286C18">
      <w:pPr>
        <w:spacing w:line="360" w:lineRule="auto"/>
        <w:rPr>
          <w:rFonts w:ascii="仿宋" w:eastAsia="仿宋" w:hAnsi="仿宋"/>
          <w:sz w:val="30"/>
          <w:szCs w:val="30"/>
        </w:rPr>
      </w:pPr>
      <w:r>
        <w:rPr>
          <w:rFonts w:ascii="仿宋" w:eastAsia="仿宋" w:hAnsi="仿宋" w:hint="eastAsia"/>
          <w:sz w:val="30"/>
          <w:szCs w:val="30"/>
        </w:rPr>
        <w:t xml:space="preserve">    </w:t>
      </w:r>
    </w:p>
    <w:p w:rsidR="006E11E9" w:rsidRDefault="006E11E9">
      <w:pPr>
        <w:spacing w:line="360" w:lineRule="auto"/>
        <w:rPr>
          <w:rFonts w:ascii="仿宋" w:eastAsia="仿宋" w:hAnsi="仿宋"/>
          <w:sz w:val="30"/>
          <w:szCs w:val="30"/>
        </w:rPr>
      </w:pPr>
    </w:p>
    <w:p w:rsidR="006E11E9" w:rsidRDefault="006E11E9">
      <w:pPr>
        <w:spacing w:line="360" w:lineRule="auto"/>
        <w:rPr>
          <w:rFonts w:ascii="仿宋" w:eastAsia="仿宋" w:hAnsi="仿宋"/>
          <w:sz w:val="30"/>
          <w:szCs w:val="30"/>
        </w:rPr>
      </w:pPr>
    </w:p>
    <w:p w:rsidR="006E11E9" w:rsidRDefault="006E11E9">
      <w:pPr>
        <w:spacing w:line="360" w:lineRule="auto"/>
        <w:rPr>
          <w:rFonts w:ascii="仿宋" w:eastAsia="仿宋" w:hAnsi="仿宋"/>
          <w:sz w:val="30"/>
          <w:szCs w:val="30"/>
        </w:rPr>
      </w:pPr>
    </w:p>
    <w:p w:rsidR="006E11E9" w:rsidRDefault="006E11E9">
      <w:pPr>
        <w:spacing w:line="360" w:lineRule="auto"/>
        <w:rPr>
          <w:rFonts w:ascii="仿宋" w:eastAsia="仿宋" w:hAnsi="仿宋"/>
          <w:sz w:val="30"/>
          <w:szCs w:val="30"/>
        </w:rPr>
      </w:pPr>
    </w:p>
    <w:p w:rsidR="006E11E9" w:rsidRDefault="006E11E9">
      <w:pPr>
        <w:spacing w:line="360" w:lineRule="auto"/>
        <w:rPr>
          <w:rFonts w:ascii="仿宋" w:eastAsia="仿宋" w:hAnsi="仿宋"/>
          <w:sz w:val="30"/>
          <w:szCs w:val="30"/>
        </w:rPr>
      </w:pPr>
    </w:p>
    <w:p w:rsidR="006E11E9" w:rsidRDefault="006E11E9">
      <w:pPr>
        <w:spacing w:line="360" w:lineRule="auto"/>
        <w:rPr>
          <w:rFonts w:ascii="仿宋" w:eastAsia="仿宋" w:hAnsi="仿宋"/>
          <w:sz w:val="30"/>
          <w:szCs w:val="30"/>
        </w:rPr>
      </w:pPr>
    </w:p>
    <w:p w:rsidR="006E11E9" w:rsidRDefault="006E11E9">
      <w:pPr>
        <w:spacing w:line="360" w:lineRule="auto"/>
        <w:rPr>
          <w:rFonts w:ascii="仿宋" w:eastAsia="仿宋" w:hAnsi="仿宋"/>
          <w:sz w:val="30"/>
          <w:szCs w:val="30"/>
        </w:rPr>
      </w:pPr>
    </w:p>
    <w:p w:rsidR="006E11E9" w:rsidRDefault="006E11E9">
      <w:pPr>
        <w:spacing w:line="360" w:lineRule="auto"/>
        <w:rPr>
          <w:rFonts w:ascii="仿宋" w:eastAsia="仿宋" w:hAnsi="仿宋"/>
          <w:sz w:val="30"/>
          <w:szCs w:val="30"/>
        </w:rPr>
      </w:pPr>
    </w:p>
    <w:p w:rsidR="006E11E9" w:rsidRDefault="006E11E9">
      <w:pPr>
        <w:spacing w:line="360" w:lineRule="auto"/>
        <w:rPr>
          <w:rFonts w:ascii="仿宋" w:eastAsia="仿宋" w:hAnsi="仿宋"/>
          <w:sz w:val="32"/>
          <w:szCs w:val="32"/>
        </w:rPr>
      </w:pPr>
    </w:p>
    <w:p w:rsidR="006E11E9" w:rsidRDefault="00286C18">
      <w:pPr>
        <w:spacing w:line="360" w:lineRule="auto"/>
        <w:jc w:val="left"/>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1</w:t>
      </w:r>
    </w:p>
    <w:p w:rsidR="006E11E9" w:rsidRDefault="00286C18">
      <w:pPr>
        <w:spacing w:line="360" w:lineRule="auto"/>
        <w:jc w:val="center"/>
        <w:rPr>
          <w:rFonts w:ascii="Times New Roman" w:eastAsia="方正小标宋_GBK" w:hAnsi="Times New Roman"/>
          <w:bCs/>
          <w:sz w:val="44"/>
          <w:szCs w:val="44"/>
        </w:rPr>
      </w:pPr>
      <w:r>
        <w:rPr>
          <w:rFonts w:ascii="Times New Roman" w:eastAsia="方正小标宋_GBK" w:hAnsi="Times New Roman"/>
          <w:bCs/>
          <w:sz w:val="44"/>
          <w:szCs w:val="44"/>
        </w:rPr>
        <w:t>公路货运车辆超限超载认定标准</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1365"/>
        <w:gridCol w:w="3265"/>
        <w:gridCol w:w="2519"/>
        <w:gridCol w:w="1741"/>
      </w:tblGrid>
      <w:tr w:rsidR="006E11E9">
        <w:trPr>
          <w:trHeight w:val="486"/>
          <w:tblHeader/>
          <w:jc w:val="center"/>
        </w:trPr>
        <w:tc>
          <w:tcPr>
            <w:tcW w:w="93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轴数</w:t>
            </w:r>
          </w:p>
        </w:tc>
        <w:tc>
          <w:tcPr>
            <w:tcW w:w="13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车</w:t>
            </w:r>
            <w:r>
              <w:rPr>
                <w:rFonts w:ascii="Times New Roman" w:eastAsia="仿宋_GB2312" w:hAnsi="Times New Roman"/>
                <w:bCs/>
                <w:sz w:val="24"/>
                <w:szCs w:val="24"/>
              </w:rPr>
              <w:t xml:space="preserve">  </w:t>
            </w:r>
            <w:r>
              <w:rPr>
                <w:rFonts w:ascii="Times New Roman" w:eastAsia="仿宋_GB2312" w:hAnsi="Times New Roman"/>
                <w:bCs/>
                <w:sz w:val="24"/>
                <w:szCs w:val="24"/>
              </w:rPr>
              <w:t>型</w:t>
            </w:r>
          </w:p>
        </w:tc>
        <w:tc>
          <w:tcPr>
            <w:tcW w:w="5784" w:type="dxa"/>
            <w:gridSpan w:val="2"/>
            <w:vAlign w:val="center"/>
          </w:tcPr>
          <w:p w:rsidR="006E11E9" w:rsidRDefault="00286C18">
            <w:pPr>
              <w:tabs>
                <w:tab w:val="left" w:pos="735"/>
              </w:tabs>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图</w:t>
            </w:r>
            <w:r>
              <w:rPr>
                <w:rFonts w:ascii="Times New Roman" w:eastAsia="仿宋_GB2312" w:hAnsi="Times New Roman"/>
                <w:bCs/>
                <w:sz w:val="24"/>
                <w:szCs w:val="24"/>
              </w:rPr>
              <w:t xml:space="preserve">   </w:t>
            </w:r>
            <w:r>
              <w:rPr>
                <w:rFonts w:ascii="Times New Roman" w:eastAsia="仿宋_GB2312" w:hAnsi="Times New Roman"/>
                <w:bCs/>
                <w:sz w:val="24"/>
                <w:szCs w:val="24"/>
              </w:rPr>
              <w:t>例</w:t>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总质量限值</w:t>
            </w:r>
          </w:p>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（吨）</w:t>
            </w:r>
          </w:p>
        </w:tc>
      </w:tr>
      <w:tr w:rsidR="006E11E9">
        <w:trPr>
          <w:trHeight w:val="826"/>
          <w:jc w:val="center"/>
        </w:trPr>
        <w:tc>
          <w:tcPr>
            <w:tcW w:w="93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2</w:t>
            </w:r>
            <w:r>
              <w:rPr>
                <w:rFonts w:ascii="Times New Roman" w:eastAsia="仿宋_GB2312" w:hAnsi="Times New Roman"/>
                <w:bCs/>
                <w:sz w:val="24"/>
                <w:szCs w:val="24"/>
              </w:rPr>
              <w:t>轴</w:t>
            </w:r>
          </w:p>
        </w:tc>
        <w:tc>
          <w:tcPr>
            <w:tcW w:w="13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载货汽车</w:t>
            </w:r>
          </w:p>
        </w:tc>
        <w:tc>
          <w:tcPr>
            <w:tcW w:w="3265" w:type="dxa"/>
            <w:vAlign w:val="center"/>
          </w:tcPr>
          <w:p w:rsidR="006E11E9" w:rsidRDefault="00286C18">
            <w:pPr>
              <w:spacing w:line="360" w:lineRule="auto"/>
              <w:jc w:val="center"/>
              <w:rPr>
                <w:rFonts w:ascii="Times New Roman" w:eastAsia="仿宋_GB2312" w:hAnsi="Times New Roman"/>
                <w:bCs/>
              </w:rPr>
            </w:pPr>
            <w:r>
              <w:rPr>
                <w:rFonts w:ascii="Times New Roman" w:eastAsia="仿宋_GB2312" w:hAnsi="Times New Roman"/>
                <w:bCs/>
                <w:noProof/>
              </w:rPr>
              <w:drawing>
                <wp:inline distT="0" distB="0" distL="114300" distR="114300">
                  <wp:extent cx="1473835" cy="429895"/>
                  <wp:effectExtent l="0" t="0" r="12065" b="8255"/>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10" cstate="print"/>
                          <a:stretch>
                            <a:fillRect/>
                          </a:stretch>
                        </pic:blipFill>
                        <pic:spPr>
                          <a:xfrm>
                            <a:off x="0" y="0"/>
                            <a:ext cx="1473835" cy="42989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rPr>
            </w:pPr>
            <w:r>
              <w:rPr>
                <w:rFonts w:ascii="Times New Roman" w:eastAsia="仿宋_GB2312" w:hAnsi="Times New Roman"/>
                <w:bCs/>
                <w:noProof/>
              </w:rPr>
              <w:drawing>
                <wp:inline distT="0" distB="0" distL="114300" distR="114300">
                  <wp:extent cx="934720" cy="361950"/>
                  <wp:effectExtent l="0" t="0" r="17780" b="0"/>
                  <wp:docPr id="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
                          <pic:cNvPicPr>
                            <a:picLocks noChangeAspect="1"/>
                          </pic:cNvPicPr>
                        </pic:nvPicPr>
                        <pic:blipFill>
                          <a:blip r:embed="rId11" cstate="print"/>
                          <a:stretch>
                            <a:fillRect/>
                          </a:stretch>
                        </pic:blipFill>
                        <pic:spPr>
                          <a:xfrm>
                            <a:off x="0" y="0"/>
                            <a:ext cx="934720" cy="36195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18</w:t>
            </w:r>
          </w:p>
        </w:tc>
      </w:tr>
      <w:tr w:rsidR="006E11E9">
        <w:trPr>
          <w:trHeight w:val="448"/>
          <w:jc w:val="center"/>
        </w:trPr>
        <w:tc>
          <w:tcPr>
            <w:tcW w:w="93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3</w:t>
            </w:r>
            <w:r>
              <w:rPr>
                <w:rFonts w:ascii="Times New Roman" w:eastAsia="仿宋_GB2312" w:hAnsi="Times New Roman"/>
                <w:bCs/>
                <w:sz w:val="24"/>
                <w:szCs w:val="24"/>
              </w:rPr>
              <w:t>轴</w:t>
            </w:r>
          </w:p>
        </w:tc>
        <w:tc>
          <w:tcPr>
            <w:tcW w:w="13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中置轴</w:t>
            </w:r>
          </w:p>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挂车列车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90040" cy="416560"/>
                  <wp:effectExtent l="0" t="0" r="10160" b="2540"/>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12" cstate="print"/>
                          <a:stretch>
                            <a:fillRect/>
                          </a:stretch>
                        </pic:blipFill>
                        <pic:spPr>
                          <a:xfrm>
                            <a:off x="0" y="0"/>
                            <a:ext cx="1590040" cy="416560"/>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85215" cy="313690"/>
                  <wp:effectExtent l="0" t="0" r="635" b="10160"/>
                  <wp:docPr id="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
                          <pic:cNvPicPr>
                            <a:picLocks noChangeAspect="1"/>
                          </pic:cNvPicPr>
                        </pic:nvPicPr>
                        <pic:blipFill>
                          <a:blip r:embed="rId13" cstate="print"/>
                          <a:stretch>
                            <a:fillRect/>
                          </a:stretch>
                        </pic:blipFill>
                        <pic:spPr>
                          <a:xfrm>
                            <a:off x="0" y="0"/>
                            <a:ext cx="1085215" cy="313690"/>
                          </a:xfrm>
                          <a:prstGeom prst="rect">
                            <a:avLst/>
                          </a:prstGeom>
                          <a:noFill/>
                          <a:ln w="9525">
                            <a:noFill/>
                          </a:ln>
                        </pic:spPr>
                      </pic:pic>
                    </a:graphicData>
                  </a:graphic>
                </wp:inline>
              </w:drawing>
            </w:r>
          </w:p>
        </w:tc>
        <w:tc>
          <w:tcPr>
            <w:tcW w:w="174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27</w:t>
            </w:r>
          </w:p>
        </w:tc>
      </w:tr>
      <w:tr w:rsidR="006E11E9">
        <w:trPr>
          <w:trHeight w:val="584"/>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铰接列车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617345" cy="402590"/>
                  <wp:effectExtent l="0" t="0" r="1905" b="16510"/>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14" cstate="print"/>
                          <a:stretch>
                            <a:fillRect/>
                          </a:stretch>
                        </pic:blipFill>
                        <pic:spPr>
                          <a:xfrm>
                            <a:off x="0" y="0"/>
                            <a:ext cx="1617345" cy="402590"/>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91565" cy="313690"/>
                  <wp:effectExtent l="0" t="0" r="13335" b="10160"/>
                  <wp:docPr id="4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
                          <pic:cNvPicPr>
                            <a:picLocks noChangeAspect="1"/>
                          </pic:cNvPicPr>
                        </pic:nvPicPr>
                        <pic:blipFill>
                          <a:blip r:embed="rId15" cstate="print"/>
                          <a:stretch>
                            <a:fillRect/>
                          </a:stretch>
                        </pic:blipFill>
                        <pic:spPr>
                          <a:xfrm>
                            <a:off x="0" y="0"/>
                            <a:ext cx="1091565" cy="313690"/>
                          </a:xfrm>
                          <a:prstGeom prst="rect">
                            <a:avLst/>
                          </a:prstGeom>
                          <a:noFill/>
                          <a:ln w="9525">
                            <a:noFill/>
                          </a:ln>
                        </pic:spPr>
                      </pic:pic>
                    </a:graphicData>
                  </a:graphic>
                </wp:inline>
              </w:drawing>
            </w:r>
          </w:p>
        </w:tc>
        <w:tc>
          <w:tcPr>
            <w:tcW w:w="1741" w:type="dxa"/>
            <w:vMerge/>
            <w:vAlign w:val="center"/>
          </w:tcPr>
          <w:p w:rsidR="006E11E9" w:rsidRDefault="006E11E9">
            <w:pPr>
              <w:spacing w:line="360" w:lineRule="auto"/>
              <w:jc w:val="center"/>
              <w:rPr>
                <w:rFonts w:ascii="Times New Roman" w:eastAsia="仿宋_GB2312" w:hAnsi="Times New Roman"/>
                <w:bCs/>
                <w:sz w:val="24"/>
                <w:szCs w:val="24"/>
              </w:rPr>
            </w:pPr>
          </w:p>
        </w:tc>
      </w:tr>
      <w:tr w:rsidR="006E11E9">
        <w:trPr>
          <w:trHeight w:val="614"/>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载货汽车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42415" cy="409575"/>
                  <wp:effectExtent l="0" t="0" r="635" b="9525"/>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6" cstate="print"/>
                          <a:stretch>
                            <a:fillRect/>
                          </a:stretch>
                        </pic:blipFill>
                        <pic:spPr>
                          <a:xfrm>
                            <a:off x="0" y="0"/>
                            <a:ext cx="1542415" cy="40957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982345" cy="313690"/>
                  <wp:effectExtent l="0" t="0" r="8255" b="10160"/>
                  <wp:docPr id="3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8"/>
                          <pic:cNvPicPr>
                            <a:picLocks noChangeAspect="1"/>
                          </pic:cNvPicPr>
                        </pic:nvPicPr>
                        <pic:blipFill>
                          <a:blip r:embed="rId17" cstate="print"/>
                          <a:stretch>
                            <a:fillRect/>
                          </a:stretch>
                        </pic:blipFill>
                        <pic:spPr>
                          <a:xfrm>
                            <a:off x="0" y="0"/>
                            <a:ext cx="982345" cy="313690"/>
                          </a:xfrm>
                          <a:prstGeom prst="rect">
                            <a:avLst/>
                          </a:prstGeom>
                          <a:noFill/>
                          <a:ln w="9525">
                            <a:noFill/>
                          </a:ln>
                        </pic:spPr>
                      </pic:pic>
                    </a:graphicData>
                  </a:graphic>
                </wp:inline>
              </w:drawing>
            </w:r>
          </w:p>
        </w:tc>
        <w:tc>
          <w:tcPr>
            <w:tcW w:w="174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25</w:t>
            </w:r>
          </w:p>
        </w:tc>
      </w:tr>
      <w:tr w:rsidR="006E11E9">
        <w:trPr>
          <w:trHeight w:val="554"/>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01140" cy="436880"/>
                  <wp:effectExtent l="0" t="0" r="3810" b="1270"/>
                  <wp:docPr id="3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9"/>
                          <pic:cNvPicPr>
                            <a:picLocks noChangeAspect="1"/>
                          </pic:cNvPicPr>
                        </pic:nvPicPr>
                        <pic:blipFill>
                          <a:blip r:embed="rId18" cstate="print"/>
                          <a:stretch>
                            <a:fillRect/>
                          </a:stretch>
                        </pic:blipFill>
                        <pic:spPr>
                          <a:xfrm>
                            <a:off x="0" y="0"/>
                            <a:ext cx="1501140" cy="436880"/>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09650" cy="334645"/>
                  <wp:effectExtent l="0" t="0" r="0" b="8255"/>
                  <wp:docPr id="3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pic:cNvPicPr>
                            <a:picLocks noChangeAspect="1"/>
                          </pic:cNvPicPr>
                        </pic:nvPicPr>
                        <pic:blipFill>
                          <a:blip r:embed="rId19" cstate="print"/>
                          <a:stretch>
                            <a:fillRect/>
                          </a:stretch>
                        </pic:blipFill>
                        <pic:spPr>
                          <a:xfrm>
                            <a:off x="0" y="0"/>
                            <a:ext cx="1009650" cy="334645"/>
                          </a:xfrm>
                          <a:prstGeom prst="rect">
                            <a:avLst/>
                          </a:prstGeom>
                          <a:noFill/>
                          <a:ln w="9525">
                            <a:noFill/>
                          </a:ln>
                        </pic:spPr>
                      </pic:pic>
                    </a:graphicData>
                  </a:graphic>
                </wp:inline>
              </w:drawing>
            </w:r>
          </w:p>
        </w:tc>
        <w:tc>
          <w:tcPr>
            <w:tcW w:w="1741" w:type="dxa"/>
            <w:vMerge/>
            <w:vAlign w:val="center"/>
          </w:tcPr>
          <w:p w:rsidR="006E11E9" w:rsidRDefault="006E11E9">
            <w:pPr>
              <w:spacing w:line="360" w:lineRule="auto"/>
              <w:jc w:val="center"/>
              <w:rPr>
                <w:rFonts w:ascii="Times New Roman" w:eastAsia="仿宋_GB2312" w:hAnsi="Times New Roman"/>
                <w:bCs/>
                <w:sz w:val="24"/>
                <w:szCs w:val="24"/>
              </w:rPr>
            </w:pPr>
          </w:p>
        </w:tc>
      </w:tr>
      <w:tr w:rsidR="006E11E9">
        <w:trPr>
          <w:trHeight w:val="448"/>
          <w:jc w:val="center"/>
        </w:trPr>
        <w:tc>
          <w:tcPr>
            <w:tcW w:w="93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w:t>
            </w:r>
            <w:r>
              <w:rPr>
                <w:rFonts w:ascii="Times New Roman" w:eastAsia="仿宋_GB2312" w:hAnsi="Times New Roman"/>
                <w:bCs/>
                <w:sz w:val="24"/>
                <w:szCs w:val="24"/>
              </w:rPr>
              <w:t>轴</w:t>
            </w:r>
          </w:p>
        </w:tc>
        <w:tc>
          <w:tcPr>
            <w:tcW w:w="13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中置轴</w:t>
            </w:r>
          </w:p>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挂车列车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35430" cy="429895"/>
                  <wp:effectExtent l="0" t="0" r="7620" b="8255"/>
                  <wp:docPr id="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1"/>
                          <pic:cNvPicPr>
                            <a:picLocks noChangeAspect="1"/>
                          </pic:cNvPicPr>
                        </pic:nvPicPr>
                        <pic:blipFill>
                          <a:blip r:embed="rId20" cstate="print"/>
                          <a:stretch>
                            <a:fillRect/>
                          </a:stretch>
                        </pic:blipFill>
                        <pic:spPr>
                          <a:xfrm>
                            <a:off x="0" y="0"/>
                            <a:ext cx="1535430" cy="42989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160145" cy="334645"/>
                  <wp:effectExtent l="0" t="0" r="1905" b="825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1" cstate="print"/>
                          <a:stretch>
                            <a:fillRect/>
                          </a:stretch>
                        </pic:blipFill>
                        <pic:spPr>
                          <a:xfrm>
                            <a:off x="0" y="0"/>
                            <a:ext cx="1160145" cy="334645"/>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36</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Align w:val="center"/>
          </w:tcPr>
          <w:p w:rsidR="006E11E9" w:rsidRDefault="00286C18">
            <w:pPr>
              <w:spacing w:line="360" w:lineRule="auto"/>
              <w:jc w:val="center"/>
              <w:rPr>
                <w:rFonts w:ascii="Times New Roman" w:eastAsia="仿宋_GB2312" w:hAnsi="Times New Roman"/>
                <w:bCs/>
              </w:rPr>
            </w:pPr>
            <w:r>
              <w:rPr>
                <w:rFonts w:ascii="Times New Roman" w:eastAsia="仿宋_GB2312" w:hAnsi="Times New Roman"/>
                <w:bCs/>
                <w:noProof/>
              </w:rPr>
              <w:drawing>
                <wp:inline distT="0" distB="0" distL="114300" distR="114300">
                  <wp:extent cx="1569720" cy="389255"/>
                  <wp:effectExtent l="0" t="0" r="11430" b="10795"/>
                  <wp:docPr id="4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
                          <pic:cNvPicPr>
                            <a:picLocks noChangeAspect="1"/>
                          </pic:cNvPicPr>
                        </pic:nvPicPr>
                        <pic:blipFill>
                          <a:blip r:embed="rId22" cstate="print"/>
                          <a:stretch>
                            <a:fillRect/>
                          </a:stretch>
                        </pic:blipFill>
                        <pic:spPr>
                          <a:xfrm>
                            <a:off x="0" y="0"/>
                            <a:ext cx="1569720" cy="38925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rPr>
            </w:pPr>
            <w:r>
              <w:rPr>
                <w:rFonts w:ascii="Times New Roman" w:eastAsia="仿宋_GB2312" w:hAnsi="Times New Roman"/>
                <w:bCs/>
                <w:noProof/>
              </w:rPr>
              <w:drawing>
                <wp:inline distT="0" distB="0" distL="114300" distR="114300">
                  <wp:extent cx="1030605" cy="273050"/>
                  <wp:effectExtent l="0" t="0" r="17145" b="12700"/>
                  <wp:docPr id="4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4"/>
                          <pic:cNvPicPr>
                            <a:picLocks noChangeAspect="1"/>
                          </pic:cNvPicPr>
                        </pic:nvPicPr>
                        <pic:blipFill>
                          <a:blip r:embed="rId23" cstate="print"/>
                          <a:stretch>
                            <a:fillRect/>
                          </a:stretch>
                        </pic:blipFill>
                        <pic:spPr>
                          <a:xfrm>
                            <a:off x="0" y="0"/>
                            <a:ext cx="1030605" cy="27305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35</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铰接列车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69720" cy="429895"/>
                  <wp:effectExtent l="0" t="0" r="11430" b="8255"/>
                  <wp:docPr id="4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5"/>
                          <pic:cNvPicPr>
                            <a:picLocks noChangeAspect="1"/>
                          </pic:cNvPicPr>
                        </pic:nvPicPr>
                        <pic:blipFill>
                          <a:blip r:embed="rId24" cstate="print"/>
                          <a:stretch>
                            <a:fillRect/>
                          </a:stretch>
                        </pic:blipFill>
                        <pic:spPr>
                          <a:xfrm>
                            <a:off x="0" y="0"/>
                            <a:ext cx="1569720" cy="42989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132840" cy="354965"/>
                  <wp:effectExtent l="0" t="0" r="10160" b="6985"/>
                  <wp:docPr id="4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6"/>
                          <pic:cNvPicPr>
                            <a:picLocks noChangeAspect="1"/>
                          </pic:cNvPicPr>
                        </pic:nvPicPr>
                        <pic:blipFill>
                          <a:blip r:embed="rId25" cstate="print"/>
                          <a:stretch>
                            <a:fillRect/>
                          </a:stretch>
                        </pic:blipFill>
                        <pic:spPr>
                          <a:xfrm>
                            <a:off x="0" y="0"/>
                            <a:ext cx="1132840" cy="354965"/>
                          </a:xfrm>
                          <a:prstGeom prst="rect">
                            <a:avLst/>
                          </a:prstGeom>
                          <a:noFill/>
                          <a:ln w="9525">
                            <a:noFill/>
                          </a:ln>
                        </pic:spPr>
                      </pic:pic>
                    </a:graphicData>
                  </a:graphic>
                </wp:inline>
              </w:drawing>
            </w:r>
          </w:p>
        </w:tc>
        <w:tc>
          <w:tcPr>
            <w:tcW w:w="174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36</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全挂</w:t>
            </w:r>
          </w:p>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汽车列车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97025" cy="409575"/>
                  <wp:effectExtent l="0" t="0" r="3175" b="9525"/>
                  <wp:docPr id="4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7"/>
                          <pic:cNvPicPr>
                            <a:picLocks noChangeAspect="1"/>
                          </pic:cNvPicPr>
                        </pic:nvPicPr>
                        <pic:blipFill>
                          <a:blip r:embed="rId26" cstate="print"/>
                          <a:stretch>
                            <a:fillRect/>
                          </a:stretch>
                        </pic:blipFill>
                        <pic:spPr>
                          <a:xfrm>
                            <a:off x="0" y="0"/>
                            <a:ext cx="1597025" cy="40957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132840" cy="307340"/>
                  <wp:effectExtent l="0" t="0" r="10160" b="16510"/>
                  <wp:docPr id="4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8"/>
                          <pic:cNvPicPr>
                            <a:picLocks noChangeAspect="1"/>
                          </pic:cNvPicPr>
                        </pic:nvPicPr>
                        <pic:blipFill>
                          <a:blip r:embed="rId27" cstate="print"/>
                          <a:stretch>
                            <a:fillRect/>
                          </a:stretch>
                        </pic:blipFill>
                        <pic:spPr>
                          <a:xfrm>
                            <a:off x="0" y="0"/>
                            <a:ext cx="1132840" cy="307340"/>
                          </a:xfrm>
                          <a:prstGeom prst="rect">
                            <a:avLst/>
                          </a:prstGeom>
                          <a:noFill/>
                          <a:ln w="9525">
                            <a:noFill/>
                          </a:ln>
                        </pic:spPr>
                      </pic:pic>
                    </a:graphicData>
                  </a:graphic>
                </wp:inline>
              </w:drawing>
            </w:r>
          </w:p>
        </w:tc>
        <w:tc>
          <w:tcPr>
            <w:tcW w:w="1741" w:type="dxa"/>
            <w:vMerge/>
            <w:vAlign w:val="center"/>
          </w:tcPr>
          <w:p w:rsidR="006E11E9" w:rsidRDefault="006E11E9">
            <w:pPr>
              <w:spacing w:line="360" w:lineRule="auto"/>
              <w:jc w:val="center"/>
              <w:rPr>
                <w:rFonts w:ascii="Times New Roman" w:eastAsia="仿宋_GB2312" w:hAnsi="Times New Roman"/>
                <w:bCs/>
                <w:sz w:val="24"/>
                <w:szCs w:val="24"/>
              </w:rPr>
            </w:pP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载货汽车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473835" cy="409575"/>
                  <wp:effectExtent l="0" t="0" r="12065" b="9525"/>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28" cstate="print"/>
                          <a:stretch>
                            <a:fillRect/>
                          </a:stretch>
                        </pic:blipFill>
                        <pic:spPr>
                          <a:xfrm>
                            <a:off x="0" y="0"/>
                            <a:ext cx="1473835" cy="40957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78230" cy="313690"/>
                  <wp:effectExtent l="0" t="0" r="7620" b="10160"/>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pic:cNvPicPr>
                        </pic:nvPicPr>
                        <pic:blipFill>
                          <a:blip r:embed="rId29" cstate="print"/>
                          <a:stretch>
                            <a:fillRect/>
                          </a:stretch>
                        </pic:blipFill>
                        <pic:spPr>
                          <a:xfrm>
                            <a:off x="0" y="0"/>
                            <a:ext cx="1078230" cy="31369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31</w:t>
            </w:r>
          </w:p>
        </w:tc>
      </w:tr>
      <w:tr w:rsidR="006E11E9">
        <w:trPr>
          <w:trHeight w:val="448"/>
          <w:jc w:val="center"/>
        </w:trPr>
        <w:tc>
          <w:tcPr>
            <w:tcW w:w="93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5</w:t>
            </w:r>
            <w:r>
              <w:rPr>
                <w:rFonts w:ascii="Times New Roman" w:eastAsia="仿宋_GB2312" w:hAnsi="Times New Roman"/>
                <w:bCs/>
                <w:sz w:val="24"/>
                <w:szCs w:val="24"/>
              </w:rPr>
              <w:t>轴</w:t>
            </w:r>
          </w:p>
        </w:tc>
        <w:tc>
          <w:tcPr>
            <w:tcW w:w="13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中置轴</w:t>
            </w:r>
          </w:p>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挂车列车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42415" cy="457200"/>
                  <wp:effectExtent l="0" t="0" r="635" b="0"/>
                  <wp:docPr id="2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pic:cNvPicPr>
                            <a:picLocks noChangeAspect="1"/>
                          </pic:cNvPicPr>
                        </pic:nvPicPr>
                        <pic:blipFill>
                          <a:blip r:embed="rId30" cstate="print"/>
                          <a:stretch>
                            <a:fillRect/>
                          </a:stretch>
                        </pic:blipFill>
                        <pic:spPr>
                          <a:xfrm>
                            <a:off x="0" y="0"/>
                            <a:ext cx="1542415" cy="457200"/>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91565" cy="334645"/>
                  <wp:effectExtent l="0" t="0" r="13335" b="8255"/>
                  <wp:docPr id="2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2"/>
                          <pic:cNvPicPr>
                            <a:picLocks noChangeAspect="1"/>
                          </pic:cNvPicPr>
                        </pic:nvPicPr>
                        <pic:blipFill>
                          <a:blip r:embed="rId31" cstate="print"/>
                          <a:stretch>
                            <a:fillRect/>
                          </a:stretch>
                        </pic:blipFill>
                        <pic:spPr>
                          <a:xfrm>
                            <a:off x="0" y="0"/>
                            <a:ext cx="1091565" cy="334645"/>
                          </a:xfrm>
                          <a:prstGeom prst="rect">
                            <a:avLst/>
                          </a:prstGeom>
                          <a:noFill/>
                          <a:ln w="9525">
                            <a:noFill/>
                          </a:ln>
                        </pic:spPr>
                      </pic:pic>
                    </a:graphicData>
                  </a:graphic>
                </wp:inline>
              </w:drawing>
            </w:r>
          </w:p>
        </w:tc>
        <w:tc>
          <w:tcPr>
            <w:tcW w:w="174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43</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494155" cy="443865"/>
                  <wp:effectExtent l="0" t="0" r="10795" b="13335"/>
                  <wp:docPr id="3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3"/>
                          <pic:cNvPicPr>
                            <a:picLocks noChangeAspect="1"/>
                          </pic:cNvPicPr>
                        </pic:nvPicPr>
                        <pic:blipFill>
                          <a:blip r:embed="rId32" cstate="print"/>
                          <a:stretch>
                            <a:fillRect/>
                          </a:stretch>
                        </pic:blipFill>
                        <pic:spPr>
                          <a:xfrm>
                            <a:off x="0" y="0"/>
                            <a:ext cx="1494155" cy="44386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98550" cy="347980"/>
                  <wp:effectExtent l="0" t="0" r="6350" b="13970"/>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33" cstate="print"/>
                          <a:stretch>
                            <a:fillRect/>
                          </a:stretch>
                        </pic:blipFill>
                        <pic:spPr>
                          <a:xfrm>
                            <a:off x="0" y="0"/>
                            <a:ext cx="1098550" cy="347980"/>
                          </a:xfrm>
                          <a:prstGeom prst="rect">
                            <a:avLst/>
                          </a:prstGeom>
                          <a:noFill/>
                          <a:ln w="9525">
                            <a:noFill/>
                          </a:ln>
                        </pic:spPr>
                      </pic:pic>
                    </a:graphicData>
                  </a:graphic>
                </wp:inline>
              </w:drawing>
            </w:r>
          </w:p>
        </w:tc>
        <w:tc>
          <w:tcPr>
            <w:tcW w:w="1741" w:type="dxa"/>
            <w:vMerge/>
            <w:vAlign w:val="center"/>
          </w:tcPr>
          <w:p w:rsidR="006E11E9" w:rsidRDefault="006E11E9">
            <w:pPr>
              <w:spacing w:line="360" w:lineRule="auto"/>
              <w:jc w:val="center"/>
              <w:rPr>
                <w:rFonts w:ascii="Times New Roman" w:eastAsia="仿宋_GB2312" w:hAnsi="Times New Roman"/>
                <w:bCs/>
                <w:sz w:val="24"/>
                <w:szCs w:val="24"/>
              </w:rPr>
            </w:pP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铰接列车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35430" cy="464185"/>
                  <wp:effectExtent l="0" t="0" r="7620" b="12065"/>
                  <wp:docPr id="3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5"/>
                          <pic:cNvPicPr>
                            <a:picLocks noChangeAspect="1"/>
                          </pic:cNvPicPr>
                        </pic:nvPicPr>
                        <pic:blipFill>
                          <a:blip r:embed="rId34" cstate="print"/>
                          <a:stretch>
                            <a:fillRect/>
                          </a:stretch>
                        </pic:blipFill>
                        <pic:spPr>
                          <a:xfrm>
                            <a:off x="0" y="0"/>
                            <a:ext cx="1535430" cy="46418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85215" cy="354965"/>
                  <wp:effectExtent l="0" t="0" r="635" b="6985"/>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35" cstate="print"/>
                          <a:stretch>
                            <a:fillRect/>
                          </a:stretch>
                        </pic:blipFill>
                        <pic:spPr>
                          <a:xfrm>
                            <a:off x="0" y="0"/>
                            <a:ext cx="1085215" cy="354965"/>
                          </a:xfrm>
                          <a:prstGeom prst="rect">
                            <a:avLst/>
                          </a:prstGeom>
                          <a:noFill/>
                          <a:ln w="9525">
                            <a:noFill/>
                          </a:ln>
                        </pic:spPr>
                      </pic:pic>
                    </a:graphicData>
                  </a:graphic>
                </wp:inline>
              </w:drawing>
            </w:r>
          </w:p>
        </w:tc>
        <w:tc>
          <w:tcPr>
            <w:tcW w:w="1741" w:type="dxa"/>
            <w:vMerge/>
            <w:vAlign w:val="center"/>
          </w:tcPr>
          <w:p w:rsidR="006E11E9" w:rsidRDefault="006E11E9">
            <w:pPr>
              <w:spacing w:line="360" w:lineRule="auto"/>
              <w:jc w:val="center"/>
              <w:rPr>
                <w:rFonts w:ascii="Times New Roman" w:eastAsia="仿宋_GB2312" w:hAnsi="Times New Roman"/>
                <w:bCs/>
                <w:sz w:val="24"/>
                <w:szCs w:val="24"/>
              </w:rPr>
            </w:pPr>
          </w:p>
        </w:tc>
      </w:tr>
      <w:tr w:rsidR="006E11E9">
        <w:trPr>
          <w:trHeight w:val="448"/>
          <w:jc w:val="center"/>
        </w:trPr>
        <w:tc>
          <w:tcPr>
            <w:tcW w:w="93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5</w:t>
            </w:r>
            <w:r>
              <w:rPr>
                <w:rFonts w:ascii="Times New Roman" w:eastAsia="仿宋_GB2312" w:hAnsi="Times New Roman"/>
                <w:bCs/>
                <w:sz w:val="24"/>
                <w:szCs w:val="24"/>
              </w:rPr>
              <w:t>轴</w:t>
            </w:r>
          </w:p>
        </w:tc>
        <w:tc>
          <w:tcPr>
            <w:tcW w:w="13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铰接列车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15110" cy="402590"/>
                  <wp:effectExtent l="0" t="0" r="8890" b="16510"/>
                  <wp:docPr id="1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7"/>
                          <pic:cNvPicPr>
                            <a:picLocks noChangeAspect="1"/>
                          </pic:cNvPicPr>
                        </pic:nvPicPr>
                        <pic:blipFill>
                          <a:blip r:embed="rId36" cstate="print"/>
                          <a:stretch>
                            <a:fillRect/>
                          </a:stretch>
                        </pic:blipFill>
                        <pic:spPr>
                          <a:xfrm>
                            <a:off x="0" y="0"/>
                            <a:ext cx="1515110" cy="402590"/>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78230" cy="320675"/>
                  <wp:effectExtent l="0" t="0" r="7620" b="3175"/>
                  <wp:docPr id="1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pic:cNvPicPr>
                            <a:picLocks noChangeAspect="1"/>
                          </pic:cNvPicPr>
                        </pic:nvPicPr>
                        <pic:blipFill>
                          <a:blip r:embed="rId37" cstate="print"/>
                          <a:stretch>
                            <a:fillRect/>
                          </a:stretch>
                        </pic:blipFill>
                        <pic:spPr>
                          <a:xfrm>
                            <a:off x="0" y="0"/>
                            <a:ext cx="1078230" cy="320675"/>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43</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01140" cy="450215"/>
                  <wp:effectExtent l="0" t="0" r="3810" b="6985"/>
                  <wp:docPr id="1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9"/>
                          <pic:cNvPicPr>
                            <a:picLocks noChangeAspect="1"/>
                          </pic:cNvPicPr>
                        </pic:nvPicPr>
                        <pic:blipFill>
                          <a:blip r:embed="rId38" cstate="print"/>
                          <a:stretch>
                            <a:fillRect/>
                          </a:stretch>
                        </pic:blipFill>
                        <pic:spPr>
                          <a:xfrm>
                            <a:off x="0" y="0"/>
                            <a:ext cx="1501140" cy="45021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85215" cy="307340"/>
                  <wp:effectExtent l="0" t="0" r="635" b="16510"/>
                  <wp:docPr id="1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0"/>
                          <pic:cNvPicPr>
                            <a:picLocks noChangeAspect="1"/>
                          </pic:cNvPicPr>
                        </pic:nvPicPr>
                        <pic:blipFill>
                          <a:blip r:embed="rId39" cstate="print"/>
                          <a:stretch>
                            <a:fillRect/>
                          </a:stretch>
                        </pic:blipFill>
                        <pic:spPr>
                          <a:xfrm>
                            <a:off x="0" y="0"/>
                            <a:ext cx="1085215" cy="30734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42</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全挂</w:t>
            </w:r>
          </w:p>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汽车列车</w:t>
            </w: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83055" cy="389255"/>
                  <wp:effectExtent l="0" t="0" r="17145" b="10795"/>
                  <wp:docPr id="1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1"/>
                          <pic:cNvPicPr>
                            <a:picLocks noChangeAspect="1"/>
                          </pic:cNvPicPr>
                        </pic:nvPicPr>
                        <pic:blipFill>
                          <a:blip r:embed="rId40" cstate="print"/>
                          <a:stretch>
                            <a:fillRect/>
                          </a:stretch>
                        </pic:blipFill>
                        <pic:spPr>
                          <a:xfrm>
                            <a:off x="0" y="0"/>
                            <a:ext cx="1583055" cy="38925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180465" cy="273050"/>
                  <wp:effectExtent l="0" t="0" r="635" b="12700"/>
                  <wp:docPr id="1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2"/>
                          <pic:cNvPicPr>
                            <a:picLocks noChangeAspect="1"/>
                          </pic:cNvPicPr>
                        </pic:nvPicPr>
                        <pic:blipFill>
                          <a:blip r:embed="rId41" cstate="print"/>
                          <a:stretch>
                            <a:fillRect/>
                          </a:stretch>
                        </pic:blipFill>
                        <pic:spPr>
                          <a:xfrm>
                            <a:off x="0" y="0"/>
                            <a:ext cx="1180465" cy="273050"/>
                          </a:xfrm>
                          <a:prstGeom prst="rect">
                            <a:avLst/>
                          </a:prstGeom>
                          <a:noFill/>
                          <a:ln w="9525">
                            <a:noFill/>
                          </a:ln>
                        </pic:spPr>
                      </pic:pic>
                    </a:graphicData>
                  </a:graphic>
                </wp:inline>
              </w:drawing>
            </w:r>
          </w:p>
        </w:tc>
        <w:tc>
          <w:tcPr>
            <w:tcW w:w="174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43</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62735" cy="382270"/>
                  <wp:effectExtent l="0" t="0" r="18415" b="17780"/>
                  <wp:docPr id="2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3"/>
                          <pic:cNvPicPr>
                            <a:picLocks noChangeAspect="1"/>
                          </pic:cNvPicPr>
                        </pic:nvPicPr>
                        <pic:blipFill>
                          <a:blip r:embed="rId42" cstate="print"/>
                          <a:stretch>
                            <a:fillRect/>
                          </a:stretch>
                        </pic:blipFill>
                        <pic:spPr>
                          <a:xfrm>
                            <a:off x="0" y="0"/>
                            <a:ext cx="1562735" cy="382270"/>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173480" cy="266065"/>
                  <wp:effectExtent l="0" t="0" r="7620" b="635"/>
                  <wp:docPr id="15"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4"/>
                          <pic:cNvPicPr>
                            <a:picLocks noChangeAspect="1"/>
                          </pic:cNvPicPr>
                        </pic:nvPicPr>
                        <pic:blipFill>
                          <a:blip r:embed="rId43" cstate="print"/>
                          <a:stretch>
                            <a:fillRect/>
                          </a:stretch>
                        </pic:blipFill>
                        <pic:spPr>
                          <a:xfrm>
                            <a:off x="0" y="0"/>
                            <a:ext cx="1173480" cy="266065"/>
                          </a:xfrm>
                          <a:prstGeom prst="rect">
                            <a:avLst/>
                          </a:prstGeom>
                          <a:noFill/>
                          <a:ln w="9525">
                            <a:noFill/>
                          </a:ln>
                        </pic:spPr>
                      </pic:pic>
                    </a:graphicData>
                  </a:graphic>
                </wp:inline>
              </w:drawing>
            </w:r>
          </w:p>
        </w:tc>
        <w:tc>
          <w:tcPr>
            <w:tcW w:w="1741" w:type="dxa"/>
            <w:vMerge/>
            <w:vAlign w:val="center"/>
          </w:tcPr>
          <w:p w:rsidR="006E11E9" w:rsidRDefault="006E11E9">
            <w:pPr>
              <w:spacing w:line="360" w:lineRule="auto"/>
              <w:jc w:val="center"/>
              <w:rPr>
                <w:rFonts w:ascii="Times New Roman" w:eastAsia="仿宋_GB2312" w:hAnsi="Times New Roman"/>
                <w:bCs/>
                <w:sz w:val="24"/>
                <w:szCs w:val="24"/>
              </w:rPr>
            </w:pPr>
          </w:p>
        </w:tc>
      </w:tr>
      <w:tr w:rsidR="006E11E9">
        <w:trPr>
          <w:trHeight w:val="448"/>
          <w:jc w:val="center"/>
        </w:trPr>
        <w:tc>
          <w:tcPr>
            <w:tcW w:w="931"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6</w:t>
            </w:r>
            <w:r>
              <w:rPr>
                <w:rFonts w:ascii="Times New Roman" w:eastAsia="仿宋_GB2312" w:hAnsi="Times New Roman"/>
                <w:bCs/>
                <w:sz w:val="24"/>
                <w:szCs w:val="24"/>
              </w:rPr>
              <w:t>轴</w:t>
            </w:r>
          </w:p>
        </w:tc>
        <w:tc>
          <w:tcPr>
            <w:tcW w:w="13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中置轴</w:t>
            </w:r>
          </w:p>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挂车列车</w:t>
            </w:r>
          </w:p>
        </w:tc>
        <w:tc>
          <w:tcPr>
            <w:tcW w:w="3265" w:type="dxa"/>
            <w:vMerge w:val="restart"/>
            <w:vAlign w:val="center"/>
          </w:tcPr>
          <w:p w:rsidR="006E11E9" w:rsidRDefault="00286C18">
            <w:pPr>
              <w:spacing w:line="360" w:lineRule="auto"/>
              <w:jc w:val="center"/>
              <w:rPr>
                <w:rFonts w:ascii="Times New Roman" w:eastAsia="仿宋_GB2312" w:hAnsi="Times New Roman"/>
                <w:bCs/>
              </w:rPr>
            </w:pPr>
            <w:r>
              <w:rPr>
                <w:rFonts w:ascii="Times New Roman" w:eastAsia="仿宋_GB2312" w:hAnsi="Times New Roman"/>
                <w:bCs/>
                <w:noProof/>
              </w:rPr>
              <w:drawing>
                <wp:inline distT="0" distB="0" distL="114300" distR="114300">
                  <wp:extent cx="1562735" cy="429895"/>
                  <wp:effectExtent l="0" t="0" r="18415" b="8255"/>
                  <wp:docPr id="2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5"/>
                          <pic:cNvPicPr>
                            <a:picLocks noChangeAspect="1"/>
                          </pic:cNvPicPr>
                        </pic:nvPicPr>
                        <pic:blipFill>
                          <a:blip r:embed="rId44" cstate="print"/>
                          <a:stretch>
                            <a:fillRect/>
                          </a:stretch>
                        </pic:blipFill>
                        <pic:spPr>
                          <a:xfrm>
                            <a:off x="0" y="0"/>
                            <a:ext cx="1562735" cy="42989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rPr>
            </w:pPr>
            <w:r>
              <w:rPr>
                <w:rFonts w:ascii="Times New Roman" w:eastAsia="仿宋_GB2312" w:hAnsi="Times New Roman"/>
                <w:bCs/>
                <w:noProof/>
              </w:rPr>
              <w:drawing>
                <wp:inline distT="0" distB="0" distL="114300" distR="114300">
                  <wp:extent cx="1125855" cy="368300"/>
                  <wp:effectExtent l="0" t="0" r="17145" b="12700"/>
                  <wp:docPr id="2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6"/>
                          <pic:cNvPicPr>
                            <a:picLocks noChangeAspect="1"/>
                          </pic:cNvPicPr>
                        </pic:nvPicPr>
                        <pic:blipFill>
                          <a:blip r:embed="rId45" cstate="print"/>
                          <a:stretch>
                            <a:fillRect/>
                          </a:stretch>
                        </pic:blipFill>
                        <pic:spPr>
                          <a:xfrm>
                            <a:off x="0" y="0"/>
                            <a:ext cx="1125855" cy="36830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49</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98550" cy="368300"/>
                  <wp:effectExtent l="0" t="0" r="6350" b="12700"/>
                  <wp:docPr id="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7"/>
                          <pic:cNvPicPr>
                            <a:picLocks noChangeAspect="1"/>
                          </pic:cNvPicPr>
                        </pic:nvPicPr>
                        <pic:blipFill>
                          <a:blip r:embed="rId46" cstate="print"/>
                          <a:stretch>
                            <a:fillRect/>
                          </a:stretch>
                        </pic:blipFill>
                        <pic:spPr>
                          <a:xfrm>
                            <a:off x="0" y="0"/>
                            <a:ext cx="1098550" cy="36830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46</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657985" cy="409575"/>
                  <wp:effectExtent l="0" t="0" r="18415" b="9525"/>
                  <wp:docPr id="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8"/>
                          <pic:cNvPicPr>
                            <a:picLocks noChangeAspect="1"/>
                          </pic:cNvPicPr>
                        </pic:nvPicPr>
                        <pic:blipFill>
                          <a:blip r:embed="rId47" cstate="print"/>
                          <a:stretch>
                            <a:fillRect/>
                          </a:stretch>
                        </pic:blipFill>
                        <pic:spPr>
                          <a:xfrm>
                            <a:off x="0" y="0"/>
                            <a:ext cx="1657985" cy="40957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rPr>
            </w:pPr>
            <w:r>
              <w:rPr>
                <w:rFonts w:ascii="Times New Roman" w:eastAsia="仿宋_GB2312" w:hAnsi="Times New Roman"/>
                <w:bCs/>
                <w:noProof/>
              </w:rPr>
              <w:drawing>
                <wp:inline distT="0" distB="0" distL="114300" distR="114300">
                  <wp:extent cx="1139825" cy="293370"/>
                  <wp:effectExtent l="0" t="0" r="3175" b="11430"/>
                  <wp:docPr id="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9"/>
                          <pic:cNvPicPr>
                            <a:picLocks noChangeAspect="1"/>
                          </pic:cNvPicPr>
                        </pic:nvPicPr>
                        <pic:blipFill>
                          <a:blip r:embed="rId48" cstate="print"/>
                          <a:stretch>
                            <a:fillRect/>
                          </a:stretch>
                        </pic:blipFill>
                        <pic:spPr>
                          <a:xfrm>
                            <a:off x="0" y="0"/>
                            <a:ext cx="1139825" cy="29337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49</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2519" w:type="dxa"/>
            <w:vAlign w:val="center"/>
          </w:tcPr>
          <w:p w:rsidR="006E11E9" w:rsidRDefault="00286C18">
            <w:pPr>
              <w:spacing w:line="360" w:lineRule="auto"/>
              <w:jc w:val="center"/>
              <w:rPr>
                <w:rFonts w:ascii="Times New Roman" w:eastAsia="仿宋_GB2312" w:hAnsi="Times New Roman"/>
                <w:bCs/>
              </w:rPr>
            </w:pPr>
            <w:r>
              <w:rPr>
                <w:rFonts w:ascii="Times New Roman" w:eastAsia="仿宋_GB2312" w:hAnsi="Times New Roman"/>
                <w:bCs/>
                <w:noProof/>
              </w:rPr>
              <w:drawing>
                <wp:inline distT="0" distB="0" distL="114300" distR="114300">
                  <wp:extent cx="1125855" cy="307340"/>
                  <wp:effectExtent l="0" t="0" r="17145" b="16510"/>
                  <wp:docPr id="1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0"/>
                          <pic:cNvPicPr>
                            <a:picLocks noChangeAspect="1"/>
                          </pic:cNvPicPr>
                        </pic:nvPicPr>
                        <pic:blipFill>
                          <a:blip r:embed="rId49" cstate="print"/>
                          <a:stretch>
                            <a:fillRect/>
                          </a:stretch>
                        </pic:blipFill>
                        <pic:spPr>
                          <a:xfrm>
                            <a:off x="0" y="0"/>
                            <a:ext cx="1125855" cy="30734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46</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铰接列车</w:t>
            </w:r>
          </w:p>
        </w:tc>
        <w:tc>
          <w:tcPr>
            <w:tcW w:w="32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460500" cy="491490"/>
                  <wp:effectExtent l="0" t="0" r="6350" b="3810"/>
                  <wp:docPr id="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1"/>
                          <pic:cNvPicPr>
                            <a:picLocks noChangeAspect="1"/>
                          </pic:cNvPicPr>
                        </pic:nvPicPr>
                        <pic:blipFill>
                          <a:blip r:embed="rId50" cstate="print"/>
                          <a:stretch>
                            <a:fillRect/>
                          </a:stretch>
                        </pic:blipFill>
                        <pic:spPr>
                          <a:xfrm>
                            <a:off x="0" y="0"/>
                            <a:ext cx="1460500" cy="491490"/>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125855" cy="368300"/>
                  <wp:effectExtent l="0" t="0" r="17145" b="12700"/>
                  <wp:docPr id="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2"/>
                          <pic:cNvPicPr>
                            <a:picLocks noChangeAspect="1"/>
                          </pic:cNvPicPr>
                        </pic:nvPicPr>
                        <pic:blipFill>
                          <a:blip r:embed="rId51" cstate="print"/>
                          <a:stretch>
                            <a:fillRect/>
                          </a:stretch>
                        </pic:blipFill>
                        <pic:spPr>
                          <a:xfrm>
                            <a:off x="0" y="0"/>
                            <a:ext cx="1125855" cy="36830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49</w:t>
            </w:r>
          </w:p>
        </w:tc>
      </w:tr>
      <w:tr w:rsidR="006E11E9">
        <w:trPr>
          <w:trHeight w:val="350"/>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57910" cy="334645"/>
                  <wp:effectExtent l="0" t="0" r="8890" b="8255"/>
                  <wp:docPr id="1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3"/>
                          <pic:cNvPicPr>
                            <a:picLocks noChangeAspect="1"/>
                          </pic:cNvPicPr>
                        </pic:nvPicPr>
                        <pic:blipFill>
                          <a:blip r:embed="rId52" cstate="print"/>
                          <a:stretch>
                            <a:fillRect/>
                          </a:stretch>
                        </pic:blipFill>
                        <pic:spPr>
                          <a:xfrm>
                            <a:off x="0" y="0"/>
                            <a:ext cx="1057910" cy="334645"/>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46</w:t>
            </w:r>
          </w:p>
        </w:tc>
      </w:tr>
      <w:tr w:rsidR="006E11E9">
        <w:trPr>
          <w:trHeight w:val="626"/>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548765" cy="450215"/>
                  <wp:effectExtent l="0" t="0" r="13335" b="6985"/>
                  <wp:docPr id="9"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4"/>
                          <pic:cNvPicPr>
                            <a:picLocks noChangeAspect="1"/>
                          </pic:cNvPicPr>
                        </pic:nvPicPr>
                        <pic:blipFill>
                          <a:blip r:embed="rId53" cstate="print"/>
                          <a:stretch>
                            <a:fillRect/>
                          </a:stretch>
                        </pic:blipFill>
                        <pic:spPr>
                          <a:xfrm>
                            <a:off x="0" y="0"/>
                            <a:ext cx="1548765" cy="450215"/>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078230" cy="368300"/>
                  <wp:effectExtent l="0" t="0" r="7620" b="12700"/>
                  <wp:docPr id="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5"/>
                          <pic:cNvPicPr>
                            <a:picLocks noChangeAspect="1"/>
                          </pic:cNvPicPr>
                        </pic:nvPicPr>
                        <pic:blipFill>
                          <a:blip r:embed="rId54" cstate="print"/>
                          <a:stretch>
                            <a:fillRect/>
                          </a:stretch>
                        </pic:blipFill>
                        <pic:spPr>
                          <a:xfrm>
                            <a:off x="0" y="0"/>
                            <a:ext cx="1078230" cy="368300"/>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46</w:t>
            </w:r>
          </w:p>
        </w:tc>
      </w:tr>
      <w:tr w:rsidR="006E11E9">
        <w:trPr>
          <w:trHeight w:val="448"/>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全挂列车</w:t>
            </w:r>
          </w:p>
        </w:tc>
        <w:tc>
          <w:tcPr>
            <w:tcW w:w="3265" w:type="dxa"/>
            <w:vMerge w:val="restart"/>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480820" cy="402590"/>
                  <wp:effectExtent l="0" t="0" r="5080" b="16510"/>
                  <wp:docPr id="1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6"/>
                          <pic:cNvPicPr>
                            <a:picLocks noChangeAspect="1"/>
                          </pic:cNvPicPr>
                        </pic:nvPicPr>
                        <pic:blipFill>
                          <a:blip r:embed="rId55" cstate="print"/>
                          <a:stretch>
                            <a:fillRect/>
                          </a:stretch>
                        </pic:blipFill>
                        <pic:spPr>
                          <a:xfrm>
                            <a:off x="0" y="0"/>
                            <a:ext cx="1480820" cy="402590"/>
                          </a:xfrm>
                          <a:prstGeom prst="rect">
                            <a:avLst/>
                          </a:prstGeom>
                          <a:noFill/>
                          <a:ln w="9525">
                            <a:noFill/>
                          </a:ln>
                        </pic:spPr>
                      </pic:pic>
                    </a:graphicData>
                  </a:graphic>
                </wp:inline>
              </w:drawing>
            </w: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242060" cy="334645"/>
                  <wp:effectExtent l="0" t="0" r="15240" b="8255"/>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7"/>
                          <pic:cNvPicPr>
                            <a:picLocks noChangeAspect="1"/>
                          </pic:cNvPicPr>
                        </pic:nvPicPr>
                        <pic:blipFill>
                          <a:blip r:embed="rId56" cstate="print"/>
                          <a:stretch>
                            <a:fillRect/>
                          </a:stretch>
                        </pic:blipFill>
                        <pic:spPr>
                          <a:xfrm>
                            <a:off x="0" y="0"/>
                            <a:ext cx="1242060" cy="334645"/>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49</w:t>
            </w:r>
          </w:p>
        </w:tc>
      </w:tr>
      <w:tr w:rsidR="006E11E9">
        <w:trPr>
          <w:trHeight w:val="349"/>
          <w:jc w:val="center"/>
        </w:trPr>
        <w:tc>
          <w:tcPr>
            <w:tcW w:w="931" w:type="dxa"/>
            <w:vMerge/>
            <w:vAlign w:val="center"/>
          </w:tcPr>
          <w:p w:rsidR="006E11E9" w:rsidRDefault="006E11E9">
            <w:pPr>
              <w:spacing w:line="360" w:lineRule="auto"/>
              <w:jc w:val="center"/>
              <w:rPr>
                <w:rFonts w:ascii="Times New Roman" w:eastAsia="仿宋_GB2312" w:hAnsi="Times New Roman"/>
                <w:bCs/>
                <w:sz w:val="24"/>
                <w:szCs w:val="24"/>
              </w:rPr>
            </w:pPr>
          </w:p>
        </w:tc>
        <w:tc>
          <w:tcPr>
            <w:tcW w:w="13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3265" w:type="dxa"/>
            <w:vMerge/>
            <w:vAlign w:val="center"/>
          </w:tcPr>
          <w:p w:rsidR="006E11E9" w:rsidRDefault="006E11E9">
            <w:pPr>
              <w:spacing w:line="360" w:lineRule="auto"/>
              <w:jc w:val="center"/>
              <w:rPr>
                <w:rFonts w:ascii="Times New Roman" w:eastAsia="仿宋_GB2312" w:hAnsi="Times New Roman"/>
                <w:bCs/>
                <w:sz w:val="24"/>
                <w:szCs w:val="24"/>
              </w:rPr>
            </w:pPr>
          </w:p>
        </w:tc>
        <w:tc>
          <w:tcPr>
            <w:tcW w:w="2519"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noProof/>
              </w:rPr>
              <w:drawing>
                <wp:inline distT="0" distB="0" distL="114300" distR="114300">
                  <wp:extent cx="1207770" cy="286385"/>
                  <wp:effectExtent l="0" t="0" r="11430" b="18415"/>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8"/>
                          <pic:cNvPicPr>
                            <a:picLocks noChangeAspect="1"/>
                          </pic:cNvPicPr>
                        </pic:nvPicPr>
                        <pic:blipFill>
                          <a:blip r:embed="rId57" cstate="print"/>
                          <a:stretch>
                            <a:fillRect/>
                          </a:stretch>
                        </pic:blipFill>
                        <pic:spPr>
                          <a:xfrm>
                            <a:off x="0" y="0"/>
                            <a:ext cx="1207770" cy="286385"/>
                          </a:xfrm>
                          <a:prstGeom prst="rect">
                            <a:avLst/>
                          </a:prstGeom>
                          <a:noFill/>
                          <a:ln w="9525">
                            <a:noFill/>
                          </a:ln>
                        </pic:spPr>
                      </pic:pic>
                    </a:graphicData>
                  </a:graphic>
                </wp:inline>
              </w:drawing>
            </w:r>
          </w:p>
        </w:tc>
        <w:tc>
          <w:tcPr>
            <w:tcW w:w="1741" w:type="dxa"/>
            <w:vAlign w:val="center"/>
          </w:tcPr>
          <w:p w:rsidR="006E11E9" w:rsidRDefault="00286C18">
            <w:pPr>
              <w:spacing w:line="360" w:lineRule="auto"/>
              <w:jc w:val="center"/>
              <w:rPr>
                <w:rFonts w:ascii="Times New Roman" w:eastAsia="仿宋_GB2312" w:hAnsi="Times New Roman"/>
                <w:bCs/>
                <w:sz w:val="24"/>
                <w:szCs w:val="24"/>
              </w:rPr>
            </w:pPr>
            <w:r>
              <w:rPr>
                <w:rFonts w:ascii="Times New Roman" w:eastAsia="仿宋_GB2312" w:hAnsi="Times New Roman"/>
                <w:bCs/>
                <w:sz w:val="24"/>
                <w:szCs w:val="24"/>
              </w:rPr>
              <w:t>46</w:t>
            </w:r>
          </w:p>
        </w:tc>
      </w:tr>
      <w:tr w:rsidR="006E11E9">
        <w:trPr>
          <w:trHeight w:val="2772"/>
          <w:jc w:val="center"/>
        </w:trPr>
        <w:tc>
          <w:tcPr>
            <w:tcW w:w="931" w:type="dxa"/>
            <w:vAlign w:val="center"/>
          </w:tcPr>
          <w:p w:rsidR="006E11E9" w:rsidRDefault="00286C18">
            <w:pPr>
              <w:spacing w:line="360" w:lineRule="auto"/>
              <w:jc w:val="left"/>
              <w:rPr>
                <w:rFonts w:ascii="Times New Roman" w:eastAsia="仿宋_GB2312" w:hAnsi="Times New Roman"/>
                <w:bCs/>
                <w:sz w:val="24"/>
                <w:szCs w:val="24"/>
              </w:rPr>
            </w:pPr>
            <w:r>
              <w:rPr>
                <w:rFonts w:ascii="Times New Roman" w:eastAsia="仿宋_GB2312" w:hAnsi="Times New Roman"/>
                <w:bCs/>
                <w:sz w:val="24"/>
                <w:szCs w:val="24"/>
              </w:rPr>
              <w:lastRenderedPageBreak/>
              <w:t>备注</w:t>
            </w:r>
          </w:p>
        </w:tc>
        <w:tc>
          <w:tcPr>
            <w:tcW w:w="8890" w:type="dxa"/>
            <w:gridSpan w:val="4"/>
            <w:vAlign w:val="center"/>
          </w:tcPr>
          <w:p w:rsidR="006E11E9" w:rsidRDefault="00286C18">
            <w:pPr>
              <w:spacing w:line="360" w:lineRule="auto"/>
              <w:ind w:left="348" w:hangingChars="145" w:hanging="348"/>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．二轴货车车货总重还应当不超过行驶证标明的总质量。</w:t>
            </w:r>
          </w:p>
          <w:p w:rsidR="006E11E9" w:rsidRDefault="00286C18">
            <w:pPr>
              <w:spacing w:line="360" w:lineRule="auto"/>
              <w:ind w:leftChars="4" w:left="368" w:hangingChars="150" w:hanging="36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．除驱动轴外，图例中的二轴组、三轴组以及半挂车和全挂车，每减少两个轮胎，其总质量限值减少</w:t>
            </w:r>
            <w:r>
              <w:rPr>
                <w:rFonts w:ascii="Times New Roman" w:hAnsi="Times New Roman"/>
                <w:sz w:val="24"/>
                <w:szCs w:val="24"/>
              </w:rPr>
              <w:t>3</w:t>
            </w:r>
            <w:r>
              <w:rPr>
                <w:rFonts w:ascii="Times New Roman" w:hAnsi="Times New Roman"/>
                <w:sz w:val="24"/>
                <w:szCs w:val="24"/>
              </w:rPr>
              <w:t>吨。</w:t>
            </w:r>
          </w:p>
          <w:p w:rsidR="006E11E9" w:rsidRDefault="00286C18">
            <w:pPr>
              <w:spacing w:line="360" w:lineRule="auto"/>
              <w:ind w:left="348" w:hangingChars="145" w:hanging="348"/>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．安装名义断面宽度不小于</w:t>
            </w:r>
            <w:r>
              <w:rPr>
                <w:rFonts w:ascii="Times New Roman" w:hAnsi="Times New Roman"/>
                <w:sz w:val="24"/>
                <w:szCs w:val="24"/>
              </w:rPr>
              <w:t>425mm</w:t>
            </w:r>
            <w:r>
              <w:rPr>
                <w:rFonts w:ascii="Times New Roman" w:hAnsi="Times New Roman"/>
                <w:sz w:val="24"/>
                <w:szCs w:val="24"/>
              </w:rPr>
              <w:t>轮胎的挂车及其组成的汽车列车，驱动轴安装名义断面宽度不小于</w:t>
            </w:r>
            <w:r>
              <w:rPr>
                <w:rFonts w:ascii="Times New Roman" w:hAnsi="Times New Roman"/>
                <w:sz w:val="24"/>
                <w:szCs w:val="24"/>
              </w:rPr>
              <w:t>445mm</w:t>
            </w:r>
            <w:r>
              <w:rPr>
                <w:rFonts w:ascii="Times New Roman" w:hAnsi="Times New Roman"/>
                <w:sz w:val="24"/>
                <w:szCs w:val="24"/>
              </w:rPr>
              <w:t>轮胎的载货汽车及其组成的汽车列车，其总质量限值不予核减。</w:t>
            </w:r>
          </w:p>
          <w:p w:rsidR="006E11E9" w:rsidRDefault="00286C18">
            <w:pPr>
              <w:spacing w:line="360" w:lineRule="auto"/>
              <w:ind w:left="348" w:hangingChars="145" w:hanging="348"/>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．驱动轴为每轴每侧双轮胎且装备空气悬架时，</w:t>
            </w:r>
            <w:r>
              <w:rPr>
                <w:rFonts w:ascii="Times New Roman" w:hAnsi="Times New Roman"/>
                <w:sz w:val="24"/>
                <w:szCs w:val="24"/>
              </w:rPr>
              <w:t>3</w:t>
            </w:r>
            <w:r>
              <w:rPr>
                <w:rFonts w:ascii="Times New Roman" w:hAnsi="Times New Roman"/>
                <w:sz w:val="24"/>
                <w:szCs w:val="24"/>
              </w:rPr>
              <w:t>轴和</w:t>
            </w:r>
            <w:r>
              <w:rPr>
                <w:rFonts w:ascii="Times New Roman" w:hAnsi="Times New Roman"/>
                <w:sz w:val="24"/>
                <w:szCs w:val="24"/>
              </w:rPr>
              <w:t>4</w:t>
            </w:r>
            <w:r>
              <w:rPr>
                <w:rFonts w:ascii="Times New Roman" w:hAnsi="Times New Roman"/>
                <w:sz w:val="24"/>
                <w:szCs w:val="24"/>
              </w:rPr>
              <w:t>轴货车的总质量限值各增加</w:t>
            </w:r>
            <w:r>
              <w:rPr>
                <w:rFonts w:ascii="Times New Roman" w:hAnsi="Times New Roman"/>
                <w:sz w:val="24"/>
                <w:szCs w:val="24"/>
              </w:rPr>
              <w:t>1</w:t>
            </w:r>
            <w:r>
              <w:rPr>
                <w:rFonts w:ascii="Times New Roman" w:hAnsi="Times New Roman"/>
                <w:sz w:val="24"/>
                <w:szCs w:val="24"/>
              </w:rPr>
              <w:t>吨；驱动轴为每轴每侧双轮胎并装备空气悬架、且半挂车的两轴之间的距离</w:t>
            </w:r>
            <w:r>
              <w:rPr>
                <w:rFonts w:ascii="Times New Roman" w:hAnsi="Times New Roman"/>
                <w:sz w:val="24"/>
                <w:szCs w:val="24"/>
              </w:rPr>
              <w:t>d ≥1800mm</w:t>
            </w:r>
            <w:r>
              <w:rPr>
                <w:rFonts w:ascii="Times New Roman" w:hAnsi="Times New Roman"/>
                <w:sz w:val="24"/>
                <w:szCs w:val="24"/>
              </w:rPr>
              <w:t>的</w:t>
            </w:r>
            <w:r>
              <w:rPr>
                <w:rFonts w:ascii="Times New Roman" w:hAnsi="Times New Roman"/>
                <w:sz w:val="24"/>
                <w:szCs w:val="24"/>
              </w:rPr>
              <w:t>4</w:t>
            </w:r>
            <w:r>
              <w:rPr>
                <w:rFonts w:ascii="Times New Roman" w:hAnsi="Times New Roman"/>
                <w:sz w:val="24"/>
                <w:szCs w:val="24"/>
              </w:rPr>
              <w:t>轴铰接列车，总质量限值为</w:t>
            </w:r>
            <w:r>
              <w:rPr>
                <w:rFonts w:ascii="Times New Roman" w:hAnsi="Times New Roman"/>
                <w:sz w:val="24"/>
                <w:szCs w:val="24"/>
              </w:rPr>
              <w:t>37</w:t>
            </w:r>
            <w:r>
              <w:rPr>
                <w:rFonts w:ascii="Times New Roman" w:hAnsi="Times New Roman"/>
                <w:sz w:val="24"/>
                <w:szCs w:val="24"/>
              </w:rPr>
              <w:t>吨。</w:t>
            </w:r>
          </w:p>
          <w:p w:rsidR="006E11E9" w:rsidRDefault="00286C18">
            <w:pPr>
              <w:spacing w:line="360" w:lineRule="auto"/>
              <w:ind w:left="348" w:hangingChars="145" w:hanging="348"/>
              <w:jc w:val="lef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．图例中未列车型，根据《汽车、挂车及汽车列车外廓尺寸、轴荷及质量限值》（</w:t>
            </w:r>
            <w:r>
              <w:rPr>
                <w:rFonts w:ascii="Times New Roman" w:hAnsi="Times New Roman"/>
                <w:sz w:val="24"/>
                <w:szCs w:val="24"/>
              </w:rPr>
              <w:t>GB1589</w:t>
            </w:r>
            <w:r>
              <w:rPr>
                <w:rFonts w:ascii="Times New Roman" w:hAnsi="Times New Roman" w:hint="eastAsia"/>
                <w:sz w:val="24"/>
                <w:szCs w:val="24"/>
              </w:rPr>
              <w:t>—</w:t>
            </w:r>
            <w:r>
              <w:rPr>
                <w:rFonts w:ascii="Times New Roman" w:hAnsi="Times New Roman"/>
                <w:sz w:val="24"/>
                <w:szCs w:val="24"/>
              </w:rPr>
              <w:t>2016</w:t>
            </w:r>
            <w:r>
              <w:rPr>
                <w:rFonts w:ascii="Times New Roman" w:hAnsi="Times New Roman"/>
                <w:sz w:val="24"/>
                <w:szCs w:val="24"/>
              </w:rPr>
              <w:t>）规定，确定相应的总质量限值。</w:t>
            </w:r>
          </w:p>
          <w:p w:rsidR="006E11E9" w:rsidRDefault="00286C18">
            <w:pPr>
              <w:spacing w:line="360" w:lineRule="auto"/>
              <w:ind w:left="360" w:hangingChars="150" w:hanging="360"/>
              <w:jc w:val="left"/>
              <w:rPr>
                <w:rFonts w:ascii="黑体" w:eastAsia="黑体" w:hAnsi="黑体"/>
                <w:sz w:val="24"/>
              </w:rPr>
            </w:pPr>
            <w:r>
              <w:rPr>
                <w:rFonts w:ascii="Times New Roman" w:hAnsi="Times New Roman"/>
                <w:sz w:val="24"/>
              </w:rPr>
              <w:t>6</w:t>
            </w:r>
            <w:r>
              <w:rPr>
                <w:rFonts w:ascii="Times New Roman" w:hAnsi="Times New Roman"/>
                <w:sz w:val="24"/>
                <w:szCs w:val="24"/>
              </w:rPr>
              <w:t>．</w:t>
            </w:r>
            <w:r>
              <w:rPr>
                <w:rFonts w:ascii="Times New Roman" w:hAnsi="Times New Roman"/>
                <w:sz w:val="24"/>
              </w:rPr>
              <w:t>对于车货外廓尺寸超限行为，按照国家有关部门的统一部署，分阶段有步骤地推进。</w:t>
            </w:r>
            <w:r>
              <w:rPr>
                <w:rFonts w:ascii="黑体" w:eastAsia="黑体" w:hAnsi="黑体"/>
                <w:b/>
                <w:sz w:val="24"/>
              </w:rPr>
              <w:t>在部署工作开展前，暂不对外廓尺寸进行检查。</w:t>
            </w:r>
          </w:p>
          <w:p w:rsidR="006E11E9" w:rsidRDefault="00286C18">
            <w:pPr>
              <w:spacing w:line="360" w:lineRule="auto"/>
              <w:ind w:left="360" w:hangingChars="150" w:hanging="360"/>
              <w:jc w:val="left"/>
              <w:rPr>
                <w:rFonts w:ascii="Times New Roman" w:hAnsi="Times New Roman"/>
                <w:sz w:val="24"/>
              </w:rPr>
            </w:pPr>
            <w:r>
              <w:rPr>
                <w:rFonts w:ascii="Times New Roman" w:hAnsi="Times New Roman"/>
                <w:sz w:val="24"/>
              </w:rPr>
              <w:t>7</w:t>
            </w:r>
            <w:r>
              <w:rPr>
                <w:rFonts w:ascii="Times New Roman" w:hAnsi="Times New Roman"/>
                <w:sz w:val="24"/>
                <w:szCs w:val="24"/>
              </w:rPr>
              <w:t>．</w:t>
            </w:r>
            <w:r>
              <w:rPr>
                <w:rFonts w:ascii="Times New Roman" w:hAnsi="Times New Roman"/>
                <w:sz w:val="24"/>
              </w:rPr>
              <w:t>危险化学品运输车辆违法超限超载的，由公安机关依据《危险化学品安全管理条例》第八十八条的有关规定进行处罚。</w:t>
            </w:r>
            <w:r>
              <w:rPr>
                <w:rFonts w:ascii="Times New Roman" w:hAnsi="Times New Roman"/>
                <w:sz w:val="24"/>
              </w:rPr>
              <w:t xml:space="preserve"> </w:t>
            </w:r>
          </w:p>
          <w:p w:rsidR="006E11E9" w:rsidRDefault="00286C18">
            <w:pPr>
              <w:spacing w:line="360" w:lineRule="auto"/>
              <w:ind w:left="360" w:hangingChars="150" w:hanging="360"/>
              <w:jc w:val="left"/>
              <w:rPr>
                <w:rFonts w:ascii="Times New Roman" w:hAnsi="Times New Roman"/>
                <w:sz w:val="24"/>
              </w:rPr>
            </w:pPr>
            <w:r>
              <w:rPr>
                <w:rFonts w:ascii="Times New Roman" w:hAnsi="Times New Roman"/>
                <w:sz w:val="24"/>
              </w:rPr>
              <w:t>8</w:t>
            </w:r>
            <w:r>
              <w:rPr>
                <w:rFonts w:ascii="Times New Roman" w:hAnsi="Times New Roman"/>
                <w:sz w:val="24"/>
                <w:szCs w:val="24"/>
              </w:rPr>
              <w:t>．</w:t>
            </w:r>
            <w:r>
              <w:rPr>
                <w:rFonts w:ascii="Times New Roman" w:hAnsi="Times New Roman"/>
                <w:sz w:val="24"/>
              </w:rPr>
              <w:t>运输鲜活农产品车辆违法超限超载运输的，通行收费公路时，该运次不得给予免收车辆通行费的优惠政策；通行非收费公路时，以批评教育为主，暂不实施处罚。</w:t>
            </w:r>
            <w:r>
              <w:rPr>
                <w:rFonts w:ascii="Times New Roman" w:hAnsi="Times New Roman"/>
                <w:sz w:val="24"/>
              </w:rPr>
              <w:t xml:space="preserve"> </w:t>
            </w:r>
          </w:p>
          <w:p w:rsidR="006E11E9" w:rsidRDefault="00286C18">
            <w:pPr>
              <w:spacing w:line="360" w:lineRule="auto"/>
              <w:ind w:left="360" w:hangingChars="150" w:hanging="360"/>
              <w:jc w:val="left"/>
              <w:rPr>
                <w:rFonts w:ascii="黑体" w:eastAsia="黑体" w:hAnsi="黑体"/>
                <w:sz w:val="24"/>
              </w:rPr>
            </w:pPr>
            <w:r>
              <w:rPr>
                <w:rFonts w:ascii="Times New Roman" w:hAnsi="Times New Roman"/>
                <w:sz w:val="24"/>
              </w:rPr>
              <w:t>9</w:t>
            </w:r>
            <w:r>
              <w:rPr>
                <w:rFonts w:ascii="Times New Roman" w:hAnsi="Times New Roman"/>
                <w:sz w:val="24"/>
                <w:szCs w:val="24"/>
              </w:rPr>
              <w:t>．</w:t>
            </w:r>
            <w:r>
              <w:rPr>
                <w:rFonts w:ascii="Times New Roman" w:hAnsi="Times New Roman"/>
                <w:sz w:val="24"/>
              </w:rPr>
              <w:t>载运标准集装箱的挂车列车的整治工作另行部署，在专项整治前，重点检查其车货总质量是否超过限载标准的行为，</w:t>
            </w:r>
            <w:r>
              <w:rPr>
                <w:rFonts w:ascii="黑体" w:eastAsia="黑体" w:hAnsi="黑体"/>
                <w:b/>
                <w:sz w:val="24"/>
              </w:rPr>
              <w:t>暂不对外廓尺寸进行检查。</w:t>
            </w:r>
            <w:r>
              <w:rPr>
                <w:rFonts w:ascii="黑体" w:eastAsia="黑体" w:hAnsi="黑体"/>
                <w:sz w:val="24"/>
              </w:rPr>
              <w:t xml:space="preserve"> </w:t>
            </w:r>
          </w:p>
          <w:p w:rsidR="006E11E9" w:rsidRDefault="00286C18">
            <w:pPr>
              <w:spacing w:line="360" w:lineRule="auto"/>
              <w:ind w:left="348" w:hangingChars="145" w:hanging="348"/>
              <w:jc w:val="left"/>
              <w:rPr>
                <w:rFonts w:ascii="Times New Roman" w:eastAsia="仿宋_GB2312" w:hAnsi="Times New Roman"/>
                <w:bCs/>
                <w:sz w:val="24"/>
                <w:szCs w:val="24"/>
              </w:rPr>
            </w:pPr>
            <w:r>
              <w:rPr>
                <w:rFonts w:ascii="Times New Roman" w:hAnsi="Times New Roman"/>
                <w:sz w:val="24"/>
              </w:rPr>
              <w:t>10</w:t>
            </w:r>
            <w:r>
              <w:rPr>
                <w:rFonts w:ascii="Times New Roman" w:hAnsi="Times New Roman" w:hint="eastAsia"/>
                <w:sz w:val="24"/>
                <w:szCs w:val="24"/>
              </w:rPr>
              <w:t>.</w:t>
            </w:r>
            <w:r>
              <w:rPr>
                <w:rFonts w:ascii="Times New Roman" w:hAnsi="Times New Roman"/>
                <w:sz w:val="24"/>
              </w:rPr>
              <w:t>低平板半挂车运输普通货物的整治工作另行部署，在专项整治前，</w:t>
            </w:r>
            <w:r>
              <w:rPr>
                <w:rFonts w:ascii="黑体" w:eastAsia="黑体" w:hAnsi="黑体"/>
                <w:b/>
                <w:sz w:val="24"/>
              </w:rPr>
              <w:t>重点查纠其车货总质量超过限载标准和假牌套牌违法行为。</w:t>
            </w:r>
          </w:p>
        </w:tc>
      </w:tr>
    </w:tbl>
    <w:p w:rsidR="006E11E9" w:rsidRDefault="006E11E9">
      <w:pPr>
        <w:spacing w:line="360" w:lineRule="auto"/>
      </w:pPr>
    </w:p>
    <w:p w:rsidR="006E11E9" w:rsidRDefault="006E11E9">
      <w:pPr>
        <w:spacing w:line="360" w:lineRule="auto"/>
        <w:rPr>
          <w:rFonts w:ascii="仿宋" w:eastAsia="仿宋" w:hAnsi="仿宋"/>
          <w:sz w:val="32"/>
          <w:szCs w:val="32"/>
        </w:rPr>
      </w:pPr>
    </w:p>
    <w:p w:rsidR="006E11E9" w:rsidRDefault="006E11E9">
      <w:pPr>
        <w:spacing w:line="360" w:lineRule="auto"/>
        <w:rPr>
          <w:rFonts w:ascii="仿宋" w:eastAsia="仿宋" w:hAnsi="仿宋"/>
          <w:sz w:val="32"/>
          <w:szCs w:val="32"/>
        </w:rPr>
      </w:pPr>
    </w:p>
    <w:p w:rsidR="006E11E9" w:rsidRDefault="006E11E9">
      <w:pPr>
        <w:spacing w:line="360" w:lineRule="auto"/>
        <w:rPr>
          <w:rFonts w:ascii="仿宋" w:eastAsia="仿宋" w:hAnsi="仿宋"/>
          <w:sz w:val="32"/>
          <w:szCs w:val="32"/>
        </w:rPr>
      </w:pPr>
    </w:p>
    <w:p w:rsidR="006E11E9" w:rsidRDefault="006E11E9">
      <w:pPr>
        <w:spacing w:line="360" w:lineRule="auto"/>
        <w:rPr>
          <w:rFonts w:ascii="仿宋" w:eastAsia="仿宋" w:hAnsi="仿宋"/>
          <w:sz w:val="32"/>
          <w:szCs w:val="32"/>
        </w:rPr>
      </w:pPr>
    </w:p>
    <w:p w:rsidR="006E11E9" w:rsidRDefault="00286C18">
      <w:pPr>
        <w:spacing w:line="360" w:lineRule="auto"/>
        <w:jc w:val="lef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2</w:t>
      </w:r>
    </w:p>
    <w:p w:rsidR="006E11E9" w:rsidRDefault="006E11E9">
      <w:pPr>
        <w:spacing w:line="360" w:lineRule="auto"/>
        <w:ind w:firstLineChars="200" w:firstLine="640"/>
        <w:jc w:val="left"/>
        <w:rPr>
          <w:rFonts w:ascii="Times New Roman" w:eastAsia="黑体" w:hAnsi="Times New Roman"/>
          <w:sz w:val="32"/>
          <w:szCs w:val="32"/>
        </w:rPr>
      </w:pPr>
    </w:p>
    <w:p w:rsidR="006E11E9" w:rsidRDefault="00286C18">
      <w:pPr>
        <w:spacing w:line="360" w:lineRule="auto"/>
        <w:jc w:val="center"/>
        <w:rPr>
          <w:rFonts w:ascii="Times New Roman" w:eastAsia="方正小标宋_GBK" w:hAnsi="Times New Roman"/>
          <w:sz w:val="44"/>
          <w:szCs w:val="32"/>
        </w:rPr>
      </w:pPr>
      <w:r>
        <w:rPr>
          <w:rFonts w:ascii="Times New Roman" w:eastAsia="方正小标宋_GBK" w:hAnsi="Times New Roman"/>
          <w:sz w:val="44"/>
          <w:szCs w:val="32"/>
        </w:rPr>
        <w:t>超限检测站联合执法工作流程</w:t>
      </w:r>
    </w:p>
    <w:p w:rsidR="006E11E9" w:rsidRDefault="00286C18">
      <w:pPr>
        <w:spacing w:line="360" w:lineRule="auto"/>
        <w:ind w:firstLine="643"/>
        <w:rPr>
          <w:rFonts w:ascii="仿宋" w:eastAsia="仿宋" w:hAnsi="仿宋"/>
          <w:sz w:val="32"/>
          <w:szCs w:val="32"/>
        </w:rPr>
      </w:pPr>
      <w:r>
        <w:rPr>
          <w:rFonts w:ascii="仿宋" w:eastAsia="仿宋" w:hAnsi="仿宋"/>
          <w:sz w:val="32"/>
          <w:szCs w:val="32"/>
        </w:rPr>
        <w:t xml:space="preserve">1. </w:t>
      </w:r>
      <w:r>
        <w:rPr>
          <w:rFonts w:ascii="仿宋" w:eastAsia="仿宋" w:hAnsi="仿宋"/>
          <w:sz w:val="32"/>
          <w:szCs w:val="32"/>
        </w:rPr>
        <w:t>通过</w:t>
      </w:r>
      <w:r>
        <w:rPr>
          <w:rFonts w:ascii="仿宋" w:eastAsia="仿宋" w:hAnsi="仿宋" w:hint="eastAsia"/>
          <w:sz w:val="32"/>
          <w:szCs w:val="32"/>
        </w:rPr>
        <w:t>交通</w:t>
      </w:r>
      <w:r>
        <w:rPr>
          <w:rFonts w:ascii="仿宋" w:eastAsia="仿宋" w:hAnsi="仿宋"/>
          <w:sz w:val="32"/>
          <w:szCs w:val="32"/>
        </w:rPr>
        <w:t>标志或执法人员的指挥，引导货运车辆进入超限检测站接受检查。</w:t>
      </w:r>
    </w:p>
    <w:p w:rsidR="006E11E9" w:rsidRDefault="00286C18">
      <w:pPr>
        <w:spacing w:line="360" w:lineRule="auto"/>
        <w:ind w:firstLine="643"/>
        <w:rPr>
          <w:rFonts w:ascii="仿宋" w:eastAsia="仿宋" w:hAnsi="仿宋"/>
          <w:sz w:val="32"/>
          <w:szCs w:val="32"/>
        </w:rPr>
      </w:pPr>
      <w:r>
        <w:rPr>
          <w:rFonts w:ascii="仿宋" w:eastAsia="仿宋" w:hAnsi="仿宋"/>
          <w:sz w:val="32"/>
          <w:szCs w:val="32"/>
        </w:rPr>
        <w:t xml:space="preserve">2. </w:t>
      </w:r>
      <w:r>
        <w:rPr>
          <w:rFonts w:ascii="仿宋" w:eastAsia="仿宋" w:hAnsi="仿宋" w:hint="eastAsia"/>
          <w:sz w:val="32"/>
          <w:szCs w:val="32"/>
        </w:rPr>
        <w:t>交通运输执法</w:t>
      </w:r>
      <w:r>
        <w:rPr>
          <w:rFonts w:ascii="仿宋" w:eastAsia="仿宋" w:hAnsi="仿宋"/>
          <w:sz w:val="32"/>
          <w:szCs w:val="32"/>
        </w:rPr>
        <w:t>机构执法人员对车辆装载情况进行检测，确认未超过超限超载认定标准的车辆，直接予以放行；超过规定标准</w:t>
      </w:r>
      <w:r>
        <w:rPr>
          <w:rFonts w:ascii="仿宋" w:eastAsia="仿宋" w:hAnsi="仿宋"/>
          <w:sz w:val="32"/>
          <w:szCs w:val="32"/>
        </w:rPr>
        <w:t>1</w:t>
      </w:r>
      <w:r>
        <w:rPr>
          <w:rFonts w:ascii="仿宋" w:eastAsia="仿宋" w:hAnsi="仿宋"/>
          <w:sz w:val="32"/>
          <w:szCs w:val="32"/>
        </w:rPr>
        <w:t>吨以内的，予以提示警告后放行。</w:t>
      </w:r>
    </w:p>
    <w:p w:rsidR="006E11E9" w:rsidRDefault="00286C18">
      <w:pPr>
        <w:spacing w:line="360" w:lineRule="auto"/>
        <w:ind w:firstLine="643"/>
        <w:rPr>
          <w:rFonts w:ascii="仿宋" w:eastAsia="仿宋" w:hAnsi="仿宋"/>
          <w:sz w:val="32"/>
          <w:szCs w:val="32"/>
        </w:rPr>
      </w:pPr>
      <w:r>
        <w:rPr>
          <w:rFonts w:ascii="仿宋" w:eastAsia="仿宋" w:hAnsi="仿宋"/>
          <w:sz w:val="32"/>
          <w:szCs w:val="32"/>
        </w:rPr>
        <w:t xml:space="preserve">3. </w:t>
      </w:r>
      <w:r>
        <w:rPr>
          <w:rFonts w:ascii="仿宋" w:eastAsia="仿宋" w:hAnsi="仿宋"/>
          <w:sz w:val="32"/>
          <w:szCs w:val="32"/>
        </w:rPr>
        <w:t>对经检测确认超限超载的车辆，</w:t>
      </w:r>
      <w:r>
        <w:rPr>
          <w:rFonts w:ascii="仿宋" w:eastAsia="仿宋" w:hAnsi="仿宋" w:hint="eastAsia"/>
          <w:sz w:val="32"/>
          <w:szCs w:val="32"/>
        </w:rPr>
        <w:t>交通运输执法</w:t>
      </w:r>
      <w:r>
        <w:rPr>
          <w:rFonts w:ascii="仿宋" w:eastAsia="仿宋" w:hAnsi="仿宋"/>
          <w:sz w:val="32"/>
          <w:szCs w:val="32"/>
        </w:rPr>
        <w:t>机构执法人员打印检测单（过磅单）两份，由驾驶员签字确认。</w:t>
      </w:r>
    </w:p>
    <w:p w:rsidR="006E11E9" w:rsidRDefault="00286C18">
      <w:pPr>
        <w:spacing w:line="360" w:lineRule="auto"/>
        <w:ind w:firstLine="643"/>
        <w:rPr>
          <w:rFonts w:ascii="仿宋" w:eastAsia="仿宋" w:hAnsi="仿宋"/>
          <w:sz w:val="32"/>
          <w:szCs w:val="32"/>
        </w:rPr>
      </w:pPr>
      <w:r>
        <w:rPr>
          <w:rFonts w:ascii="仿宋" w:eastAsia="仿宋" w:hAnsi="仿宋"/>
          <w:sz w:val="32"/>
          <w:szCs w:val="32"/>
        </w:rPr>
        <w:t xml:space="preserve">4. </w:t>
      </w:r>
      <w:r>
        <w:rPr>
          <w:rFonts w:ascii="仿宋" w:eastAsia="仿宋" w:hAnsi="仿宋" w:hint="eastAsia"/>
          <w:sz w:val="32"/>
          <w:szCs w:val="32"/>
        </w:rPr>
        <w:t>交通运输执法</w:t>
      </w:r>
      <w:r>
        <w:rPr>
          <w:rFonts w:ascii="仿宋" w:eastAsia="仿宋" w:hAnsi="仿宋"/>
          <w:sz w:val="32"/>
          <w:szCs w:val="32"/>
        </w:rPr>
        <w:t>机构执法人员责令并监督超限超载车辆消除违法状态。对经复检确认违法状态已按规定消除的车辆，</w:t>
      </w:r>
      <w:r>
        <w:rPr>
          <w:rFonts w:ascii="仿宋" w:eastAsia="仿宋" w:hAnsi="仿宋" w:hint="eastAsia"/>
          <w:sz w:val="32"/>
          <w:szCs w:val="32"/>
        </w:rPr>
        <w:t>交通运输执法</w:t>
      </w:r>
      <w:r>
        <w:rPr>
          <w:rFonts w:ascii="仿宋" w:eastAsia="仿宋" w:hAnsi="仿宋"/>
          <w:sz w:val="32"/>
          <w:szCs w:val="32"/>
        </w:rPr>
        <w:t>机构执法人员打印检测单（过磅单）两份，由驾驶员签字确认。</w:t>
      </w:r>
    </w:p>
    <w:p w:rsidR="006E11E9" w:rsidRDefault="00286C18">
      <w:pPr>
        <w:spacing w:line="360" w:lineRule="auto"/>
        <w:ind w:firstLine="643"/>
        <w:rPr>
          <w:rFonts w:ascii="仿宋" w:eastAsia="仿宋" w:hAnsi="仿宋"/>
          <w:sz w:val="32"/>
          <w:szCs w:val="32"/>
        </w:rPr>
      </w:pPr>
      <w:r>
        <w:rPr>
          <w:rFonts w:ascii="仿宋" w:eastAsia="仿宋" w:hAnsi="仿宋"/>
          <w:sz w:val="32"/>
          <w:szCs w:val="32"/>
        </w:rPr>
        <w:t xml:space="preserve">5. </w:t>
      </w:r>
      <w:r>
        <w:rPr>
          <w:rFonts w:ascii="仿宋" w:eastAsia="仿宋" w:hAnsi="仿宋" w:hint="eastAsia"/>
          <w:sz w:val="32"/>
          <w:szCs w:val="32"/>
        </w:rPr>
        <w:t>交通运输执法</w:t>
      </w:r>
      <w:r>
        <w:rPr>
          <w:rFonts w:ascii="仿宋" w:eastAsia="仿宋" w:hAnsi="仿宋"/>
          <w:sz w:val="32"/>
          <w:szCs w:val="32"/>
        </w:rPr>
        <w:t>机构执法人员制作称重和卸载单（式样见附件），加盖单位公章后，将</w:t>
      </w:r>
      <w:r>
        <w:rPr>
          <w:rFonts w:ascii="仿宋" w:eastAsia="仿宋" w:hAnsi="仿宋" w:hint="eastAsia"/>
          <w:sz w:val="32"/>
          <w:szCs w:val="32"/>
        </w:rPr>
        <w:t>公安交通管理部门留存联交现场执勤交通民警</w:t>
      </w:r>
      <w:r>
        <w:rPr>
          <w:rFonts w:ascii="仿宋" w:eastAsia="仿宋" w:hAnsi="仿宋"/>
          <w:sz w:val="32"/>
          <w:szCs w:val="32"/>
        </w:rPr>
        <w:t>。</w:t>
      </w:r>
    </w:p>
    <w:p w:rsidR="006E11E9" w:rsidRDefault="00286C18">
      <w:pPr>
        <w:spacing w:line="360" w:lineRule="auto"/>
        <w:ind w:firstLine="643"/>
        <w:rPr>
          <w:rFonts w:ascii="仿宋" w:eastAsia="仿宋" w:hAnsi="仿宋"/>
          <w:sz w:val="32"/>
          <w:szCs w:val="32"/>
        </w:rPr>
      </w:pPr>
      <w:r>
        <w:rPr>
          <w:rFonts w:ascii="仿宋" w:eastAsia="仿宋" w:hAnsi="仿宋"/>
          <w:sz w:val="32"/>
          <w:szCs w:val="32"/>
        </w:rPr>
        <w:t xml:space="preserve">6. </w:t>
      </w:r>
      <w:r>
        <w:rPr>
          <w:rFonts w:ascii="仿宋" w:eastAsia="仿宋" w:hAnsi="仿宋" w:hint="eastAsia"/>
          <w:sz w:val="32"/>
          <w:szCs w:val="32"/>
        </w:rPr>
        <w:t>现场执勤交通民警</w:t>
      </w:r>
      <w:r>
        <w:rPr>
          <w:rFonts w:ascii="仿宋" w:eastAsia="仿宋" w:hAnsi="仿宋"/>
          <w:sz w:val="32"/>
          <w:szCs w:val="32"/>
        </w:rPr>
        <w:t>收到</w:t>
      </w:r>
      <w:r>
        <w:rPr>
          <w:rFonts w:ascii="仿宋" w:eastAsia="仿宋" w:hAnsi="仿宋" w:hint="eastAsia"/>
          <w:sz w:val="32"/>
          <w:szCs w:val="32"/>
        </w:rPr>
        <w:t>交通运输执法</w:t>
      </w:r>
      <w:r>
        <w:rPr>
          <w:rFonts w:ascii="仿宋" w:eastAsia="仿宋" w:hAnsi="仿宋"/>
          <w:sz w:val="32"/>
          <w:szCs w:val="32"/>
        </w:rPr>
        <w:t>机构提供的称重和卸载单后，依据称重和卸载单载明的超限超载比例，依法作出处罚并制作公安交通管理行政处罚决定书，</w:t>
      </w:r>
      <w:r>
        <w:rPr>
          <w:rFonts w:ascii="仿宋" w:eastAsia="仿宋" w:hAnsi="仿宋" w:hint="eastAsia"/>
          <w:sz w:val="32"/>
          <w:szCs w:val="32"/>
        </w:rPr>
        <w:t>或者制作道路交通安全违法行为处理通知书，</w:t>
      </w:r>
      <w:r>
        <w:rPr>
          <w:rFonts w:ascii="仿宋" w:eastAsia="仿宋" w:hAnsi="仿宋"/>
          <w:sz w:val="32"/>
          <w:szCs w:val="32"/>
        </w:rPr>
        <w:t>当场交付被处罚的驾驶员。</w:t>
      </w:r>
    </w:p>
    <w:p w:rsidR="006E11E9" w:rsidRDefault="00286C18">
      <w:pPr>
        <w:spacing w:line="360" w:lineRule="auto"/>
        <w:ind w:firstLine="643"/>
        <w:rPr>
          <w:rFonts w:ascii="仿宋" w:eastAsia="仿宋" w:hAnsi="仿宋"/>
          <w:sz w:val="32"/>
          <w:szCs w:val="32"/>
        </w:rPr>
      </w:pPr>
      <w:r>
        <w:rPr>
          <w:rFonts w:ascii="仿宋" w:eastAsia="仿宋" w:hAnsi="仿宋"/>
          <w:sz w:val="32"/>
          <w:szCs w:val="32"/>
        </w:rPr>
        <w:lastRenderedPageBreak/>
        <w:t xml:space="preserve">7. </w:t>
      </w:r>
      <w:r>
        <w:rPr>
          <w:rFonts w:ascii="仿宋" w:eastAsia="仿宋" w:hAnsi="仿宋" w:hint="eastAsia"/>
          <w:sz w:val="32"/>
          <w:szCs w:val="32"/>
        </w:rPr>
        <w:t>交通运输执法</w:t>
      </w:r>
      <w:r>
        <w:rPr>
          <w:rFonts w:ascii="仿宋" w:eastAsia="仿宋" w:hAnsi="仿宋"/>
          <w:sz w:val="32"/>
          <w:szCs w:val="32"/>
        </w:rPr>
        <w:t>机构执法人员收到公安交通管理部门的行政处罚决定书</w:t>
      </w:r>
      <w:r>
        <w:rPr>
          <w:rFonts w:ascii="仿宋" w:eastAsia="仿宋" w:hAnsi="仿宋" w:hint="eastAsia"/>
          <w:sz w:val="32"/>
          <w:szCs w:val="32"/>
        </w:rPr>
        <w:t>或道路交通安全违法行为处理通知书</w:t>
      </w:r>
      <w:r>
        <w:rPr>
          <w:rFonts w:ascii="仿宋" w:eastAsia="仿宋" w:hAnsi="仿宋"/>
          <w:sz w:val="32"/>
          <w:szCs w:val="32"/>
        </w:rPr>
        <w:t>后，</w:t>
      </w:r>
      <w:r>
        <w:rPr>
          <w:rFonts w:ascii="仿宋" w:eastAsia="仿宋" w:hAnsi="仿宋" w:hint="eastAsia"/>
          <w:sz w:val="32"/>
          <w:szCs w:val="32"/>
        </w:rPr>
        <w:t>采取复印等方式留存证据</w:t>
      </w:r>
      <w:r>
        <w:rPr>
          <w:rFonts w:ascii="仿宋" w:eastAsia="仿宋" w:hAnsi="仿宋"/>
          <w:sz w:val="32"/>
          <w:szCs w:val="32"/>
        </w:rPr>
        <w:t>，放行已消除违法状态的车辆，不得以任何理由拖延放行时间，不得以任何名义收取费用。</w:t>
      </w:r>
    </w:p>
    <w:p w:rsidR="006E11E9" w:rsidRDefault="00286C18">
      <w:pPr>
        <w:spacing w:line="360" w:lineRule="auto"/>
        <w:ind w:firstLineChars="200" w:firstLine="640"/>
        <w:rPr>
          <w:rFonts w:ascii="Times New Roman" w:eastAsia="仿宋" w:hAnsi="Times New Roman"/>
          <w:color w:val="000000"/>
          <w:sz w:val="32"/>
          <w:szCs w:val="32"/>
        </w:rPr>
        <w:sectPr w:rsidR="006E11E9">
          <w:headerReference w:type="default" r:id="rId58"/>
          <w:footerReference w:type="even" r:id="rId59"/>
          <w:footerReference w:type="default" r:id="rId60"/>
          <w:pgSz w:w="11906" w:h="16838"/>
          <w:pgMar w:top="1440" w:right="1800" w:bottom="1440" w:left="1800" w:header="851" w:footer="992" w:gutter="0"/>
          <w:cols w:space="720"/>
          <w:docGrid w:type="lines" w:linePitch="312"/>
        </w:sectPr>
      </w:pPr>
      <w:r>
        <w:rPr>
          <w:rFonts w:ascii="仿宋" w:eastAsia="仿宋" w:hAnsi="仿宋"/>
          <w:sz w:val="32"/>
          <w:szCs w:val="32"/>
        </w:rPr>
        <w:t xml:space="preserve">8. </w:t>
      </w:r>
      <w:r>
        <w:rPr>
          <w:rFonts w:ascii="仿宋" w:eastAsia="仿宋" w:hAnsi="仿宋"/>
          <w:sz w:val="32"/>
          <w:szCs w:val="32"/>
        </w:rPr>
        <w:t>省</w:t>
      </w:r>
      <w:r>
        <w:rPr>
          <w:rFonts w:ascii="仿宋" w:eastAsia="仿宋" w:hAnsi="仿宋" w:hint="eastAsia"/>
          <w:sz w:val="32"/>
          <w:szCs w:val="32"/>
        </w:rPr>
        <w:t>交通运输厅执法总队汇总全省</w:t>
      </w:r>
      <w:r>
        <w:rPr>
          <w:rFonts w:ascii="仿宋" w:eastAsia="仿宋" w:hAnsi="仿宋"/>
          <w:sz w:val="32"/>
          <w:szCs w:val="32"/>
        </w:rPr>
        <w:t>违法超限超载车辆</w:t>
      </w:r>
      <w:r>
        <w:rPr>
          <w:rFonts w:ascii="仿宋" w:eastAsia="仿宋" w:hAnsi="仿宋" w:hint="eastAsia"/>
          <w:sz w:val="32"/>
          <w:szCs w:val="32"/>
        </w:rPr>
        <w:t>的检测信息、公安交通管理部门的</w:t>
      </w:r>
      <w:r>
        <w:rPr>
          <w:rFonts w:ascii="仿宋" w:eastAsia="仿宋" w:hAnsi="仿宋"/>
          <w:sz w:val="32"/>
          <w:szCs w:val="32"/>
        </w:rPr>
        <w:t>处罚信息</w:t>
      </w:r>
      <w:r>
        <w:rPr>
          <w:rFonts w:ascii="仿宋" w:eastAsia="仿宋" w:hAnsi="仿宋" w:hint="eastAsia"/>
          <w:sz w:val="32"/>
          <w:szCs w:val="32"/>
        </w:rPr>
        <w:t>，将外省籍违法超限运</w:t>
      </w:r>
      <w:r>
        <w:rPr>
          <w:rFonts w:ascii="仿宋" w:eastAsia="仿宋" w:hAnsi="仿宋" w:hint="eastAsia"/>
          <w:sz w:val="32"/>
          <w:szCs w:val="32"/>
        </w:rPr>
        <w:t>输车辆处罚信息抄告给车籍所在地省级交通运输管理部门。本省籍的违法超限运输车辆处罚信息通过治超“四级联网”系统及时抄告车籍所在地道路运输管理机构。</w:t>
      </w:r>
    </w:p>
    <w:p w:rsidR="006E11E9" w:rsidRDefault="00286C18">
      <w:pPr>
        <w:spacing w:line="360" w:lineRule="auto"/>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3</w:t>
      </w:r>
    </w:p>
    <w:p w:rsidR="006E11E9" w:rsidRDefault="00286C18" w:rsidP="006E11E9">
      <w:pPr>
        <w:spacing w:beforeLines="50" w:afterLines="50" w:line="360" w:lineRule="auto"/>
        <w:jc w:val="center"/>
        <w:rPr>
          <w:rFonts w:ascii="Times New Roman" w:eastAsia="黑体" w:hAnsi="Times New Roman"/>
          <w:color w:val="000000"/>
          <w:sz w:val="44"/>
          <w:szCs w:val="44"/>
        </w:rPr>
      </w:pPr>
      <w:r>
        <w:rPr>
          <w:rFonts w:ascii="Times New Roman" w:eastAsia="黑体" w:hAnsi="Times New Roman"/>
          <w:color w:val="000000"/>
          <w:sz w:val="44"/>
          <w:szCs w:val="44"/>
        </w:rPr>
        <w:t>超限检测点设置要求</w:t>
      </w:r>
    </w:p>
    <w:p w:rsidR="006E11E9" w:rsidRDefault="006E11E9">
      <w:pPr>
        <w:spacing w:line="360" w:lineRule="auto"/>
        <w:ind w:firstLineChars="200" w:firstLine="640"/>
        <w:rPr>
          <w:rFonts w:ascii="Times New Roman" w:eastAsia="仿宋_GB2312" w:hAnsi="Times New Roman"/>
          <w:color w:val="000000"/>
          <w:sz w:val="32"/>
          <w:szCs w:val="32"/>
        </w:rPr>
      </w:pPr>
    </w:p>
    <w:p w:rsidR="006E11E9" w:rsidRDefault="00286C18">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．功能定位：作为超限检测站的有效补充，是开展流动联合执法时实施现场检查处罚的重要场所，方便对超限超载车辆及时就近开展检测认定和违法问题整改。</w:t>
      </w:r>
    </w:p>
    <w:p w:rsidR="006E11E9" w:rsidRDefault="00286C18">
      <w:pPr>
        <w:spacing w:line="360" w:lineRule="auto"/>
        <w:ind w:firstLineChars="200" w:firstLine="640"/>
        <w:rPr>
          <w:rFonts w:ascii="仿宋" w:eastAsia="仿宋" w:hAnsi="仿宋"/>
          <w:sz w:val="32"/>
          <w:szCs w:val="32"/>
        </w:rPr>
      </w:pPr>
      <w:r>
        <w:rPr>
          <w:rFonts w:ascii="仿宋" w:eastAsia="仿宋" w:hAnsi="仿宋"/>
          <w:sz w:val="32"/>
          <w:szCs w:val="32"/>
        </w:rPr>
        <w:t xml:space="preserve">2. </w:t>
      </w:r>
      <w:r>
        <w:rPr>
          <w:rFonts w:ascii="仿宋" w:eastAsia="仿宋" w:hAnsi="仿宋"/>
          <w:sz w:val="32"/>
          <w:szCs w:val="32"/>
        </w:rPr>
        <w:t>选址要求：位于区域公路网中货物运输的重要路段或节点，尽量靠近公路主线，通行条件较好，与公路主线可通过辅道、匝道等连接。辅道、匝道能满足大型货车通行需求。</w:t>
      </w:r>
    </w:p>
    <w:p w:rsidR="006E11E9" w:rsidRDefault="00286C18">
      <w:pPr>
        <w:spacing w:line="360" w:lineRule="auto"/>
        <w:ind w:firstLineChars="200" w:firstLine="640"/>
        <w:rPr>
          <w:rFonts w:ascii="仿宋" w:eastAsia="仿宋" w:hAnsi="仿宋"/>
          <w:sz w:val="32"/>
          <w:szCs w:val="32"/>
        </w:rPr>
      </w:pPr>
      <w:r>
        <w:rPr>
          <w:rFonts w:ascii="仿宋" w:eastAsia="仿宋" w:hAnsi="仿宋"/>
          <w:sz w:val="32"/>
          <w:szCs w:val="32"/>
        </w:rPr>
        <w:t xml:space="preserve">3. </w:t>
      </w:r>
      <w:r>
        <w:rPr>
          <w:rFonts w:ascii="仿宋" w:eastAsia="仿宋" w:hAnsi="仿宋"/>
          <w:sz w:val="32"/>
          <w:szCs w:val="32"/>
        </w:rPr>
        <w:t>标志标线要求：在公路主线上设置醒目的指示标志，在与公路主线连接处应设置减速标志标线和相应反光、防护等设施。</w:t>
      </w:r>
    </w:p>
    <w:p w:rsidR="006E11E9" w:rsidRDefault="00286C18">
      <w:pPr>
        <w:spacing w:line="360" w:lineRule="auto"/>
        <w:ind w:firstLineChars="200" w:firstLine="640"/>
        <w:rPr>
          <w:rFonts w:ascii="仿宋" w:eastAsia="仿宋" w:hAnsi="仿宋"/>
          <w:sz w:val="32"/>
          <w:szCs w:val="32"/>
        </w:rPr>
      </w:pPr>
      <w:r>
        <w:rPr>
          <w:rFonts w:ascii="仿宋" w:eastAsia="仿宋" w:hAnsi="仿宋"/>
          <w:sz w:val="32"/>
          <w:szCs w:val="32"/>
        </w:rPr>
        <w:t xml:space="preserve">4. </w:t>
      </w:r>
      <w:r>
        <w:rPr>
          <w:rFonts w:ascii="仿宋" w:eastAsia="仿宋" w:hAnsi="仿宋"/>
          <w:sz w:val="32"/>
          <w:szCs w:val="32"/>
        </w:rPr>
        <w:t>外观要求：设有明显外观标识和标志标牌，标明该超限检测点的名称、主管单位、监督电话等信息。</w:t>
      </w:r>
    </w:p>
    <w:p w:rsidR="006E11E9" w:rsidRDefault="00286C18">
      <w:pPr>
        <w:spacing w:line="360" w:lineRule="auto"/>
        <w:ind w:firstLineChars="200" w:firstLine="640"/>
        <w:rPr>
          <w:rFonts w:ascii="仿宋" w:eastAsia="仿宋" w:hAnsi="仿宋"/>
          <w:sz w:val="32"/>
          <w:szCs w:val="32"/>
        </w:rPr>
      </w:pPr>
      <w:r>
        <w:rPr>
          <w:rFonts w:ascii="仿宋" w:eastAsia="仿宋" w:hAnsi="仿宋"/>
          <w:sz w:val="32"/>
          <w:szCs w:val="32"/>
        </w:rPr>
        <w:t xml:space="preserve">5. </w:t>
      </w:r>
      <w:r>
        <w:rPr>
          <w:rFonts w:ascii="仿宋" w:eastAsia="仿宋" w:hAnsi="仿宋"/>
          <w:sz w:val="32"/>
          <w:szCs w:val="32"/>
        </w:rPr>
        <w:t>场地要求：满足大型货运车辆停放、通行，且能存放卸载货物的非开放场所。</w:t>
      </w:r>
    </w:p>
    <w:p w:rsidR="006E11E9" w:rsidRDefault="00286C18">
      <w:pPr>
        <w:spacing w:line="360" w:lineRule="auto"/>
        <w:ind w:firstLineChars="200" w:firstLine="640"/>
        <w:rPr>
          <w:rFonts w:ascii="仿宋" w:eastAsia="仿宋" w:hAnsi="仿宋"/>
          <w:sz w:val="32"/>
          <w:szCs w:val="32"/>
        </w:rPr>
      </w:pPr>
      <w:r>
        <w:rPr>
          <w:rFonts w:ascii="仿宋" w:eastAsia="仿宋" w:hAnsi="仿宋"/>
          <w:sz w:val="32"/>
          <w:szCs w:val="32"/>
        </w:rPr>
        <w:t xml:space="preserve">6. </w:t>
      </w:r>
      <w:r>
        <w:rPr>
          <w:rFonts w:ascii="仿宋" w:eastAsia="仿宋" w:hAnsi="仿宋"/>
          <w:sz w:val="32"/>
          <w:szCs w:val="32"/>
        </w:rPr>
        <w:t>称重设备要求：具有经质检部门检验检测合格的静态称重设备。</w:t>
      </w:r>
    </w:p>
    <w:p w:rsidR="006E11E9" w:rsidRDefault="00286C18">
      <w:pPr>
        <w:tabs>
          <w:tab w:val="left" w:pos="3133"/>
        </w:tabs>
        <w:spacing w:line="360" w:lineRule="auto"/>
        <w:jc w:val="left"/>
        <w:rPr>
          <w:rFonts w:ascii="仿宋" w:eastAsia="仿宋" w:hAnsi="仿宋"/>
          <w:b/>
          <w:sz w:val="32"/>
          <w:szCs w:val="32"/>
        </w:rPr>
      </w:pPr>
      <w:r>
        <w:rPr>
          <w:rFonts w:ascii="仿宋" w:eastAsia="仿宋" w:hAnsi="仿宋" w:hint="eastAsia"/>
          <w:b/>
          <w:sz w:val="32"/>
          <w:szCs w:val="32"/>
        </w:rPr>
        <w:t xml:space="preserve">    </w:t>
      </w:r>
    </w:p>
    <w:p w:rsidR="006E11E9" w:rsidRDefault="00286C18">
      <w:pPr>
        <w:tabs>
          <w:tab w:val="left" w:pos="3133"/>
        </w:tabs>
        <w:spacing w:line="360" w:lineRule="auto"/>
        <w:ind w:firstLine="642"/>
        <w:jc w:val="left"/>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日，省交通厅、公安厅联合印发了《关于进一步做好治理超限超载联合执法有关问题的通知》，原</w:t>
      </w:r>
      <w:r>
        <w:rPr>
          <w:rFonts w:ascii="仿宋" w:eastAsia="仿宋" w:hAnsi="仿宋" w:cs="仿宋" w:hint="eastAsia"/>
          <w:sz w:val="32"/>
          <w:szCs w:val="32"/>
        </w:rPr>
        <w:lastRenderedPageBreak/>
        <w:t>文：</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widowControl/>
        <w:spacing w:line="360" w:lineRule="auto"/>
        <w:rPr>
          <w:rFonts w:ascii="宋体" w:cs="宋体"/>
          <w:b/>
          <w:bCs/>
          <w:kern w:val="0"/>
          <w:sz w:val="30"/>
          <w:szCs w:val="30"/>
        </w:rPr>
      </w:pPr>
      <w:r>
        <w:rPr>
          <w:rFonts w:ascii="宋体" w:hAnsi="宋体" w:cs="宋体" w:hint="eastAsia"/>
          <w:b/>
          <w:bCs/>
          <w:kern w:val="0"/>
          <w:sz w:val="44"/>
          <w:szCs w:val="44"/>
        </w:rPr>
        <w:t xml:space="preserve">     </w:t>
      </w:r>
      <w:r>
        <w:rPr>
          <w:rFonts w:ascii="宋体" w:hAnsi="宋体" w:cs="宋体" w:hint="eastAsia"/>
          <w:b/>
          <w:bCs/>
          <w:kern w:val="0"/>
          <w:sz w:val="30"/>
          <w:szCs w:val="30"/>
        </w:rPr>
        <w:t xml:space="preserve"> </w:t>
      </w:r>
      <w:r>
        <w:rPr>
          <w:rFonts w:ascii="宋体" w:hAnsi="宋体" w:cs="宋体" w:hint="eastAsia"/>
          <w:b/>
          <w:bCs/>
          <w:kern w:val="0"/>
          <w:sz w:val="30"/>
          <w:szCs w:val="30"/>
        </w:rPr>
        <w:t>河南省交通运输厅</w:t>
      </w:r>
      <w:r>
        <w:rPr>
          <w:rFonts w:ascii="宋体" w:hAnsi="宋体" w:cs="宋体" w:hint="eastAsia"/>
          <w:b/>
          <w:bCs/>
          <w:kern w:val="0"/>
          <w:sz w:val="30"/>
          <w:szCs w:val="30"/>
        </w:rPr>
        <w:t xml:space="preserve">  </w:t>
      </w:r>
      <w:r>
        <w:rPr>
          <w:rFonts w:ascii="宋体" w:hAnsi="宋体" w:cs="宋体" w:hint="eastAsia"/>
          <w:b/>
          <w:bCs/>
          <w:kern w:val="0"/>
          <w:sz w:val="30"/>
          <w:szCs w:val="30"/>
        </w:rPr>
        <w:t>河南省公安厅</w:t>
      </w:r>
      <w:r>
        <w:rPr>
          <w:rFonts w:ascii="宋体" w:hAnsi="宋体" w:cs="宋体"/>
          <w:b/>
          <w:bCs/>
          <w:kern w:val="0"/>
          <w:sz w:val="30"/>
          <w:szCs w:val="30"/>
        </w:rPr>
        <w:t xml:space="preserve">     </w:t>
      </w:r>
    </w:p>
    <w:p w:rsidR="006E11E9" w:rsidRDefault="00286C18">
      <w:pPr>
        <w:widowControl/>
        <w:spacing w:line="360" w:lineRule="auto"/>
        <w:jc w:val="center"/>
        <w:rPr>
          <w:rFonts w:ascii="宋体" w:hAnsi="宋体" w:cs="宋体"/>
          <w:b/>
          <w:bCs/>
          <w:kern w:val="0"/>
          <w:sz w:val="30"/>
          <w:szCs w:val="30"/>
        </w:rPr>
      </w:pPr>
      <w:r>
        <w:rPr>
          <w:rFonts w:ascii="宋体" w:hAnsi="宋体" w:cs="宋体" w:hint="eastAsia"/>
          <w:b/>
          <w:bCs/>
          <w:kern w:val="0"/>
          <w:sz w:val="30"/>
          <w:szCs w:val="30"/>
        </w:rPr>
        <w:t>关于进一步做好治理超限超载联合执法</w:t>
      </w:r>
    </w:p>
    <w:p w:rsidR="006E11E9" w:rsidRDefault="00286C18">
      <w:pPr>
        <w:widowControl/>
        <w:spacing w:line="360" w:lineRule="auto"/>
        <w:jc w:val="center"/>
        <w:rPr>
          <w:rFonts w:ascii="宋体" w:hAnsi="宋体" w:cs="宋体"/>
          <w:b/>
          <w:bCs/>
          <w:kern w:val="0"/>
          <w:sz w:val="30"/>
          <w:szCs w:val="30"/>
        </w:rPr>
      </w:pPr>
      <w:r>
        <w:rPr>
          <w:rFonts w:ascii="宋体" w:hAnsi="宋体" w:cs="宋体" w:hint="eastAsia"/>
          <w:b/>
          <w:bCs/>
          <w:kern w:val="0"/>
          <w:sz w:val="30"/>
          <w:szCs w:val="30"/>
        </w:rPr>
        <w:t>有关问题的通知</w:t>
      </w:r>
    </w:p>
    <w:p w:rsidR="006E11E9" w:rsidRDefault="006E11E9">
      <w:pPr>
        <w:widowControl/>
        <w:spacing w:line="360" w:lineRule="auto"/>
        <w:rPr>
          <w:rFonts w:ascii="宋体" w:hAnsi="宋体" w:cs="宋体"/>
          <w:b/>
          <w:bCs/>
          <w:kern w:val="0"/>
          <w:sz w:val="30"/>
          <w:szCs w:val="30"/>
        </w:rPr>
      </w:pPr>
    </w:p>
    <w:p w:rsidR="006E11E9" w:rsidRDefault="00286C18">
      <w:pPr>
        <w:widowControl/>
        <w:spacing w:line="360" w:lineRule="auto"/>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各省辖市、省直管县（市）交通运输局（委）、公安局：</w:t>
      </w:r>
    </w:p>
    <w:p w:rsidR="006E11E9" w:rsidRDefault="00286C18">
      <w:pPr>
        <w:widowControl/>
        <w:spacing w:line="360" w:lineRule="auto"/>
        <w:ind w:firstLineChars="200" w:firstLine="600"/>
        <w:rPr>
          <w:rFonts w:ascii="仿宋_GB2312" w:eastAsia="仿宋_GB2312" w:hAnsi="仿宋_GB2312" w:cs="仿宋_GB2312"/>
          <w:b/>
          <w:bCs/>
          <w:kern w:val="0"/>
          <w:sz w:val="30"/>
          <w:szCs w:val="30"/>
        </w:rPr>
      </w:pPr>
      <w:r>
        <w:rPr>
          <w:rFonts w:ascii="仿宋" w:eastAsia="仿宋" w:hAnsi="仿宋" w:cs="仿宋" w:hint="eastAsia"/>
          <w:sz w:val="30"/>
          <w:szCs w:val="30"/>
        </w:rPr>
        <w:t>根据交通运输部、公安部等五部局《关于进一步做好货车非法改装和超限超载治理工作的意见》</w:t>
      </w:r>
      <w:r>
        <w:rPr>
          <w:rFonts w:ascii="仿宋_GB2312" w:eastAsia="仿宋_GB2312" w:hAnsi="仿宋_GB2312" w:cs="仿宋_GB2312" w:hint="eastAsia"/>
          <w:kern w:val="0"/>
          <w:sz w:val="30"/>
          <w:szCs w:val="30"/>
        </w:rPr>
        <w:t>（交公路发〔</w:t>
      </w:r>
      <w:r>
        <w:rPr>
          <w:rFonts w:ascii="仿宋_GB2312" w:eastAsia="仿宋_GB2312" w:hAnsi="仿宋_GB2312" w:cs="仿宋_GB2312" w:hint="eastAsia"/>
          <w:kern w:val="0"/>
          <w:sz w:val="30"/>
          <w:szCs w:val="30"/>
        </w:rPr>
        <w:t>2016</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124</w:t>
      </w:r>
      <w:r>
        <w:rPr>
          <w:rFonts w:ascii="仿宋_GB2312" w:eastAsia="仿宋_GB2312" w:hAnsi="仿宋_GB2312" w:cs="仿宋_GB2312" w:hint="eastAsia"/>
          <w:kern w:val="0"/>
          <w:sz w:val="30"/>
          <w:szCs w:val="30"/>
        </w:rPr>
        <w:t>号），为深入推进公安、交通联合执法，切实抓好违法超限超载治理工作，经两厅研究，</w:t>
      </w:r>
      <w:r>
        <w:rPr>
          <w:rFonts w:ascii="仿宋_GB2312" w:eastAsia="仿宋_GB2312" w:hAnsi="仿宋_GB2312" w:cs="仿宋_GB2312" w:hint="eastAsia"/>
          <w:sz w:val="30"/>
          <w:szCs w:val="30"/>
        </w:rPr>
        <w:t>现将联合执法有关问题明确如下：</w:t>
      </w:r>
    </w:p>
    <w:p w:rsidR="006E11E9" w:rsidRDefault="00286C18">
      <w:pPr>
        <w:spacing w:line="360" w:lineRule="auto"/>
        <w:ind w:firstLine="640"/>
        <w:jc w:val="left"/>
        <w:rPr>
          <w:rFonts w:ascii="黑体" w:eastAsia="黑体" w:hAnsi="黑体" w:cs="仿宋"/>
          <w:sz w:val="30"/>
          <w:szCs w:val="30"/>
        </w:rPr>
      </w:pPr>
      <w:r>
        <w:rPr>
          <w:rFonts w:ascii="黑体" w:eastAsia="黑体" w:hAnsi="黑体" w:cs="仿宋" w:hint="eastAsia"/>
          <w:sz w:val="30"/>
          <w:szCs w:val="30"/>
        </w:rPr>
        <w:t>一、整合路面执法资源</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凝聚执法合力，两厅决定整合公安、交通路面执法资源，分类实施。一是对于目前公安、交通已经整合好的联合执法站点，进行深度融合，充分发挥联合治超作用；二是对于治超站和公安交警执法服务站距离较近或同一路段的，做好对接</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实行合署办公；三是对于治超站和公安交警执法服务站距离较远的，治超站的执法人员进驻公安交警执法服务站实行联合执法；四是对于没有治超站的县（市、区）要依托当地交警中队、公安交警执法服务站开展治超工作。通过整合，真正实现优势互补，做到</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小时不间断联合执法，提高执法效能。各单位要结合当地实际抓紧制定整合方</w:t>
      </w:r>
      <w:r>
        <w:rPr>
          <w:rFonts w:ascii="仿宋_GB2312" w:eastAsia="仿宋_GB2312" w:hAnsi="仿宋_GB2312" w:cs="仿宋_GB2312" w:hint="eastAsia"/>
          <w:sz w:val="30"/>
          <w:szCs w:val="30"/>
        </w:rPr>
        <w:t>案，尽快完成执法力量的整合工作。两厅将于</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月组</w:t>
      </w:r>
      <w:r>
        <w:rPr>
          <w:rFonts w:ascii="仿宋_GB2312" w:eastAsia="仿宋_GB2312" w:hAnsi="仿宋_GB2312" w:cs="仿宋_GB2312" w:hint="eastAsia"/>
          <w:sz w:val="30"/>
          <w:szCs w:val="30"/>
        </w:rPr>
        <w:lastRenderedPageBreak/>
        <w:t>织督查组对各地的整合情况进行明查暗访，对于不能按期完成任务的，将全省通报，并约谈相关部门领导。</w:t>
      </w:r>
    </w:p>
    <w:p w:rsidR="006E11E9" w:rsidRDefault="00286C18">
      <w:pPr>
        <w:spacing w:line="360" w:lineRule="auto"/>
        <w:ind w:firstLineChars="200" w:firstLine="600"/>
        <w:rPr>
          <w:rFonts w:ascii="黑体" w:eastAsia="黑体" w:hAnsi="黑体" w:cs="宋体"/>
          <w:color w:val="000000"/>
          <w:sz w:val="30"/>
          <w:szCs w:val="30"/>
        </w:rPr>
      </w:pPr>
      <w:r>
        <w:rPr>
          <w:rFonts w:ascii="黑体" w:eastAsia="黑体" w:hAnsi="黑体" w:cs="仿宋" w:hint="eastAsia"/>
          <w:sz w:val="30"/>
          <w:szCs w:val="30"/>
        </w:rPr>
        <w:t>二、</w:t>
      </w:r>
      <w:r>
        <w:rPr>
          <w:rFonts w:ascii="黑体" w:eastAsia="黑体" w:hAnsi="黑体" w:cs="宋体" w:hint="eastAsia"/>
          <w:color w:val="000000"/>
          <w:sz w:val="30"/>
          <w:szCs w:val="30"/>
        </w:rPr>
        <w:t>设置安全技术设施</w:t>
      </w:r>
    </w:p>
    <w:p w:rsidR="006E11E9" w:rsidRDefault="00286C18">
      <w:pPr>
        <w:spacing w:line="360" w:lineRule="auto"/>
        <w:ind w:firstLineChars="200" w:firstLine="600"/>
        <w:rPr>
          <w:rFonts w:ascii="仿宋_GB2312" w:eastAsia="仿宋_GB2312"/>
          <w:sz w:val="30"/>
          <w:szCs w:val="30"/>
        </w:rPr>
      </w:pPr>
      <w:r>
        <w:rPr>
          <w:rFonts w:ascii="仿宋" w:eastAsia="仿宋" w:hAnsi="仿宋" w:cs="宋体" w:hint="eastAsia"/>
          <w:color w:val="000000"/>
          <w:sz w:val="30"/>
          <w:szCs w:val="30"/>
        </w:rPr>
        <w:t>在全省公路超限检测站安装交通安全设施，采用物理隔离及技术监控的方式指挥引导货运车辆进入超限检测站接受检测，</w:t>
      </w:r>
      <w:r>
        <w:rPr>
          <w:rFonts w:ascii="仿宋_GB2312" w:eastAsia="仿宋_GB2312" w:hint="eastAsia"/>
          <w:sz w:val="30"/>
          <w:szCs w:val="30"/>
        </w:rPr>
        <w:t>推行交通、公安联合执法新模式。安装的交通技术安全设施，所需经费列入超限检测站建设资金。建成后由公安交通管理部门使用，纳入公安交通管理部门稽查布控系统，依法实施罚款、计分。</w:t>
      </w:r>
    </w:p>
    <w:p w:rsidR="006E11E9" w:rsidRDefault="00286C18">
      <w:pPr>
        <w:pStyle w:val="a7"/>
        <w:widowControl/>
        <w:shd w:val="clear" w:color="auto" w:fill="FFFFFF"/>
        <w:spacing w:beforeAutospacing="0" w:afterAutospacing="0" w:line="360" w:lineRule="auto"/>
        <w:rPr>
          <w:rFonts w:ascii="仿宋_GB2312" w:eastAsia="仿宋_GB2312" w:cs="Times New Roman"/>
          <w:kern w:val="2"/>
          <w:sz w:val="30"/>
          <w:szCs w:val="30"/>
        </w:rPr>
      </w:pPr>
      <w:r>
        <w:rPr>
          <w:rFonts w:ascii="仿宋_GB2312" w:eastAsia="仿宋_GB2312" w:cs="Times New Roman" w:hint="eastAsia"/>
          <w:kern w:val="2"/>
          <w:sz w:val="30"/>
          <w:szCs w:val="30"/>
        </w:rPr>
        <w:t xml:space="preserve">   </w:t>
      </w:r>
      <w:r>
        <w:rPr>
          <w:rFonts w:ascii="仿宋_GB2312" w:eastAsia="仿宋_GB2312" w:hAnsi="Calibri" w:cs="Times New Roman" w:hint="eastAsia"/>
          <w:kern w:val="2"/>
          <w:sz w:val="30"/>
          <w:szCs w:val="30"/>
        </w:rPr>
        <w:t>（一）</w:t>
      </w:r>
      <w:r>
        <w:rPr>
          <w:rFonts w:ascii="仿宋_GB2312" w:eastAsia="仿宋_GB2312" w:cs="Times New Roman" w:hint="eastAsia"/>
          <w:kern w:val="2"/>
          <w:sz w:val="30"/>
          <w:szCs w:val="30"/>
        </w:rPr>
        <w:t>交通安全设施</w:t>
      </w:r>
      <w:r>
        <w:rPr>
          <w:rFonts w:ascii="仿宋_GB2312" w:eastAsia="仿宋_GB2312" w:hAnsi="Calibri" w:cs="Times New Roman" w:hint="eastAsia"/>
          <w:kern w:val="2"/>
          <w:sz w:val="30"/>
          <w:szCs w:val="30"/>
        </w:rPr>
        <w:t>应在</w:t>
      </w:r>
      <w:r>
        <w:rPr>
          <w:rFonts w:ascii="仿宋_GB2312" w:eastAsia="仿宋_GB2312" w:cs="Times New Roman" w:hint="eastAsia"/>
          <w:kern w:val="2"/>
          <w:sz w:val="30"/>
          <w:szCs w:val="30"/>
        </w:rPr>
        <w:t>公路超限检测站</w:t>
      </w:r>
      <w:r>
        <w:rPr>
          <w:rFonts w:ascii="仿宋_GB2312" w:eastAsia="仿宋_GB2312" w:hAnsi="Calibri" w:cs="Times New Roman" w:hint="eastAsia"/>
          <w:kern w:val="2"/>
          <w:sz w:val="30"/>
          <w:szCs w:val="30"/>
        </w:rPr>
        <w:t>设备安装点来车方向</w:t>
      </w:r>
      <w:r>
        <w:rPr>
          <w:rFonts w:ascii="仿宋_GB2312" w:eastAsia="仿宋_GB2312" w:cs="Times New Roman" w:hint="eastAsia"/>
          <w:kern w:val="2"/>
          <w:sz w:val="30"/>
          <w:szCs w:val="30"/>
        </w:rPr>
        <w:t>2KM</w:t>
      </w:r>
      <w:r>
        <w:rPr>
          <w:rFonts w:ascii="仿宋_GB2312" w:eastAsia="仿宋_GB2312" w:cs="Times New Roman" w:hint="eastAsia"/>
          <w:kern w:val="2"/>
          <w:sz w:val="30"/>
          <w:szCs w:val="30"/>
        </w:rPr>
        <w:t>、</w:t>
      </w:r>
      <w:r>
        <w:rPr>
          <w:rFonts w:ascii="仿宋_GB2312" w:eastAsia="仿宋_GB2312" w:hAnsi="Calibri" w:cs="Times New Roman" w:hint="eastAsia"/>
          <w:kern w:val="2"/>
          <w:sz w:val="30"/>
          <w:szCs w:val="30"/>
        </w:rPr>
        <w:t>1KM</w:t>
      </w:r>
      <w:r>
        <w:rPr>
          <w:rFonts w:ascii="仿宋_GB2312" w:eastAsia="仿宋_GB2312" w:cs="Times New Roman" w:hint="eastAsia"/>
          <w:kern w:val="2"/>
          <w:sz w:val="30"/>
          <w:szCs w:val="30"/>
        </w:rPr>
        <w:t>、</w:t>
      </w:r>
      <w:r>
        <w:rPr>
          <w:rFonts w:ascii="仿宋_GB2312" w:eastAsia="仿宋_GB2312" w:cs="Times New Roman" w:hint="eastAsia"/>
          <w:kern w:val="2"/>
          <w:sz w:val="30"/>
          <w:szCs w:val="30"/>
        </w:rPr>
        <w:t>500M</w:t>
      </w:r>
      <w:r>
        <w:rPr>
          <w:rFonts w:ascii="仿宋_GB2312" w:eastAsia="仿宋_GB2312" w:cs="Times New Roman" w:hint="eastAsia"/>
          <w:kern w:val="2"/>
          <w:sz w:val="30"/>
          <w:szCs w:val="30"/>
        </w:rPr>
        <w:t>和入口</w:t>
      </w:r>
      <w:r>
        <w:rPr>
          <w:rFonts w:ascii="仿宋_GB2312" w:eastAsia="仿宋_GB2312" w:hAnsi="Calibri" w:cs="Times New Roman" w:hint="eastAsia"/>
          <w:kern w:val="2"/>
          <w:sz w:val="30"/>
          <w:szCs w:val="30"/>
        </w:rPr>
        <w:t>处设置“前方</w:t>
      </w:r>
      <w:r>
        <w:rPr>
          <w:rFonts w:ascii="仿宋_GB2312" w:eastAsia="仿宋_GB2312" w:cs="Times New Roman" w:hint="eastAsia"/>
          <w:kern w:val="2"/>
          <w:sz w:val="30"/>
          <w:szCs w:val="30"/>
        </w:rPr>
        <w:t>超限超载检测</w:t>
      </w:r>
      <w:r>
        <w:rPr>
          <w:rFonts w:ascii="仿宋_GB2312" w:eastAsia="仿宋_GB2312" w:hAnsi="Calibri" w:cs="Times New Roman" w:hint="eastAsia"/>
          <w:kern w:val="2"/>
          <w:sz w:val="30"/>
          <w:szCs w:val="30"/>
        </w:rPr>
        <w:t>”和“限速××</w:t>
      </w:r>
      <w:r>
        <w:rPr>
          <w:rFonts w:ascii="仿宋_GB2312" w:eastAsia="仿宋_GB2312" w:hAnsi="Calibri" w:cs="Times New Roman" w:hint="eastAsia"/>
          <w:kern w:val="2"/>
          <w:sz w:val="30"/>
          <w:szCs w:val="30"/>
        </w:rPr>
        <w:t>KM</w:t>
      </w:r>
      <w:r>
        <w:rPr>
          <w:rFonts w:ascii="仿宋_GB2312" w:eastAsia="仿宋_GB2312" w:hAnsi="Calibri" w:cs="Times New Roman" w:hint="eastAsia"/>
          <w:kern w:val="2"/>
          <w:sz w:val="30"/>
          <w:szCs w:val="30"/>
        </w:rPr>
        <w:t>”告知提示牌</w:t>
      </w:r>
      <w:r>
        <w:rPr>
          <w:rFonts w:ascii="仿宋_GB2312" w:eastAsia="仿宋_GB2312" w:cs="Times New Roman" w:hint="eastAsia"/>
          <w:kern w:val="2"/>
          <w:sz w:val="30"/>
          <w:szCs w:val="30"/>
        </w:rPr>
        <w:t>。</w:t>
      </w:r>
    </w:p>
    <w:p w:rsidR="006E11E9" w:rsidRDefault="00286C18">
      <w:pPr>
        <w:pStyle w:val="a7"/>
        <w:widowControl/>
        <w:shd w:val="clear" w:color="auto" w:fill="FFFFFF"/>
        <w:spacing w:beforeAutospacing="0" w:afterAutospacing="0" w:line="360" w:lineRule="auto"/>
        <w:rPr>
          <w:rFonts w:ascii="仿宋_GB2312" w:eastAsia="仿宋_GB2312" w:cs="Times New Roman"/>
          <w:kern w:val="2"/>
          <w:sz w:val="30"/>
          <w:szCs w:val="30"/>
        </w:rPr>
      </w:pPr>
      <w:r>
        <w:rPr>
          <w:rFonts w:ascii="仿宋_GB2312" w:eastAsia="仿宋_GB2312" w:cs="Times New Roman" w:hint="eastAsia"/>
          <w:kern w:val="2"/>
          <w:sz w:val="30"/>
          <w:szCs w:val="30"/>
        </w:rPr>
        <w:t xml:space="preserve">    (</w:t>
      </w:r>
      <w:r>
        <w:rPr>
          <w:rFonts w:ascii="仿宋_GB2312" w:eastAsia="仿宋_GB2312" w:cs="Times New Roman" w:hint="eastAsia"/>
          <w:kern w:val="2"/>
          <w:sz w:val="30"/>
          <w:szCs w:val="30"/>
        </w:rPr>
        <w:t>二</w:t>
      </w:r>
      <w:r>
        <w:rPr>
          <w:rFonts w:ascii="仿宋_GB2312" w:eastAsia="仿宋_GB2312" w:cs="Times New Roman" w:hint="eastAsia"/>
          <w:kern w:val="2"/>
          <w:sz w:val="30"/>
          <w:szCs w:val="30"/>
        </w:rPr>
        <w:t>)</w:t>
      </w:r>
      <w:r>
        <w:rPr>
          <w:rFonts w:ascii="仿宋_GB2312" w:eastAsia="仿宋_GB2312" w:cs="Times New Roman" w:hint="eastAsia"/>
          <w:kern w:val="2"/>
          <w:sz w:val="30"/>
          <w:szCs w:val="30"/>
        </w:rPr>
        <w:t>公路超限检测站应在站点路段进行渠化设置，做好车道物理隔离，划分设置货车专用检测车道。</w:t>
      </w:r>
    </w:p>
    <w:p w:rsidR="006E11E9" w:rsidRDefault="00286C18">
      <w:pPr>
        <w:pStyle w:val="a7"/>
        <w:widowControl/>
        <w:shd w:val="clear" w:color="auto" w:fill="FFFFFF"/>
        <w:spacing w:beforeAutospacing="0" w:afterAutospacing="0" w:line="360" w:lineRule="auto"/>
        <w:rPr>
          <w:rFonts w:ascii="仿宋_GB2312" w:eastAsia="仿宋_GB2312" w:cs="Times New Roman"/>
          <w:kern w:val="2"/>
          <w:sz w:val="30"/>
          <w:szCs w:val="30"/>
        </w:rPr>
      </w:pPr>
      <w:r>
        <w:rPr>
          <w:rFonts w:ascii="仿宋_GB2312" w:eastAsia="仿宋_GB2312" w:cs="Times New Roman" w:hint="eastAsia"/>
          <w:kern w:val="2"/>
          <w:sz w:val="30"/>
          <w:szCs w:val="30"/>
        </w:rPr>
        <w:t xml:space="preserve">   </w:t>
      </w:r>
      <w:r>
        <w:rPr>
          <w:rFonts w:ascii="仿宋_GB2312" w:eastAsia="仿宋_GB2312" w:cs="Times New Roman" w:hint="eastAsia"/>
          <w:kern w:val="2"/>
          <w:sz w:val="30"/>
          <w:szCs w:val="30"/>
        </w:rPr>
        <w:t>（三）公路超限检测站货车专用检测车道前方应安装电子抓拍系统，对不按标示车道行驶或擅自闯岗进行抓拍，作为处罚证据。</w:t>
      </w:r>
    </w:p>
    <w:p w:rsidR="006E11E9" w:rsidRDefault="00286C18">
      <w:pPr>
        <w:pStyle w:val="a7"/>
        <w:widowControl/>
        <w:shd w:val="clear" w:color="auto" w:fill="FFFFFF"/>
        <w:spacing w:beforeAutospacing="0" w:afterAutospacing="0" w:line="360" w:lineRule="auto"/>
        <w:rPr>
          <w:rFonts w:ascii="仿宋_GB2312" w:eastAsia="仿宋_GB2312" w:hAnsi="Calibri" w:cs="Times New Roman"/>
          <w:kern w:val="2"/>
          <w:sz w:val="30"/>
          <w:szCs w:val="30"/>
        </w:rPr>
      </w:pPr>
      <w:r>
        <w:rPr>
          <w:rFonts w:ascii="仿宋_GB2312" w:eastAsia="仿宋_GB2312" w:cs="Times New Roman" w:hint="eastAsia"/>
          <w:kern w:val="2"/>
          <w:sz w:val="30"/>
          <w:szCs w:val="30"/>
        </w:rPr>
        <w:t xml:space="preserve">    </w:t>
      </w:r>
      <w:r>
        <w:rPr>
          <w:rFonts w:ascii="仿宋_GB2312" w:eastAsia="仿宋_GB2312" w:cs="Times New Roman" w:hint="eastAsia"/>
          <w:kern w:val="2"/>
          <w:sz w:val="30"/>
          <w:szCs w:val="30"/>
        </w:rPr>
        <w:t>（四）</w:t>
      </w:r>
      <w:r>
        <w:rPr>
          <w:rFonts w:ascii="仿宋_GB2312" w:eastAsia="仿宋_GB2312" w:hAnsi="Calibri" w:cs="Times New Roman" w:hint="eastAsia"/>
          <w:kern w:val="2"/>
          <w:sz w:val="30"/>
          <w:szCs w:val="30"/>
        </w:rPr>
        <w:t>在公路</w:t>
      </w:r>
      <w:r>
        <w:rPr>
          <w:rFonts w:ascii="仿宋_GB2312" w:eastAsia="仿宋_GB2312" w:cs="Times New Roman" w:hint="eastAsia"/>
          <w:kern w:val="2"/>
          <w:sz w:val="30"/>
          <w:szCs w:val="30"/>
        </w:rPr>
        <w:t>超限检测站安装交通安全技术监控</w:t>
      </w:r>
      <w:r>
        <w:rPr>
          <w:rFonts w:ascii="仿宋_GB2312" w:eastAsia="仿宋_GB2312" w:hAnsi="Calibri" w:cs="Times New Roman" w:hint="eastAsia"/>
          <w:kern w:val="2"/>
          <w:sz w:val="30"/>
          <w:szCs w:val="30"/>
        </w:rPr>
        <w:t>设备，</w:t>
      </w:r>
      <w:r>
        <w:rPr>
          <w:rFonts w:ascii="仿宋_GB2312" w:eastAsia="仿宋_GB2312" w:cs="Times New Roman" w:hint="eastAsia"/>
          <w:kern w:val="2"/>
          <w:sz w:val="30"/>
          <w:szCs w:val="30"/>
        </w:rPr>
        <w:t>要在</w:t>
      </w:r>
      <w:r>
        <w:rPr>
          <w:rFonts w:ascii="仿宋_GB2312" w:eastAsia="仿宋_GB2312" w:hAnsi="Calibri" w:cs="Times New Roman" w:hint="eastAsia"/>
          <w:kern w:val="2"/>
          <w:sz w:val="30"/>
          <w:szCs w:val="30"/>
        </w:rPr>
        <w:t>系统建成后，提前</w:t>
      </w:r>
      <w:r>
        <w:rPr>
          <w:rFonts w:ascii="仿宋_GB2312" w:eastAsia="仿宋_GB2312" w:hAnsi="Calibri" w:cs="Times New Roman" w:hint="eastAsia"/>
          <w:kern w:val="2"/>
          <w:sz w:val="30"/>
          <w:szCs w:val="30"/>
        </w:rPr>
        <w:t>10</w:t>
      </w:r>
      <w:r>
        <w:rPr>
          <w:rFonts w:ascii="仿宋_GB2312" w:eastAsia="仿宋_GB2312" w:hAnsi="Calibri" w:cs="Times New Roman" w:hint="eastAsia"/>
          <w:kern w:val="2"/>
          <w:sz w:val="30"/>
          <w:szCs w:val="30"/>
        </w:rPr>
        <w:t>日报送设备验收运行请示，经</w:t>
      </w:r>
      <w:r>
        <w:rPr>
          <w:rFonts w:ascii="仿宋_GB2312" w:eastAsia="仿宋_GB2312" w:cs="Times New Roman" w:hint="eastAsia"/>
          <w:kern w:val="2"/>
          <w:sz w:val="30"/>
          <w:szCs w:val="30"/>
        </w:rPr>
        <w:t>省公安交警</w:t>
      </w:r>
      <w:r>
        <w:rPr>
          <w:rFonts w:ascii="仿宋_GB2312" w:eastAsia="仿宋_GB2312" w:hAnsi="Calibri" w:cs="Times New Roman" w:hint="eastAsia"/>
          <w:kern w:val="2"/>
          <w:sz w:val="30"/>
          <w:szCs w:val="30"/>
        </w:rPr>
        <w:t>总队验收合格，方可投入执法。</w:t>
      </w:r>
    </w:p>
    <w:p w:rsidR="006E11E9" w:rsidRDefault="00286C18">
      <w:pPr>
        <w:pStyle w:val="a7"/>
        <w:widowControl/>
        <w:numPr>
          <w:ilvl w:val="0"/>
          <w:numId w:val="1"/>
        </w:numPr>
        <w:shd w:val="clear" w:color="auto" w:fill="FFFFFF"/>
        <w:spacing w:beforeAutospacing="0" w:afterAutospacing="0" w:line="360" w:lineRule="auto"/>
        <w:ind w:firstLine="640"/>
        <w:rPr>
          <w:rFonts w:ascii="黑体" w:eastAsia="黑体" w:hAnsi="黑体" w:cs="黑体"/>
          <w:sz w:val="30"/>
          <w:szCs w:val="30"/>
        </w:rPr>
      </w:pPr>
      <w:r>
        <w:rPr>
          <w:rFonts w:ascii="黑体" w:eastAsia="黑体" w:hAnsi="黑体" w:cs="黑体" w:hint="eastAsia"/>
          <w:sz w:val="30"/>
          <w:szCs w:val="30"/>
        </w:rPr>
        <w:t>推行非现场执法</w:t>
      </w:r>
    </w:p>
    <w:p w:rsidR="006E11E9" w:rsidRDefault="00286C18">
      <w:pPr>
        <w:pStyle w:val="a7"/>
        <w:widowControl/>
        <w:shd w:val="clear" w:color="auto" w:fill="FFFFFF"/>
        <w:spacing w:beforeAutospacing="0" w:afterAutospacing="0" w:line="360" w:lineRule="auto"/>
        <w:rPr>
          <w:rFonts w:ascii="黑体" w:eastAsia="黑体" w:hAnsi="黑体" w:cs="黑体"/>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交通运输部门为保护公路的需要，在货运主通道、重要桥梁入口处等重要路段和节点设置的车辆检测等技术监控设备，</w:t>
      </w:r>
      <w:r>
        <w:rPr>
          <w:rFonts w:ascii="仿宋_GB2312" w:eastAsia="仿宋_GB2312" w:hAnsi="Calibri" w:cs="Times New Roman" w:hint="eastAsia"/>
          <w:kern w:val="2"/>
          <w:sz w:val="30"/>
          <w:szCs w:val="30"/>
        </w:rPr>
        <w:t>经</w:t>
      </w:r>
      <w:r>
        <w:rPr>
          <w:rFonts w:ascii="仿宋_GB2312" w:eastAsia="仿宋_GB2312" w:cs="Times New Roman" w:hint="eastAsia"/>
          <w:kern w:val="2"/>
          <w:sz w:val="30"/>
          <w:szCs w:val="30"/>
        </w:rPr>
        <w:t>公</w:t>
      </w:r>
      <w:r>
        <w:rPr>
          <w:rFonts w:ascii="仿宋_GB2312" w:eastAsia="仿宋_GB2312" w:cs="Times New Roman" w:hint="eastAsia"/>
          <w:kern w:val="2"/>
          <w:sz w:val="30"/>
          <w:szCs w:val="30"/>
        </w:rPr>
        <w:lastRenderedPageBreak/>
        <w:t>安交警</w:t>
      </w:r>
      <w:r>
        <w:rPr>
          <w:rFonts w:ascii="仿宋_GB2312" w:eastAsia="仿宋_GB2312" w:hAnsi="Calibri" w:cs="Times New Roman" w:hint="eastAsia"/>
          <w:kern w:val="2"/>
          <w:sz w:val="30"/>
          <w:szCs w:val="30"/>
        </w:rPr>
        <w:t>总队验收合格</w:t>
      </w:r>
      <w:r>
        <w:rPr>
          <w:rFonts w:ascii="仿宋_GB2312" w:eastAsia="仿宋_GB2312" w:cs="Times New Roman" w:hint="eastAsia"/>
          <w:kern w:val="2"/>
          <w:sz w:val="30"/>
          <w:szCs w:val="30"/>
        </w:rPr>
        <w:t>后，纳入</w:t>
      </w:r>
      <w:r>
        <w:rPr>
          <w:rFonts w:ascii="仿宋_GB2312" w:eastAsia="仿宋_GB2312" w:hint="eastAsia"/>
          <w:sz w:val="30"/>
          <w:szCs w:val="30"/>
        </w:rPr>
        <w:t>公安交通管理部门稽查布控系统，实现信息共享；交通运输执法机构</w:t>
      </w:r>
      <w:r>
        <w:rPr>
          <w:rFonts w:ascii="仿宋_GB2312" w:eastAsia="仿宋_GB2312" w:cs="Times New Roman" w:hint="eastAsia"/>
          <w:kern w:val="2"/>
          <w:sz w:val="30"/>
          <w:szCs w:val="30"/>
        </w:rPr>
        <w:t>通过非现场执法方式</w:t>
      </w:r>
      <w:r>
        <w:rPr>
          <w:rFonts w:ascii="仿宋_GB2312" w:eastAsia="仿宋_GB2312" w:hAnsi="仿宋_GB2312" w:cs="仿宋_GB2312" w:hint="eastAsia"/>
          <w:sz w:val="30"/>
          <w:szCs w:val="30"/>
        </w:rPr>
        <w:t>获得的重量检测、图像采集、车牌识别等货运车辆超限超载检测数据，可以作为公安交警执法的处罚证据，依法实施处罚。</w:t>
      </w:r>
    </w:p>
    <w:p w:rsidR="006E11E9" w:rsidRDefault="00286C18">
      <w:pPr>
        <w:pStyle w:val="a7"/>
        <w:widowControl/>
        <w:numPr>
          <w:ilvl w:val="0"/>
          <w:numId w:val="1"/>
        </w:numPr>
        <w:shd w:val="clear" w:color="auto" w:fill="FFFFFF"/>
        <w:spacing w:beforeAutospacing="0" w:afterAutospacing="0" w:line="360" w:lineRule="auto"/>
        <w:ind w:firstLine="640"/>
        <w:rPr>
          <w:rFonts w:ascii="黑体" w:eastAsia="黑体" w:hAnsi="黑体" w:cs="黑体"/>
          <w:sz w:val="30"/>
          <w:szCs w:val="30"/>
        </w:rPr>
      </w:pPr>
      <w:r>
        <w:rPr>
          <w:rFonts w:ascii="黑体" w:eastAsia="黑体" w:hAnsi="黑体" w:cs="黑体" w:hint="eastAsia"/>
          <w:sz w:val="30"/>
          <w:szCs w:val="30"/>
        </w:rPr>
        <w:t>做好执法保障</w:t>
      </w:r>
    </w:p>
    <w:p w:rsidR="006E11E9" w:rsidRDefault="00286C18">
      <w:pPr>
        <w:spacing w:line="360" w:lineRule="auto"/>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各级公安部门与交通运输部门要呈报当地政府，协调解决联合执法工作存在的增加辅警，解决警力不足等问题，对已招聘的辅警，要加强管理，确保队伍稳定，确保发挥作用；各地要为公安交</w:t>
      </w:r>
      <w:r>
        <w:rPr>
          <w:rFonts w:ascii="仿宋_GB2312" w:eastAsia="仿宋_GB2312" w:hAnsi="仿宋_GB2312" w:cs="仿宋_GB2312" w:hint="eastAsia"/>
          <w:sz w:val="30"/>
          <w:szCs w:val="30"/>
        </w:rPr>
        <w:t>警提供必要的工作、勤务和食宿条件，配备必要的执法和安全防护设备等，保障联合执法工作正常开展。</w:t>
      </w:r>
    </w:p>
    <w:p w:rsidR="006E11E9" w:rsidRDefault="00286C18">
      <w:pPr>
        <w:widowControl/>
        <w:spacing w:line="360" w:lineRule="auto"/>
        <w:ind w:firstLine="520"/>
        <w:jc w:val="left"/>
        <w:rPr>
          <w:rFonts w:ascii="黑体" w:eastAsia="黑体" w:hAnsi="黑体" w:cs="黑体"/>
          <w:kern w:val="0"/>
          <w:sz w:val="30"/>
          <w:szCs w:val="30"/>
        </w:rPr>
      </w:pPr>
      <w:r>
        <w:rPr>
          <w:rFonts w:ascii="黑体" w:eastAsia="黑体" w:hAnsi="黑体" w:cs="黑体" w:hint="eastAsia"/>
          <w:kern w:val="0"/>
          <w:sz w:val="30"/>
          <w:szCs w:val="30"/>
        </w:rPr>
        <w:t>五、加强信息上报</w:t>
      </w:r>
    </w:p>
    <w:p w:rsidR="006E11E9" w:rsidRDefault="00286C18">
      <w:pPr>
        <w:widowControl/>
        <w:spacing w:line="360" w:lineRule="auto"/>
        <w:ind w:firstLine="52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各地公安部门、交通运输部门要通力协作，密切配合，高度关注本地区治超工作进展情况，严格规范执法，严肃工作纪律，强化队伍管理，遇有重要情况及时上报。</w:t>
      </w:r>
      <w:r>
        <w:rPr>
          <w:rFonts w:ascii="仿宋_GB2312" w:eastAsia="仿宋_GB2312" w:hAnsi="仿宋_GB2312" w:cs="仿宋_GB2312" w:hint="eastAsia"/>
          <w:kern w:val="0"/>
          <w:sz w:val="30"/>
          <w:szCs w:val="30"/>
        </w:rPr>
        <w:t xml:space="preserve"> </w:t>
      </w:r>
    </w:p>
    <w:p w:rsidR="006E11E9" w:rsidRDefault="006E11E9">
      <w:pPr>
        <w:widowControl/>
        <w:spacing w:line="360" w:lineRule="auto"/>
        <w:jc w:val="left"/>
        <w:rPr>
          <w:rFonts w:ascii="仿宋_GB2312" w:eastAsia="仿宋_GB2312" w:hAnsi="仿宋_GB2312" w:cs="仿宋_GB2312"/>
          <w:kern w:val="0"/>
          <w:sz w:val="32"/>
          <w:szCs w:val="32"/>
        </w:rPr>
      </w:pPr>
    </w:p>
    <w:p w:rsidR="006E11E9" w:rsidRDefault="00286C18">
      <w:pPr>
        <w:tabs>
          <w:tab w:val="left" w:pos="3133"/>
        </w:tabs>
        <w:spacing w:line="360" w:lineRule="auto"/>
        <w:ind w:firstLineChars="200" w:firstLine="640"/>
        <w:jc w:val="left"/>
        <w:rPr>
          <w:rFonts w:ascii="仿宋" w:eastAsia="仿宋" w:hAnsi="仿宋"/>
          <w:b/>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7</w:t>
      </w:r>
      <w:r>
        <w:rPr>
          <w:rFonts w:ascii="仿宋" w:eastAsia="仿宋" w:hAnsi="仿宋" w:cs="仿宋" w:hint="eastAsia"/>
          <w:sz w:val="32"/>
          <w:szCs w:val="32"/>
        </w:rPr>
        <w:t>日，省政府办公厅印发了《关于调整部分公路超限检测站的通知》，原文：</w:t>
      </w:r>
    </w:p>
    <w:p w:rsidR="006E11E9" w:rsidRDefault="006E11E9">
      <w:pPr>
        <w:spacing w:line="360" w:lineRule="auto"/>
        <w:jc w:val="center"/>
        <w:rPr>
          <w:rFonts w:asciiTheme="majorEastAsia" w:eastAsiaTheme="majorEastAsia" w:hAnsiTheme="majorEastAsia" w:cstheme="majorEastAsia"/>
          <w:b/>
          <w:bCs/>
          <w:sz w:val="44"/>
          <w:szCs w:val="44"/>
        </w:rPr>
      </w:pPr>
    </w:p>
    <w:p w:rsidR="006E11E9" w:rsidRDefault="00286C18">
      <w:pPr>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河南省人民政府办公厅</w:t>
      </w:r>
    </w:p>
    <w:p w:rsidR="006E11E9" w:rsidRDefault="00286C18">
      <w:pPr>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关于调整部分公路超限检测站的通知</w:t>
      </w:r>
    </w:p>
    <w:p w:rsidR="006E11E9" w:rsidRDefault="006E11E9">
      <w:pPr>
        <w:spacing w:line="360" w:lineRule="auto"/>
        <w:jc w:val="center"/>
        <w:rPr>
          <w:rFonts w:asciiTheme="majorEastAsia" w:eastAsiaTheme="majorEastAsia" w:hAnsiTheme="majorEastAsia" w:cstheme="majorEastAsia"/>
          <w:b/>
          <w:bCs/>
          <w:sz w:val="30"/>
          <w:szCs w:val="30"/>
        </w:rPr>
      </w:pPr>
    </w:p>
    <w:p w:rsidR="006E11E9" w:rsidRDefault="00286C18">
      <w:pPr>
        <w:spacing w:line="360" w:lineRule="auto"/>
        <w:jc w:val="left"/>
        <w:rPr>
          <w:rFonts w:ascii="仿宋" w:eastAsia="仿宋" w:hAnsi="仿宋" w:cs="仿宋"/>
          <w:sz w:val="30"/>
          <w:szCs w:val="30"/>
        </w:rPr>
      </w:pPr>
      <w:r>
        <w:rPr>
          <w:rFonts w:ascii="仿宋" w:eastAsia="仿宋" w:hAnsi="仿宋" w:cs="仿宋" w:hint="eastAsia"/>
          <w:sz w:val="30"/>
          <w:szCs w:val="30"/>
        </w:rPr>
        <w:t>各省辖市、省直管县（市）人民政府，省人民政府有关部门：</w:t>
      </w:r>
    </w:p>
    <w:p w:rsidR="006E11E9" w:rsidRDefault="00286C18">
      <w:pPr>
        <w:spacing w:line="360" w:lineRule="auto"/>
        <w:ind w:firstLine="640"/>
        <w:jc w:val="left"/>
        <w:rPr>
          <w:rFonts w:ascii="仿宋" w:eastAsia="仿宋" w:hAnsi="仿宋"/>
          <w:sz w:val="30"/>
          <w:szCs w:val="30"/>
        </w:rPr>
      </w:pPr>
      <w:r>
        <w:rPr>
          <w:rFonts w:ascii="仿宋" w:eastAsia="仿宋" w:hAnsi="仿宋" w:cs="仿宋" w:hint="eastAsia"/>
          <w:sz w:val="30"/>
          <w:szCs w:val="30"/>
        </w:rPr>
        <w:lastRenderedPageBreak/>
        <w:t>根据全省公路路网建设改造情况和治理超限超载（以下简称治超）工作实际，为了进一步完善治超监控网络，充分发挥公路超限检测站的治超效能，依据</w:t>
      </w:r>
      <w:r>
        <w:rPr>
          <w:rFonts w:ascii="仿宋" w:eastAsia="仿宋" w:hAnsi="仿宋" w:hint="eastAsia"/>
          <w:sz w:val="30"/>
          <w:szCs w:val="30"/>
        </w:rPr>
        <w:t>《中华人民共和国公路法》、《公路超限检测站管理办法》（交通运输部令</w:t>
      </w:r>
      <w:r>
        <w:rPr>
          <w:rFonts w:ascii="仿宋" w:eastAsia="仿宋" w:hAnsi="仿宋" w:hint="eastAsia"/>
          <w:sz w:val="30"/>
          <w:szCs w:val="30"/>
        </w:rPr>
        <w:t>2011</w:t>
      </w:r>
      <w:r>
        <w:rPr>
          <w:rFonts w:ascii="仿宋" w:eastAsia="仿宋" w:hAnsi="仿宋" w:hint="eastAsia"/>
          <w:sz w:val="30"/>
          <w:szCs w:val="30"/>
        </w:rPr>
        <w:t>年第</w:t>
      </w:r>
      <w:r>
        <w:rPr>
          <w:rFonts w:ascii="仿宋" w:eastAsia="仿宋" w:hAnsi="仿宋" w:hint="eastAsia"/>
          <w:sz w:val="30"/>
          <w:szCs w:val="30"/>
        </w:rPr>
        <w:t>7</w:t>
      </w:r>
      <w:r>
        <w:rPr>
          <w:rFonts w:ascii="仿宋" w:eastAsia="仿宋" w:hAnsi="仿宋" w:hint="eastAsia"/>
          <w:sz w:val="30"/>
          <w:szCs w:val="30"/>
        </w:rPr>
        <w:t>号）和《河南省治理货物运输车辆超限超载办法》（河南省人民政府令第</w:t>
      </w:r>
      <w:r>
        <w:rPr>
          <w:rFonts w:ascii="仿宋" w:eastAsia="仿宋" w:hAnsi="仿宋" w:hint="eastAsia"/>
          <w:sz w:val="30"/>
          <w:szCs w:val="30"/>
        </w:rPr>
        <w:t>154</w:t>
      </w:r>
      <w:r>
        <w:rPr>
          <w:rFonts w:ascii="仿宋" w:eastAsia="仿宋" w:hAnsi="仿宋" w:hint="eastAsia"/>
          <w:sz w:val="30"/>
          <w:szCs w:val="30"/>
        </w:rPr>
        <w:t>号）等文件精神，经研究，决定对全省</w:t>
      </w:r>
      <w:r>
        <w:rPr>
          <w:rFonts w:ascii="仿宋" w:eastAsia="仿宋" w:hAnsi="仿宋" w:hint="eastAsia"/>
          <w:sz w:val="30"/>
          <w:szCs w:val="30"/>
        </w:rPr>
        <w:t>36</w:t>
      </w:r>
      <w:r>
        <w:rPr>
          <w:rFonts w:ascii="仿宋" w:eastAsia="仿宋" w:hAnsi="仿宋" w:hint="eastAsia"/>
          <w:sz w:val="30"/>
          <w:szCs w:val="30"/>
        </w:rPr>
        <w:t>个公路超限检测站进行调整迁移及更名（详见附件）。现就有关事项通知如下：</w:t>
      </w:r>
      <w:r>
        <w:rPr>
          <w:rFonts w:ascii="仿宋" w:eastAsia="仿宋" w:hAnsi="仿宋" w:hint="eastAsia"/>
          <w:sz w:val="30"/>
          <w:szCs w:val="30"/>
        </w:rPr>
        <w:t xml:space="preserve">  </w:t>
      </w:r>
    </w:p>
    <w:p w:rsidR="006E11E9" w:rsidRDefault="00286C18">
      <w:pPr>
        <w:spacing w:line="360" w:lineRule="auto"/>
        <w:ind w:firstLine="640"/>
        <w:jc w:val="left"/>
        <w:rPr>
          <w:rFonts w:ascii="仿宋" w:eastAsia="仿宋" w:hAnsi="仿宋" w:cs="仿宋"/>
          <w:sz w:val="30"/>
          <w:szCs w:val="30"/>
        </w:rPr>
      </w:pPr>
      <w:r>
        <w:rPr>
          <w:rFonts w:ascii="仿宋" w:eastAsia="仿宋" w:hAnsi="仿宋" w:hint="eastAsia"/>
          <w:sz w:val="30"/>
          <w:szCs w:val="30"/>
        </w:rPr>
        <w:t>一、公路</w:t>
      </w:r>
      <w:r>
        <w:rPr>
          <w:rFonts w:ascii="仿宋" w:eastAsia="仿宋" w:hAnsi="仿宋" w:cs="仿宋" w:hint="eastAsia"/>
          <w:sz w:val="30"/>
          <w:szCs w:val="30"/>
        </w:rPr>
        <w:t>超限检测站要按照有关规定和标准，本着节约、高效、实用的原则建设，设置必要的引导辅助车道和有关设施设备，</w:t>
      </w:r>
      <w:r>
        <w:rPr>
          <w:rFonts w:ascii="仿宋" w:eastAsia="仿宋" w:hAnsi="仿宋" w:hint="eastAsia"/>
          <w:sz w:val="30"/>
          <w:szCs w:val="30"/>
        </w:rPr>
        <w:t>科学</w:t>
      </w:r>
      <w:r>
        <w:rPr>
          <w:rFonts w:ascii="仿宋" w:eastAsia="仿宋" w:hAnsi="仿宋" w:hint="eastAsia"/>
          <w:sz w:val="30"/>
          <w:szCs w:val="30"/>
        </w:rPr>
        <w:t>渠化站前道路，施划</w:t>
      </w:r>
      <w:r>
        <w:rPr>
          <w:rFonts w:ascii="仿宋" w:eastAsia="仿宋" w:hAnsi="仿宋" w:cs="仿宋" w:hint="eastAsia"/>
          <w:sz w:val="30"/>
          <w:szCs w:val="30"/>
        </w:rPr>
        <w:t>交通标志标线，确保执法工作有序进行。</w:t>
      </w:r>
    </w:p>
    <w:p w:rsidR="006E11E9" w:rsidRDefault="00286C18">
      <w:pPr>
        <w:spacing w:line="360" w:lineRule="auto"/>
        <w:ind w:firstLine="640"/>
        <w:rPr>
          <w:rFonts w:ascii="仿宋" w:eastAsia="仿宋" w:hAnsi="仿宋" w:cs="仿宋"/>
          <w:sz w:val="30"/>
          <w:szCs w:val="30"/>
        </w:rPr>
      </w:pPr>
      <w:r>
        <w:rPr>
          <w:rFonts w:ascii="仿宋" w:eastAsia="仿宋" w:hAnsi="仿宋" w:hint="eastAsia"/>
          <w:sz w:val="30"/>
          <w:szCs w:val="30"/>
        </w:rPr>
        <w:t>二、各级政府要将公路超限检测站建设经费纳入地方财政预算，并</w:t>
      </w:r>
      <w:r>
        <w:rPr>
          <w:rFonts w:ascii="仿宋" w:eastAsia="仿宋" w:hAnsi="仿宋" w:cs="仿宋" w:hint="eastAsia"/>
          <w:sz w:val="30"/>
          <w:szCs w:val="30"/>
        </w:rPr>
        <w:t>按照相关规定和标准配齐执法人员，涉及执法人员编制由所在市县从编制总量内调剂解决；开展执法工作所需经费按照省财政厅、省交通运输厅《关于全省交通运输执法经费使用和监管的意见》（豫财建〔</w:t>
      </w:r>
      <w:r>
        <w:rPr>
          <w:rFonts w:ascii="仿宋" w:eastAsia="仿宋" w:hAnsi="仿宋" w:cs="仿宋" w:hint="eastAsia"/>
          <w:sz w:val="30"/>
          <w:szCs w:val="30"/>
        </w:rPr>
        <w:t>2014</w:t>
      </w:r>
      <w:r>
        <w:rPr>
          <w:rFonts w:ascii="仿宋" w:eastAsia="仿宋" w:hAnsi="仿宋" w:cs="仿宋" w:hint="eastAsia"/>
          <w:sz w:val="30"/>
          <w:szCs w:val="30"/>
        </w:rPr>
        <w:t>〕</w:t>
      </w:r>
      <w:r>
        <w:rPr>
          <w:rFonts w:ascii="仿宋" w:eastAsia="仿宋" w:hAnsi="仿宋" w:cs="仿宋" w:hint="eastAsia"/>
          <w:sz w:val="30"/>
          <w:szCs w:val="30"/>
        </w:rPr>
        <w:t>345</w:t>
      </w:r>
      <w:r>
        <w:rPr>
          <w:rFonts w:ascii="仿宋" w:eastAsia="仿宋" w:hAnsi="仿宋" w:cs="仿宋" w:hint="eastAsia"/>
          <w:sz w:val="30"/>
          <w:szCs w:val="30"/>
        </w:rPr>
        <w:t>号）予以保障。</w:t>
      </w:r>
    </w:p>
    <w:p w:rsidR="006E11E9" w:rsidRDefault="00286C18">
      <w:pPr>
        <w:spacing w:line="360" w:lineRule="auto"/>
        <w:ind w:firstLine="640"/>
        <w:jc w:val="left"/>
        <w:rPr>
          <w:rFonts w:ascii="仿宋" w:eastAsia="仿宋" w:hAnsi="仿宋" w:cs="仿宋"/>
          <w:sz w:val="30"/>
          <w:szCs w:val="30"/>
        </w:rPr>
      </w:pPr>
      <w:r>
        <w:rPr>
          <w:rFonts w:ascii="仿宋" w:eastAsia="仿宋" w:hAnsi="仿宋" w:cs="仿宋" w:hint="eastAsia"/>
          <w:sz w:val="30"/>
          <w:szCs w:val="30"/>
        </w:rPr>
        <w:t>三、各级交通运输部门要抓紧组织实施建设</w:t>
      </w:r>
      <w:r>
        <w:rPr>
          <w:rFonts w:ascii="仿宋" w:eastAsia="仿宋" w:hAnsi="仿宋" w:hint="eastAsia"/>
          <w:sz w:val="30"/>
          <w:szCs w:val="30"/>
        </w:rPr>
        <w:t>，</w:t>
      </w:r>
      <w:r>
        <w:rPr>
          <w:rFonts w:ascii="仿宋" w:eastAsia="仿宋" w:hAnsi="仿宋" w:cs="仿宋" w:hint="eastAsia"/>
          <w:sz w:val="30"/>
          <w:szCs w:val="30"/>
        </w:rPr>
        <w:t>完善执法功能，加大科技投入，保障执法工作正常开展。要加强对公路超限检测站的运行管理，明确工作职责，规范执法流程，督促执法人员严格执法，文明执法，主</w:t>
      </w:r>
      <w:r>
        <w:rPr>
          <w:rFonts w:ascii="仿宋" w:eastAsia="仿宋" w:hAnsi="仿宋" w:cs="仿宋" w:hint="eastAsia"/>
          <w:sz w:val="30"/>
          <w:szCs w:val="30"/>
        </w:rPr>
        <w:t>动接受社会和群众监督，维护交通执法良好形象。</w:t>
      </w:r>
    </w:p>
    <w:p w:rsidR="006E11E9" w:rsidRDefault="006E11E9">
      <w:pPr>
        <w:spacing w:line="360" w:lineRule="auto"/>
        <w:rPr>
          <w:rFonts w:ascii="仿宋" w:eastAsia="仿宋" w:hAnsi="仿宋" w:cs="仿宋"/>
          <w:color w:val="FF0000"/>
          <w:sz w:val="32"/>
          <w:szCs w:val="32"/>
        </w:rPr>
      </w:pPr>
    </w:p>
    <w:p w:rsidR="006E11E9" w:rsidRDefault="00286C1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日，省厅印发了《关于进一步加快推进全</w:t>
      </w:r>
      <w:r>
        <w:rPr>
          <w:rFonts w:ascii="仿宋" w:eastAsia="仿宋" w:hAnsi="仿宋" w:cs="仿宋" w:hint="eastAsia"/>
          <w:sz w:val="32"/>
          <w:szCs w:val="32"/>
        </w:rPr>
        <w:lastRenderedPageBreak/>
        <w:t>省公路超限检测站建设有关问题的通知》，原文：</w:t>
      </w:r>
    </w:p>
    <w:p w:rsidR="006E11E9" w:rsidRDefault="006E11E9">
      <w:pPr>
        <w:spacing w:line="360" w:lineRule="auto"/>
        <w:ind w:firstLineChars="200" w:firstLine="640"/>
        <w:rPr>
          <w:rFonts w:ascii="仿宋" w:eastAsia="仿宋" w:hAnsi="仿宋" w:cs="仿宋"/>
          <w:sz w:val="32"/>
          <w:szCs w:val="32"/>
        </w:rPr>
      </w:pPr>
    </w:p>
    <w:p w:rsidR="006E11E9" w:rsidRDefault="00286C18">
      <w:pPr>
        <w:autoSpaceDE w:val="0"/>
        <w:autoSpaceDN w:val="0"/>
        <w:adjustRightInd w:val="0"/>
        <w:spacing w:line="360" w:lineRule="auto"/>
        <w:jc w:val="center"/>
        <w:rPr>
          <w:rFonts w:ascii="Calibri" w:hAnsi="Calibri" w:cs="Calibri"/>
          <w:b/>
          <w:bCs/>
          <w:color w:val="000000"/>
          <w:kern w:val="0"/>
          <w:sz w:val="30"/>
          <w:szCs w:val="30"/>
        </w:rPr>
      </w:pPr>
      <w:r>
        <w:rPr>
          <w:rFonts w:ascii="宋体" w:cs="宋体" w:hint="eastAsia"/>
          <w:b/>
          <w:bCs/>
          <w:color w:val="000000"/>
          <w:kern w:val="0"/>
          <w:sz w:val="30"/>
          <w:szCs w:val="30"/>
          <w:lang w:val="zh-CN"/>
        </w:rPr>
        <w:t>河南省交通运输厅</w:t>
      </w:r>
    </w:p>
    <w:p w:rsidR="006E11E9" w:rsidRDefault="00286C18">
      <w:pPr>
        <w:autoSpaceDE w:val="0"/>
        <w:autoSpaceDN w:val="0"/>
        <w:adjustRightInd w:val="0"/>
        <w:spacing w:line="360" w:lineRule="auto"/>
        <w:jc w:val="center"/>
        <w:rPr>
          <w:rFonts w:ascii="Calibri" w:hAnsi="Calibri" w:cs="Calibri"/>
          <w:b/>
          <w:bCs/>
          <w:color w:val="000000"/>
          <w:kern w:val="0"/>
          <w:sz w:val="30"/>
          <w:szCs w:val="30"/>
        </w:rPr>
      </w:pPr>
      <w:r>
        <w:rPr>
          <w:rFonts w:ascii="宋体" w:hAnsi="Calibri" w:cs="宋体" w:hint="eastAsia"/>
          <w:b/>
          <w:bCs/>
          <w:color w:val="000000"/>
          <w:kern w:val="0"/>
          <w:sz w:val="30"/>
          <w:szCs w:val="30"/>
          <w:lang w:val="zh-CN"/>
        </w:rPr>
        <w:t>关于进一步加快推进全省公路超限检测站</w:t>
      </w:r>
    </w:p>
    <w:p w:rsidR="006E11E9" w:rsidRDefault="00286C18">
      <w:pPr>
        <w:autoSpaceDE w:val="0"/>
        <w:autoSpaceDN w:val="0"/>
        <w:adjustRightInd w:val="0"/>
        <w:spacing w:line="360" w:lineRule="auto"/>
        <w:jc w:val="center"/>
        <w:rPr>
          <w:rFonts w:ascii="Calibri" w:hAnsi="Calibri" w:cs="Calibri"/>
          <w:b/>
          <w:bCs/>
          <w:color w:val="000000"/>
          <w:kern w:val="0"/>
          <w:sz w:val="30"/>
          <w:szCs w:val="30"/>
        </w:rPr>
      </w:pPr>
      <w:r>
        <w:rPr>
          <w:rFonts w:ascii="宋体" w:hAnsi="Calibri" w:cs="宋体" w:hint="eastAsia"/>
          <w:b/>
          <w:bCs/>
          <w:color w:val="000000"/>
          <w:kern w:val="0"/>
          <w:sz w:val="30"/>
          <w:szCs w:val="30"/>
          <w:lang w:val="zh-CN"/>
        </w:rPr>
        <w:t>建设有关问题的通知</w:t>
      </w:r>
    </w:p>
    <w:p w:rsidR="006E11E9" w:rsidRDefault="006E11E9">
      <w:pPr>
        <w:autoSpaceDE w:val="0"/>
        <w:autoSpaceDN w:val="0"/>
        <w:adjustRightInd w:val="0"/>
        <w:spacing w:line="360" w:lineRule="auto"/>
        <w:jc w:val="center"/>
        <w:rPr>
          <w:rFonts w:ascii="仿宋" w:eastAsia="仿宋" w:hAnsi="Calibri" w:cs="仿宋"/>
          <w:color w:val="FF0000"/>
          <w:kern w:val="0"/>
          <w:sz w:val="30"/>
          <w:szCs w:val="30"/>
          <w:lang w:val="zh-CN"/>
        </w:rPr>
      </w:pPr>
    </w:p>
    <w:p w:rsidR="006E11E9" w:rsidRDefault="00286C18">
      <w:pPr>
        <w:autoSpaceDE w:val="0"/>
        <w:autoSpaceDN w:val="0"/>
        <w:adjustRightInd w:val="0"/>
        <w:spacing w:line="360" w:lineRule="auto"/>
        <w:jc w:val="left"/>
        <w:rPr>
          <w:rFonts w:ascii="仿宋" w:eastAsia="仿宋" w:hAnsi="仿宋" w:cs="楷体"/>
          <w:bCs/>
          <w:color w:val="000000"/>
          <w:kern w:val="0"/>
          <w:sz w:val="30"/>
          <w:szCs w:val="30"/>
          <w:lang w:val="zh-CN"/>
        </w:rPr>
      </w:pPr>
      <w:r>
        <w:rPr>
          <w:rFonts w:ascii="仿宋" w:eastAsia="仿宋" w:hAnsi="仿宋" w:cs="楷体" w:hint="eastAsia"/>
          <w:bCs/>
          <w:color w:val="000000"/>
          <w:kern w:val="0"/>
          <w:sz w:val="30"/>
          <w:szCs w:val="30"/>
          <w:lang w:val="zh-CN"/>
        </w:rPr>
        <w:t>各省辖市、省直管县（市）交通运输局（委），厅属有关单位，厅机关有关处室：</w:t>
      </w:r>
    </w:p>
    <w:p w:rsidR="006E11E9" w:rsidRDefault="00286C18">
      <w:pPr>
        <w:autoSpaceDE w:val="0"/>
        <w:autoSpaceDN w:val="0"/>
        <w:adjustRightInd w:val="0"/>
        <w:spacing w:line="360" w:lineRule="auto"/>
        <w:ind w:firstLine="640"/>
        <w:jc w:val="left"/>
        <w:rPr>
          <w:rFonts w:ascii="仿宋" w:eastAsia="仿宋" w:hAnsi="仿宋" w:cs="楷体"/>
          <w:bCs/>
          <w:color w:val="000000"/>
          <w:kern w:val="0"/>
          <w:sz w:val="30"/>
          <w:szCs w:val="30"/>
          <w:lang w:val="zh-CN"/>
        </w:rPr>
      </w:pPr>
      <w:r>
        <w:rPr>
          <w:rFonts w:ascii="仿宋" w:eastAsia="仿宋" w:hAnsi="仿宋" w:cs="楷体" w:hint="eastAsia"/>
          <w:bCs/>
          <w:color w:val="000000"/>
          <w:kern w:val="0"/>
          <w:sz w:val="30"/>
          <w:szCs w:val="30"/>
          <w:lang w:val="zh-CN"/>
        </w:rPr>
        <w:t>截至目前，各地经省政府批准设立的</w:t>
      </w:r>
      <w:r>
        <w:rPr>
          <w:rFonts w:ascii="仿宋" w:eastAsia="仿宋" w:hAnsi="仿宋" w:cs="楷体" w:hint="eastAsia"/>
          <w:bCs/>
          <w:color w:val="000000"/>
          <w:kern w:val="0"/>
          <w:sz w:val="30"/>
          <w:szCs w:val="30"/>
          <w:lang w:val="zh-CN"/>
        </w:rPr>
        <w:t>175</w:t>
      </w:r>
      <w:r>
        <w:rPr>
          <w:rFonts w:ascii="仿宋" w:eastAsia="仿宋" w:hAnsi="仿宋" w:cs="楷体" w:hint="eastAsia"/>
          <w:bCs/>
          <w:color w:val="000000"/>
          <w:kern w:val="0"/>
          <w:sz w:val="30"/>
          <w:szCs w:val="30"/>
          <w:lang w:val="zh-CN"/>
        </w:rPr>
        <w:t>个公路超限检测站中已有</w:t>
      </w:r>
      <w:r>
        <w:rPr>
          <w:rFonts w:ascii="仿宋" w:eastAsia="仿宋" w:hAnsi="仿宋" w:cs="楷体" w:hint="eastAsia"/>
          <w:bCs/>
          <w:color w:val="000000"/>
          <w:kern w:val="0"/>
          <w:sz w:val="30"/>
          <w:szCs w:val="30"/>
          <w:lang w:val="zh-CN"/>
        </w:rPr>
        <w:t>128</w:t>
      </w:r>
      <w:r>
        <w:rPr>
          <w:rFonts w:ascii="仿宋" w:eastAsia="仿宋" w:hAnsi="仿宋" w:cs="楷体" w:hint="eastAsia"/>
          <w:bCs/>
          <w:color w:val="000000"/>
          <w:kern w:val="0"/>
          <w:sz w:val="30"/>
          <w:szCs w:val="30"/>
          <w:lang w:val="zh-CN"/>
        </w:rPr>
        <w:t>个建成运行，有效遏制了货车违法超限超载运输行为，但仍有</w:t>
      </w:r>
      <w:r>
        <w:rPr>
          <w:rFonts w:ascii="仿宋" w:eastAsia="仿宋" w:hAnsi="仿宋" w:cs="楷体" w:hint="eastAsia"/>
          <w:bCs/>
          <w:color w:val="000000"/>
          <w:kern w:val="0"/>
          <w:sz w:val="30"/>
          <w:szCs w:val="30"/>
        </w:rPr>
        <w:t>34</w:t>
      </w:r>
      <w:r>
        <w:rPr>
          <w:rFonts w:ascii="仿宋" w:eastAsia="仿宋" w:hAnsi="仿宋" w:cs="楷体" w:hint="eastAsia"/>
          <w:bCs/>
          <w:color w:val="000000"/>
          <w:kern w:val="0"/>
          <w:sz w:val="30"/>
          <w:szCs w:val="30"/>
          <w:lang w:val="zh-CN"/>
        </w:rPr>
        <w:t>个站尚未建成，</w:t>
      </w:r>
      <w:r>
        <w:rPr>
          <w:rFonts w:ascii="仿宋" w:eastAsia="仿宋" w:hAnsi="仿宋" w:cs="楷体" w:hint="eastAsia"/>
          <w:bCs/>
          <w:color w:val="000000"/>
          <w:kern w:val="0"/>
          <w:sz w:val="30"/>
          <w:szCs w:val="30"/>
        </w:rPr>
        <w:t>13</w:t>
      </w:r>
      <w:r>
        <w:rPr>
          <w:rFonts w:ascii="仿宋" w:eastAsia="仿宋" w:hAnsi="仿宋" w:cs="楷体" w:hint="eastAsia"/>
          <w:bCs/>
          <w:color w:val="000000"/>
          <w:kern w:val="0"/>
          <w:sz w:val="30"/>
          <w:szCs w:val="30"/>
          <w:lang w:val="zh-CN"/>
        </w:rPr>
        <w:t>个站正在建设。为进一步推进全省公路超限检测站建设，构建严密的路面管控网络，保障治超工作正常开展，现将有关事项通知如下：</w:t>
      </w:r>
    </w:p>
    <w:p w:rsidR="006E11E9" w:rsidRDefault="00286C18">
      <w:pPr>
        <w:autoSpaceDE w:val="0"/>
        <w:autoSpaceDN w:val="0"/>
        <w:adjustRightInd w:val="0"/>
        <w:spacing w:line="360" w:lineRule="auto"/>
        <w:ind w:firstLine="640"/>
        <w:jc w:val="left"/>
        <w:rPr>
          <w:rFonts w:ascii="黑体" w:eastAsia="黑体" w:hAnsi="黑体" w:cs="楷体"/>
          <w:bCs/>
          <w:color w:val="000000"/>
          <w:kern w:val="0"/>
          <w:sz w:val="30"/>
          <w:szCs w:val="30"/>
          <w:lang w:val="zh-CN"/>
        </w:rPr>
      </w:pPr>
      <w:r>
        <w:rPr>
          <w:rFonts w:ascii="黑体" w:eastAsia="黑体" w:hAnsi="黑体" w:cs="楷体" w:hint="eastAsia"/>
          <w:bCs/>
          <w:color w:val="000000"/>
          <w:kern w:val="0"/>
          <w:sz w:val="30"/>
          <w:szCs w:val="30"/>
          <w:lang w:val="zh-CN"/>
        </w:rPr>
        <w:t>一、高度重视</w:t>
      </w:r>
    </w:p>
    <w:p w:rsidR="006E11E9" w:rsidRDefault="00286C18">
      <w:pPr>
        <w:autoSpaceDE w:val="0"/>
        <w:autoSpaceDN w:val="0"/>
        <w:adjustRightInd w:val="0"/>
        <w:spacing w:line="360" w:lineRule="auto"/>
        <w:ind w:firstLine="640"/>
        <w:jc w:val="left"/>
        <w:rPr>
          <w:rFonts w:ascii="仿宋" w:eastAsia="仿宋" w:hAnsi="仿宋" w:cs="楷体"/>
          <w:bCs/>
          <w:color w:val="000000"/>
          <w:kern w:val="0"/>
          <w:sz w:val="30"/>
          <w:szCs w:val="30"/>
          <w:lang w:val="zh-CN"/>
        </w:rPr>
      </w:pPr>
      <w:r>
        <w:rPr>
          <w:rFonts w:ascii="仿宋" w:eastAsia="仿宋" w:hAnsi="仿宋" w:cs="楷体" w:hint="eastAsia"/>
          <w:bCs/>
          <w:color w:val="000000"/>
          <w:kern w:val="0"/>
          <w:sz w:val="30"/>
          <w:szCs w:val="30"/>
          <w:lang w:val="zh-CN"/>
        </w:rPr>
        <w:t>公路超限检测站是对货车实施超限检测、认定、查处和消除违法状态的执法场所，也是预防交通事故、保障公路桥梁安全的重要屏障。按照省政府办公厅《关于印发河南省公路超限检测站布局调整方案的通知》（豫政办〔</w:t>
      </w:r>
      <w:r>
        <w:rPr>
          <w:rFonts w:ascii="仿宋" w:eastAsia="仿宋" w:hAnsi="仿宋" w:cs="楷体" w:hint="eastAsia"/>
          <w:bCs/>
          <w:color w:val="000000"/>
          <w:kern w:val="0"/>
          <w:sz w:val="30"/>
          <w:szCs w:val="30"/>
          <w:lang w:val="zh-CN"/>
        </w:rPr>
        <w:t>2014</w:t>
      </w:r>
      <w:r>
        <w:rPr>
          <w:rFonts w:ascii="仿宋" w:eastAsia="仿宋" w:hAnsi="仿宋" w:cs="楷体" w:hint="eastAsia"/>
          <w:bCs/>
          <w:color w:val="000000"/>
          <w:kern w:val="0"/>
          <w:sz w:val="30"/>
          <w:szCs w:val="30"/>
          <w:lang w:val="zh-CN"/>
        </w:rPr>
        <w:t>〕</w:t>
      </w:r>
      <w:r>
        <w:rPr>
          <w:rFonts w:ascii="仿宋" w:eastAsia="仿宋" w:hAnsi="仿宋" w:cs="楷体" w:hint="eastAsia"/>
          <w:bCs/>
          <w:color w:val="000000"/>
          <w:kern w:val="0"/>
          <w:sz w:val="30"/>
          <w:szCs w:val="30"/>
          <w:lang w:val="zh-CN"/>
        </w:rPr>
        <w:t>171</w:t>
      </w:r>
      <w:r>
        <w:rPr>
          <w:rFonts w:ascii="仿宋" w:eastAsia="仿宋" w:hAnsi="仿宋" w:cs="楷体" w:hint="eastAsia"/>
          <w:bCs/>
          <w:color w:val="000000"/>
          <w:kern w:val="0"/>
          <w:sz w:val="30"/>
          <w:szCs w:val="30"/>
          <w:lang w:val="zh-CN"/>
        </w:rPr>
        <w:t>号）和《关于调整部分公路超限检测站的通知》（豫政办〔</w:t>
      </w:r>
      <w:r>
        <w:rPr>
          <w:rFonts w:ascii="仿宋" w:eastAsia="仿宋" w:hAnsi="仿宋" w:cs="楷体" w:hint="eastAsia"/>
          <w:bCs/>
          <w:color w:val="000000"/>
          <w:kern w:val="0"/>
          <w:sz w:val="30"/>
          <w:szCs w:val="30"/>
          <w:lang w:val="zh-CN"/>
        </w:rPr>
        <w:t>201</w:t>
      </w:r>
      <w:r>
        <w:rPr>
          <w:rFonts w:ascii="仿宋" w:eastAsia="仿宋" w:hAnsi="仿宋" w:cs="楷体" w:hint="eastAsia"/>
          <w:bCs/>
          <w:color w:val="000000"/>
          <w:kern w:val="0"/>
          <w:sz w:val="30"/>
          <w:szCs w:val="30"/>
        </w:rPr>
        <w:t>7</w:t>
      </w:r>
      <w:r>
        <w:rPr>
          <w:rFonts w:ascii="仿宋" w:eastAsia="仿宋" w:hAnsi="仿宋" w:cs="楷体" w:hint="eastAsia"/>
          <w:bCs/>
          <w:color w:val="000000"/>
          <w:kern w:val="0"/>
          <w:sz w:val="30"/>
          <w:szCs w:val="30"/>
          <w:lang w:val="zh-CN"/>
        </w:rPr>
        <w:t>〕</w:t>
      </w:r>
      <w:r>
        <w:rPr>
          <w:rFonts w:ascii="仿宋" w:eastAsia="仿宋" w:hAnsi="仿宋" w:cs="楷体" w:hint="eastAsia"/>
          <w:bCs/>
          <w:color w:val="000000"/>
          <w:kern w:val="0"/>
          <w:sz w:val="30"/>
          <w:szCs w:val="30"/>
          <w:lang w:val="zh-CN"/>
        </w:rPr>
        <w:t>1</w:t>
      </w:r>
      <w:r>
        <w:rPr>
          <w:rFonts w:ascii="仿宋" w:eastAsia="仿宋" w:hAnsi="仿宋" w:cs="楷体" w:hint="eastAsia"/>
          <w:bCs/>
          <w:color w:val="000000"/>
          <w:kern w:val="0"/>
          <w:sz w:val="30"/>
          <w:szCs w:val="30"/>
        </w:rPr>
        <w:t>30</w:t>
      </w:r>
      <w:r>
        <w:rPr>
          <w:rFonts w:ascii="仿宋" w:eastAsia="仿宋" w:hAnsi="仿宋" w:cs="楷体" w:hint="eastAsia"/>
          <w:bCs/>
          <w:color w:val="000000"/>
          <w:kern w:val="0"/>
          <w:sz w:val="30"/>
          <w:szCs w:val="30"/>
          <w:lang w:val="zh-CN"/>
        </w:rPr>
        <w:t>号）等有关规定，国省干线公路超限检测站由所在地政府负责建设，高速公路超限检测站由项目投资业主负责建设。各级交通运输主管部门和高速公路项目投资业主（运营管理单位）要进一步强化认识，</w:t>
      </w:r>
      <w:r>
        <w:rPr>
          <w:rFonts w:ascii="仿宋" w:eastAsia="仿宋" w:hAnsi="仿宋" w:cs="楷体" w:hint="eastAsia"/>
          <w:bCs/>
          <w:color w:val="000000"/>
          <w:kern w:val="0"/>
          <w:sz w:val="30"/>
          <w:szCs w:val="30"/>
          <w:lang w:val="zh-CN"/>
        </w:rPr>
        <w:lastRenderedPageBreak/>
        <w:t>明确责任，抓紧向当地政府和上级主管部门汇报，积极争取支持，保障经费投入，妥善解决好建站过程中遇到的选址、规划、征（租）地等问题，确保经省政府批准设立的公路超限检测站在</w:t>
      </w:r>
      <w:r>
        <w:rPr>
          <w:rFonts w:ascii="仿宋" w:eastAsia="仿宋" w:hAnsi="仿宋" w:cs="楷体" w:hint="eastAsia"/>
          <w:bCs/>
          <w:color w:val="000000"/>
          <w:kern w:val="0"/>
          <w:sz w:val="30"/>
          <w:szCs w:val="30"/>
          <w:lang w:val="zh-CN"/>
        </w:rPr>
        <w:t>2018</w:t>
      </w:r>
      <w:r>
        <w:rPr>
          <w:rFonts w:ascii="仿宋" w:eastAsia="仿宋" w:hAnsi="仿宋" w:cs="楷体" w:hint="eastAsia"/>
          <w:bCs/>
          <w:color w:val="000000"/>
          <w:kern w:val="0"/>
          <w:sz w:val="30"/>
          <w:szCs w:val="30"/>
          <w:lang w:val="zh-CN"/>
        </w:rPr>
        <w:t>年底前全部建成投入运行，并实现建设标准化、管理规范化、执法常态化的工作目标。</w:t>
      </w:r>
    </w:p>
    <w:p w:rsidR="006E11E9" w:rsidRDefault="00286C18">
      <w:pPr>
        <w:autoSpaceDE w:val="0"/>
        <w:autoSpaceDN w:val="0"/>
        <w:adjustRightInd w:val="0"/>
        <w:spacing w:line="360" w:lineRule="auto"/>
        <w:ind w:firstLine="640"/>
        <w:jc w:val="left"/>
        <w:rPr>
          <w:rFonts w:ascii="黑体" w:eastAsia="黑体" w:hAnsi="黑体" w:cs="楷体"/>
          <w:bCs/>
          <w:color w:val="000000"/>
          <w:kern w:val="0"/>
          <w:sz w:val="30"/>
          <w:szCs w:val="30"/>
          <w:lang w:val="zh-CN"/>
        </w:rPr>
      </w:pPr>
      <w:r>
        <w:rPr>
          <w:rFonts w:ascii="黑体" w:eastAsia="黑体" w:hAnsi="黑体" w:cs="楷体" w:hint="eastAsia"/>
          <w:bCs/>
          <w:color w:val="000000"/>
          <w:kern w:val="0"/>
          <w:sz w:val="30"/>
          <w:szCs w:val="30"/>
          <w:lang w:val="zh-CN"/>
        </w:rPr>
        <w:t>二、加快推进</w:t>
      </w:r>
    </w:p>
    <w:p w:rsidR="006E11E9" w:rsidRDefault="00286C18">
      <w:pPr>
        <w:autoSpaceDE w:val="0"/>
        <w:autoSpaceDN w:val="0"/>
        <w:adjustRightInd w:val="0"/>
        <w:spacing w:line="360" w:lineRule="auto"/>
        <w:ind w:firstLine="640"/>
        <w:jc w:val="left"/>
        <w:rPr>
          <w:rFonts w:ascii="仿宋" w:eastAsia="仿宋" w:hAnsi="仿宋" w:cs="楷体"/>
          <w:bCs/>
          <w:color w:val="000000"/>
          <w:kern w:val="0"/>
          <w:sz w:val="30"/>
          <w:szCs w:val="30"/>
          <w:lang w:val="zh-CN"/>
        </w:rPr>
      </w:pPr>
      <w:r>
        <w:rPr>
          <w:rFonts w:ascii="仿宋" w:eastAsia="仿宋" w:hAnsi="仿宋" w:cs="楷体" w:hint="eastAsia"/>
          <w:bCs/>
          <w:color w:val="000000"/>
          <w:kern w:val="0"/>
          <w:sz w:val="30"/>
          <w:szCs w:val="30"/>
          <w:lang w:val="zh-CN"/>
        </w:rPr>
        <w:t>各地要加强协调汇报，抓紧组织实施规划、招标、施工等工作，分类推进。</w:t>
      </w:r>
    </w:p>
    <w:p w:rsidR="006E11E9" w:rsidRDefault="00286C18">
      <w:pPr>
        <w:autoSpaceDE w:val="0"/>
        <w:autoSpaceDN w:val="0"/>
        <w:adjustRightInd w:val="0"/>
        <w:spacing w:line="360" w:lineRule="auto"/>
        <w:ind w:firstLine="640"/>
        <w:jc w:val="left"/>
        <w:rPr>
          <w:rFonts w:ascii="华文楷体" w:eastAsia="华文楷体" w:hAnsi="华文楷体" w:cs="楷体"/>
          <w:b/>
          <w:bCs/>
          <w:color w:val="000000"/>
          <w:kern w:val="0"/>
          <w:sz w:val="30"/>
          <w:szCs w:val="30"/>
          <w:lang w:val="zh-CN"/>
        </w:rPr>
      </w:pPr>
      <w:r>
        <w:rPr>
          <w:rFonts w:ascii="华文楷体" w:eastAsia="华文楷体" w:hAnsi="华文楷体" w:cs="楷体" w:hint="eastAsia"/>
          <w:b/>
          <w:bCs/>
          <w:color w:val="000000"/>
          <w:kern w:val="0"/>
          <w:sz w:val="30"/>
          <w:szCs w:val="30"/>
          <w:lang w:val="zh-CN"/>
        </w:rPr>
        <w:t>（一）尚未建设的站要立即启动。</w:t>
      </w:r>
      <w:r>
        <w:rPr>
          <w:rFonts w:ascii="仿宋" w:eastAsia="仿宋" w:hAnsi="仿宋" w:cs="楷体" w:hint="eastAsia"/>
          <w:bCs/>
          <w:color w:val="000000"/>
          <w:kern w:val="0"/>
          <w:sz w:val="30"/>
          <w:szCs w:val="30"/>
          <w:lang w:val="zh-CN"/>
        </w:rPr>
        <w:t>经省政府批准设立至今尚未建设的荥阳市贾峪、通许县竖岗、商丘市济广高速豫皖界等</w:t>
      </w:r>
      <w:r>
        <w:rPr>
          <w:rFonts w:ascii="仿宋" w:eastAsia="仿宋" w:hAnsi="仿宋" w:cs="楷体" w:hint="eastAsia"/>
          <w:bCs/>
          <w:color w:val="000000"/>
          <w:kern w:val="0"/>
          <w:sz w:val="30"/>
          <w:szCs w:val="30"/>
        </w:rPr>
        <w:t>26</w:t>
      </w:r>
      <w:r>
        <w:rPr>
          <w:rFonts w:ascii="仿宋" w:eastAsia="仿宋" w:hAnsi="仿宋" w:cs="楷体" w:hint="eastAsia"/>
          <w:bCs/>
          <w:color w:val="000000"/>
          <w:kern w:val="0"/>
          <w:sz w:val="30"/>
          <w:szCs w:val="30"/>
        </w:rPr>
        <w:t>个</w:t>
      </w:r>
      <w:r>
        <w:rPr>
          <w:rFonts w:ascii="仿宋" w:eastAsia="仿宋" w:hAnsi="仿宋" w:cs="楷体" w:hint="eastAsia"/>
          <w:bCs/>
          <w:color w:val="000000"/>
          <w:kern w:val="0"/>
          <w:sz w:val="30"/>
          <w:szCs w:val="30"/>
          <w:lang w:val="zh-CN"/>
        </w:rPr>
        <w:t>公路超限检测站（详见附件</w:t>
      </w:r>
      <w:r>
        <w:rPr>
          <w:rFonts w:ascii="仿宋" w:eastAsia="仿宋" w:hAnsi="仿宋" w:cs="楷体" w:hint="eastAsia"/>
          <w:bCs/>
          <w:color w:val="000000"/>
          <w:kern w:val="0"/>
          <w:sz w:val="30"/>
          <w:szCs w:val="30"/>
        </w:rPr>
        <w:t>1</w:t>
      </w:r>
      <w:r>
        <w:rPr>
          <w:rFonts w:ascii="仿宋" w:eastAsia="仿宋" w:hAnsi="仿宋" w:cs="楷体" w:hint="eastAsia"/>
          <w:bCs/>
          <w:color w:val="000000"/>
          <w:kern w:val="0"/>
          <w:sz w:val="30"/>
          <w:szCs w:val="30"/>
          <w:lang w:val="zh-CN"/>
        </w:rPr>
        <w:t>），所在地交通运输主管部门和高速公路项目投资业主（运营管理单位）要逐站分析形势，研究推进措施，于</w:t>
      </w:r>
      <w:r>
        <w:rPr>
          <w:rFonts w:ascii="仿宋" w:eastAsia="仿宋" w:hAnsi="仿宋" w:cs="楷体" w:hint="eastAsia"/>
          <w:bCs/>
          <w:color w:val="000000"/>
          <w:kern w:val="0"/>
          <w:sz w:val="30"/>
          <w:szCs w:val="30"/>
        </w:rPr>
        <w:t>2018</w:t>
      </w:r>
      <w:r>
        <w:rPr>
          <w:rFonts w:ascii="仿宋" w:eastAsia="仿宋" w:hAnsi="仿宋" w:cs="楷体" w:hint="eastAsia"/>
          <w:bCs/>
          <w:color w:val="000000"/>
          <w:kern w:val="0"/>
          <w:sz w:val="30"/>
          <w:szCs w:val="30"/>
        </w:rPr>
        <w:t>年</w:t>
      </w:r>
      <w:r>
        <w:rPr>
          <w:rFonts w:ascii="仿宋" w:eastAsia="仿宋" w:hAnsi="仿宋" w:cs="楷体" w:hint="eastAsia"/>
          <w:bCs/>
          <w:color w:val="000000"/>
          <w:kern w:val="0"/>
          <w:sz w:val="30"/>
          <w:szCs w:val="30"/>
        </w:rPr>
        <w:t>6</w:t>
      </w:r>
      <w:r>
        <w:rPr>
          <w:rFonts w:ascii="仿宋" w:eastAsia="仿宋" w:hAnsi="仿宋" w:cs="楷体" w:hint="eastAsia"/>
          <w:bCs/>
          <w:color w:val="000000"/>
          <w:kern w:val="0"/>
          <w:sz w:val="30"/>
          <w:szCs w:val="30"/>
        </w:rPr>
        <w:t>月底前</w:t>
      </w:r>
      <w:r>
        <w:rPr>
          <w:rFonts w:ascii="仿宋" w:eastAsia="仿宋" w:hAnsi="仿宋" w:cs="楷体" w:hint="eastAsia"/>
          <w:bCs/>
          <w:color w:val="000000"/>
          <w:kern w:val="0"/>
          <w:sz w:val="30"/>
          <w:szCs w:val="30"/>
          <w:lang w:val="zh-CN"/>
        </w:rPr>
        <w:t>完成规划设计等工作，</w:t>
      </w:r>
      <w:r>
        <w:rPr>
          <w:rFonts w:ascii="仿宋" w:eastAsia="仿宋" w:hAnsi="仿宋" w:cs="楷体" w:hint="eastAsia"/>
          <w:bCs/>
          <w:color w:val="000000"/>
          <w:kern w:val="0"/>
          <w:sz w:val="30"/>
          <w:szCs w:val="30"/>
        </w:rPr>
        <w:t>在</w:t>
      </w:r>
      <w:r>
        <w:rPr>
          <w:rFonts w:ascii="仿宋" w:eastAsia="仿宋" w:hAnsi="仿宋" w:cs="楷体" w:hint="eastAsia"/>
          <w:bCs/>
          <w:color w:val="000000"/>
          <w:kern w:val="0"/>
          <w:sz w:val="30"/>
          <w:szCs w:val="30"/>
        </w:rPr>
        <w:t>2018</w:t>
      </w:r>
      <w:r>
        <w:rPr>
          <w:rFonts w:ascii="仿宋" w:eastAsia="仿宋" w:hAnsi="仿宋" w:cs="楷体" w:hint="eastAsia"/>
          <w:bCs/>
          <w:color w:val="000000"/>
          <w:kern w:val="0"/>
          <w:sz w:val="30"/>
          <w:szCs w:val="30"/>
        </w:rPr>
        <w:t>年</w:t>
      </w:r>
      <w:r>
        <w:rPr>
          <w:rFonts w:ascii="仿宋" w:eastAsia="仿宋" w:hAnsi="仿宋" w:cs="楷体" w:hint="eastAsia"/>
          <w:bCs/>
          <w:color w:val="000000"/>
          <w:kern w:val="0"/>
          <w:sz w:val="30"/>
          <w:szCs w:val="30"/>
        </w:rPr>
        <w:t>12</w:t>
      </w:r>
      <w:r>
        <w:rPr>
          <w:rFonts w:ascii="仿宋" w:eastAsia="仿宋" w:hAnsi="仿宋" w:cs="楷体" w:hint="eastAsia"/>
          <w:bCs/>
          <w:color w:val="000000"/>
          <w:kern w:val="0"/>
          <w:sz w:val="30"/>
          <w:szCs w:val="30"/>
        </w:rPr>
        <w:t>月底前建成投入运行。</w:t>
      </w:r>
    </w:p>
    <w:p w:rsidR="006E11E9" w:rsidRDefault="00286C18">
      <w:pPr>
        <w:autoSpaceDE w:val="0"/>
        <w:autoSpaceDN w:val="0"/>
        <w:adjustRightInd w:val="0"/>
        <w:spacing w:line="360" w:lineRule="auto"/>
        <w:ind w:firstLine="640"/>
        <w:jc w:val="left"/>
        <w:rPr>
          <w:rFonts w:ascii="仿宋" w:eastAsia="仿宋" w:hAnsi="仿宋" w:cs="楷体"/>
          <w:bCs/>
          <w:color w:val="000000"/>
          <w:kern w:val="0"/>
          <w:sz w:val="30"/>
          <w:szCs w:val="30"/>
        </w:rPr>
      </w:pPr>
      <w:r>
        <w:rPr>
          <w:rFonts w:ascii="华文楷体" w:eastAsia="华文楷体" w:hAnsi="华文楷体" w:cs="楷体" w:hint="eastAsia"/>
          <w:b/>
          <w:bCs/>
          <w:color w:val="000000"/>
          <w:kern w:val="0"/>
          <w:sz w:val="30"/>
          <w:szCs w:val="30"/>
        </w:rPr>
        <w:t>（二）正在建设的站要加快进度。</w:t>
      </w:r>
      <w:r>
        <w:rPr>
          <w:rFonts w:ascii="仿宋" w:eastAsia="仿宋" w:hAnsi="仿宋" w:cs="楷体" w:hint="eastAsia"/>
          <w:bCs/>
          <w:color w:val="000000"/>
          <w:kern w:val="0"/>
          <w:sz w:val="30"/>
          <w:szCs w:val="30"/>
        </w:rPr>
        <w:t>正在建设的孟津县平乐、项城市秣陵、济源市菏宝高速豫晋界等</w:t>
      </w:r>
      <w:r>
        <w:rPr>
          <w:rFonts w:ascii="仿宋" w:eastAsia="仿宋" w:hAnsi="仿宋" w:cs="楷体" w:hint="eastAsia"/>
          <w:bCs/>
          <w:color w:val="000000"/>
          <w:kern w:val="0"/>
          <w:sz w:val="30"/>
          <w:szCs w:val="30"/>
        </w:rPr>
        <w:t>13</w:t>
      </w:r>
      <w:r>
        <w:rPr>
          <w:rFonts w:ascii="仿宋" w:eastAsia="仿宋" w:hAnsi="仿宋" w:cs="楷体" w:hint="eastAsia"/>
          <w:bCs/>
          <w:color w:val="000000"/>
          <w:kern w:val="0"/>
          <w:sz w:val="30"/>
          <w:szCs w:val="30"/>
        </w:rPr>
        <w:t>个</w:t>
      </w:r>
      <w:r>
        <w:rPr>
          <w:rFonts w:ascii="仿宋" w:eastAsia="仿宋" w:hAnsi="仿宋" w:cs="楷体" w:hint="eastAsia"/>
          <w:bCs/>
          <w:color w:val="000000"/>
          <w:kern w:val="0"/>
          <w:sz w:val="30"/>
          <w:szCs w:val="30"/>
          <w:lang w:val="zh-CN"/>
        </w:rPr>
        <w:t>公路超限检测</w:t>
      </w:r>
      <w:r>
        <w:rPr>
          <w:rFonts w:ascii="仿宋" w:eastAsia="仿宋" w:hAnsi="仿宋" w:cs="楷体" w:hint="eastAsia"/>
          <w:bCs/>
          <w:color w:val="000000"/>
          <w:kern w:val="0"/>
          <w:sz w:val="30"/>
          <w:szCs w:val="30"/>
        </w:rPr>
        <w:t>站</w:t>
      </w:r>
      <w:r>
        <w:rPr>
          <w:rFonts w:ascii="仿宋" w:eastAsia="仿宋" w:hAnsi="仿宋" w:cs="楷体" w:hint="eastAsia"/>
          <w:bCs/>
          <w:color w:val="000000"/>
          <w:kern w:val="0"/>
          <w:sz w:val="30"/>
          <w:szCs w:val="30"/>
          <w:lang w:val="zh-CN"/>
        </w:rPr>
        <w:t>（详见附件</w:t>
      </w:r>
      <w:r>
        <w:rPr>
          <w:rFonts w:ascii="仿宋" w:eastAsia="仿宋" w:hAnsi="仿宋" w:cs="楷体" w:hint="eastAsia"/>
          <w:bCs/>
          <w:color w:val="000000"/>
          <w:kern w:val="0"/>
          <w:sz w:val="30"/>
          <w:szCs w:val="30"/>
        </w:rPr>
        <w:t>2</w:t>
      </w:r>
      <w:r>
        <w:rPr>
          <w:rFonts w:ascii="仿宋" w:eastAsia="仿宋" w:hAnsi="仿宋" w:cs="楷体" w:hint="eastAsia"/>
          <w:bCs/>
          <w:color w:val="000000"/>
          <w:kern w:val="0"/>
          <w:sz w:val="30"/>
          <w:szCs w:val="30"/>
          <w:lang w:val="zh-CN"/>
        </w:rPr>
        <w:t>），所在地交通运输主管部门和高速公路项目投资业主（运营管理单位）要细化责任分工，加快建设进度，确保施工质量和安全，完善执法功能，在</w:t>
      </w:r>
      <w:r>
        <w:rPr>
          <w:rFonts w:ascii="仿宋" w:eastAsia="仿宋" w:hAnsi="仿宋" w:cs="楷体" w:hint="eastAsia"/>
          <w:bCs/>
          <w:color w:val="000000"/>
          <w:kern w:val="0"/>
          <w:sz w:val="30"/>
          <w:szCs w:val="30"/>
        </w:rPr>
        <w:t>2018</w:t>
      </w:r>
      <w:r>
        <w:rPr>
          <w:rFonts w:ascii="仿宋" w:eastAsia="仿宋" w:hAnsi="仿宋" w:cs="楷体" w:hint="eastAsia"/>
          <w:bCs/>
          <w:color w:val="000000"/>
          <w:kern w:val="0"/>
          <w:sz w:val="30"/>
          <w:szCs w:val="30"/>
        </w:rPr>
        <w:t>年</w:t>
      </w:r>
      <w:r>
        <w:rPr>
          <w:rFonts w:ascii="仿宋" w:eastAsia="仿宋" w:hAnsi="仿宋" w:cs="楷体" w:hint="eastAsia"/>
          <w:bCs/>
          <w:color w:val="000000"/>
          <w:kern w:val="0"/>
          <w:sz w:val="30"/>
          <w:szCs w:val="30"/>
        </w:rPr>
        <w:t>10</w:t>
      </w:r>
      <w:r>
        <w:rPr>
          <w:rFonts w:ascii="仿宋" w:eastAsia="仿宋" w:hAnsi="仿宋" w:cs="楷体" w:hint="eastAsia"/>
          <w:bCs/>
          <w:color w:val="000000"/>
          <w:kern w:val="0"/>
          <w:sz w:val="30"/>
          <w:szCs w:val="30"/>
        </w:rPr>
        <w:t>月底前建成投入运行。</w:t>
      </w:r>
    </w:p>
    <w:p w:rsidR="006E11E9" w:rsidRDefault="00286C18">
      <w:pPr>
        <w:autoSpaceDE w:val="0"/>
        <w:autoSpaceDN w:val="0"/>
        <w:adjustRightInd w:val="0"/>
        <w:spacing w:line="360" w:lineRule="auto"/>
        <w:ind w:firstLine="640"/>
        <w:jc w:val="left"/>
        <w:rPr>
          <w:rFonts w:ascii="仿宋" w:eastAsia="仿宋" w:hAnsi="仿宋" w:cs="楷体"/>
          <w:bCs/>
          <w:color w:val="000000"/>
          <w:kern w:val="0"/>
          <w:sz w:val="30"/>
          <w:szCs w:val="30"/>
        </w:rPr>
      </w:pPr>
      <w:r>
        <w:rPr>
          <w:rFonts w:ascii="华文楷体" w:eastAsia="华文楷体" w:hAnsi="华文楷体" w:cs="楷体" w:hint="eastAsia"/>
          <w:b/>
          <w:bCs/>
          <w:color w:val="000000"/>
          <w:kern w:val="0"/>
          <w:sz w:val="30"/>
          <w:szCs w:val="30"/>
        </w:rPr>
        <w:t>（三）迁移调整的站要抓紧实施。</w:t>
      </w:r>
      <w:r>
        <w:rPr>
          <w:rFonts w:ascii="仿宋" w:eastAsia="仿宋" w:hAnsi="仿宋" w:cs="楷体" w:hint="eastAsia"/>
          <w:bCs/>
          <w:color w:val="000000"/>
          <w:kern w:val="0"/>
          <w:sz w:val="30"/>
          <w:szCs w:val="30"/>
        </w:rPr>
        <w:t>已批准迁移（老站仍在运行）的杞县邢口、孟州市罗状等</w:t>
      </w:r>
      <w:r>
        <w:rPr>
          <w:rFonts w:ascii="仿宋" w:eastAsia="仿宋" w:hAnsi="仿宋" w:cs="楷体" w:hint="eastAsia"/>
          <w:bCs/>
          <w:color w:val="000000"/>
          <w:kern w:val="0"/>
          <w:sz w:val="30"/>
          <w:szCs w:val="30"/>
        </w:rPr>
        <w:t>6</w:t>
      </w:r>
      <w:r>
        <w:rPr>
          <w:rFonts w:ascii="仿宋" w:eastAsia="仿宋" w:hAnsi="仿宋" w:cs="楷体" w:hint="eastAsia"/>
          <w:bCs/>
          <w:color w:val="000000"/>
          <w:kern w:val="0"/>
          <w:sz w:val="30"/>
          <w:szCs w:val="30"/>
        </w:rPr>
        <w:t>个</w:t>
      </w:r>
      <w:r>
        <w:rPr>
          <w:rFonts w:ascii="仿宋" w:eastAsia="仿宋" w:hAnsi="仿宋" w:cs="楷体" w:hint="eastAsia"/>
          <w:bCs/>
          <w:color w:val="000000"/>
          <w:kern w:val="0"/>
          <w:sz w:val="30"/>
          <w:szCs w:val="30"/>
          <w:lang w:val="zh-CN"/>
        </w:rPr>
        <w:t>公路超限检测</w:t>
      </w:r>
      <w:r>
        <w:rPr>
          <w:rFonts w:ascii="仿宋" w:eastAsia="仿宋" w:hAnsi="仿宋" w:cs="楷体" w:hint="eastAsia"/>
          <w:bCs/>
          <w:color w:val="000000"/>
          <w:kern w:val="0"/>
          <w:sz w:val="30"/>
          <w:szCs w:val="30"/>
        </w:rPr>
        <w:t>站</w:t>
      </w:r>
      <w:r>
        <w:rPr>
          <w:rFonts w:ascii="仿宋" w:eastAsia="仿宋" w:hAnsi="仿宋" w:cs="楷体" w:hint="eastAsia"/>
          <w:bCs/>
          <w:color w:val="000000"/>
          <w:kern w:val="0"/>
          <w:sz w:val="30"/>
          <w:szCs w:val="30"/>
          <w:lang w:val="zh-CN"/>
        </w:rPr>
        <w:t>（详见附件</w:t>
      </w:r>
      <w:r>
        <w:rPr>
          <w:rFonts w:ascii="仿宋" w:eastAsia="仿宋" w:hAnsi="仿宋" w:cs="楷体" w:hint="eastAsia"/>
          <w:bCs/>
          <w:color w:val="000000"/>
          <w:kern w:val="0"/>
          <w:sz w:val="30"/>
          <w:szCs w:val="30"/>
        </w:rPr>
        <w:t>3</w:t>
      </w:r>
      <w:r>
        <w:rPr>
          <w:rFonts w:ascii="仿宋" w:eastAsia="仿宋" w:hAnsi="仿宋" w:cs="楷体" w:hint="eastAsia"/>
          <w:bCs/>
          <w:color w:val="000000"/>
          <w:kern w:val="0"/>
          <w:sz w:val="30"/>
          <w:szCs w:val="30"/>
          <w:lang w:val="zh-CN"/>
        </w:rPr>
        <w:t>）</w:t>
      </w:r>
      <w:r>
        <w:rPr>
          <w:rFonts w:ascii="仿宋" w:eastAsia="仿宋" w:hAnsi="仿宋" w:cs="楷体" w:hint="eastAsia"/>
          <w:bCs/>
          <w:color w:val="000000"/>
          <w:kern w:val="0"/>
          <w:sz w:val="30"/>
          <w:szCs w:val="30"/>
        </w:rPr>
        <w:t>，</w:t>
      </w:r>
      <w:r>
        <w:rPr>
          <w:rFonts w:ascii="仿宋" w:eastAsia="仿宋" w:hAnsi="仿宋" w:cs="楷体" w:hint="eastAsia"/>
          <w:bCs/>
          <w:color w:val="000000"/>
          <w:kern w:val="0"/>
          <w:sz w:val="30"/>
          <w:szCs w:val="30"/>
          <w:lang w:val="zh-CN"/>
        </w:rPr>
        <w:t>所在地交通运输主管部门要抓紧启动新址的建站工作，加快推进</w:t>
      </w:r>
      <w:r>
        <w:rPr>
          <w:rFonts w:ascii="仿宋" w:eastAsia="仿宋" w:hAnsi="仿宋" w:cs="楷体" w:hint="eastAsia"/>
          <w:bCs/>
          <w:color w:val="000000"/>
          <w:kern w:val="0"/>
          <w:sz w:val="30"/>
          <w:szCs w:val="30"/>
          <w:lang w:val="zh-CN"/>
        </w:rPr>
        <w:lastRenderedPageBreak/>
        <w:t>建设，于</w:t>
      </w:r>
      <w:r>
        <w:rPr>
          <w:rFonts w:ascii="仿宋" w:eastAsia="仿宋" w:hAnsi="仿宋" w:cs="楷体" w:hint="eastAsia"/>
          <w:bCs/>
          <w:color w:val="000000"/>
          <w:kern w:val="0"/>
          <w:sz w:val="30"/>
          <w:szCs w:val="30"/>
          <w:lang w:val="zh-CN"/>
        </w:rPr>
        <w:t>2018</w:t>
      </w:r>
      <w:r>
        <w:rPr>
          <w:rFonts w:ascii="仿宋" w:eastAsia="仿宋" w:hAnsi="仿宋" w:cs="楷体" w:hint="eastAsia"/>
          <w:bCs/>
          <w:color w:val="000000"/>
          <w:kern w:val="0"/>
          <w:sz w:val="30"/>
          <w:szCs w:val="30"/>
          <w:lang w:val="zh-CN"/>
        </w:rPr>
        <w:t>年</w:t>
      </w:r>
      <w:r>
        <w:rPr>
          <w:rFonts w:ascii="仿宋" w:eastAsia="仿宋" w:hAnsi="仿宋" w:cs="楷体" w:hint="eastAsia"/>
          <w:bCs/>
          <w:color w:val="000000"/>
          <w:kern w:val="0"/>
          <w:sz w:val="30"/>
          <w:szCs w:val="30"/>
          <w:lang w:val="zh-CN"/>
        </w:rPr>
        <w:t>7</w:t>
      </w:r>
      <w:r>
        <w:rPr>
          <w:rFonts w:ascii="仿宋" w:eastAsia="仿宋" w:hAnsi="仿宋" w:cs="楷体" w:hint="eastAsia"/>
          <w:bCs/>
          <w:color w:val="000000"/>
          <w:kern w:val="0"/>
          <w:sz w:val="30"/>
          <w:szCs w:val="30"/>
          <w:lang w:val="zh-CN"/>
        </w:rPr>
        <w:t>月底完成规划设计等工作，在</w:t>
      </w:r>
      <w:r>
        <w:rPr>
          <w:rFonts w:ascii="仿宋" w:eastAsia="仿宋" w:hAnsi="仿宋" w:cs="楷体" w:hint="eastAsia"/>
          <w:bCs/>
          <w:color w:val="000000"/>
          <w:kern w:val="0"/>
          <w:sz w:val="30"/>
          <w:szCs w:val="30"/>
          <w:lang w:val="zh-CN"/>
        </w:rPr>
        <w:t>2018</w:t>
      </w:r>
      <w:r>
        <w:rPr>
          <w:rFonts w:ascii="仿宋" w:eastAsia="仿宋" w:hAnsi="仿宋" w:cs="楷体" w:hint="eastAsia"/>
          <w:bCs/>
          <w:color w:val="000000"/>
          <w:kern w:val="0"/>
          <w:sz w:val="30"/>
          <w:szCs w:val="30"/>
          <w:lang w:val="zh-CN"/>
        </w:rPr>
        <w:t>年</w:t>
      </w:r>
      <w:r>
        <w:rPr>
          <w:rFonts w:ascii="仿宋" w:eastAsia="仿宋" w:hAnsi="仿宋" w:cs="楷体" w:hint="eastAsia"/>
          <w:bCs/>
          <w:color w:val="000000"/>
          <w:kern w:val="0"/>
          <w:sz w:val="30"/>
          <w:szCs w:val="30"/>
          <w:lang w:val="zh-CN"/>
        </w:rPr>
        <w:t>1</w:t>
      </w:r>
      <w:r>
        <w:rPr>
          <w:rFonts w:ascii="仿宋" w:eastAsia="仿宋" w:hAnsi="仿宋" w:cs="楷体" w:hint="eastAsia"/>
          <w:bCs/>
          <w:color w:val="000000"/>
          <w:kern w:val="0"/>
          <w:sz w:val="30"/>
          <w:szCs w:val="30"/>
        </w:rPr>
        <w:t>1</w:t>
      </w:r>
      <w:r>
        <w:rPr>
          <w:rFonts w:ascii="仿宋" w:eastAsia="仿宋" w:hAnsi="仿宋" w:cs="楷体" w:hint="eastAsia"/>
          <w:bCs/>
          <w:color w:val="000000"/>
          <w:kern w:val="0"/>
          <w:sz w:val="30"/>
          <w:szCs w:val="30"/>
          <w:lang w:val="zh-CN"/>
        </w:rPr>
        <w:t>月底前建成，新站未建成投入运行前，原有老站不得停止工作。</w:t>
      </w:r>
    </w:p>
    <w:p w:rsidR="006E11E9" w:rsidRDefault="00286C18">
      <w:pPr>
        <w:autoSpaceDE w:val="0"/>
        <w:autoSpaceDN w:val="0"/>
        <w:adjustRightInd w:val="0"/>
        <w:spacing w:line="360" w:lineRule="auto"/>
        <w:ind w:firstLine="640"/>
        <w:rPr>
          <w:rFonts w:ascii="仿宋" w:eastAsia="仿宋" w:hAnsi="仿宋" w:cs="楷体"/>
          <w:bCs/>
          <w:color w:val="000000"/>
          <w:kern w:val="0"/>
          <w:sz w:val="30"/>
          <w:szCs w:val="30"/>
          <w:lang w:val="zh-CN"/>
        </w:rPr>
      </w:pPr>
      <w:r>
        <w:rPr>
          <w:rFonts w:ascii="华文楷体" w:eastAsia="华文楷体" w:hAnsi="华文楷体" w:cs="楷体" w:hint="eastAsia"/>
          <w:b/>
          <w:bCs/>
          <w:color w:val="000000"/>
          <w:kern w:val="0"/>
          <w:sz w:val="30"/>
          <w:szCs w:val="30"/>
          <w:lang w:val="zh-CN"/>
        </w:rPr>
        <w:t>（四）原有缓建的站要尽快建设。</w:t>
      </w:r>
      <w:r>
        <w:rPr>
          <w:rFonts w:ascii="仿宋" w:eastAsia="仿宋" w:hAnsi="仿宋" w:cs="楷体" w:hint="eastAsia"/>
          <w:bCs/>
          <w:color w:val="000000"/>
          <w:kern w:val="0"/>
          <w:sz w:val="30"/>
          <w:szCs w:val="30"/>
          <w:lang w:val="zh-CN"/>
        </w:rPr>
        <w:t>原有经批准缓建的周口市宁洛高</w:t>
      </w:r>
      <w:r>
        <w:rPr>
          <w:rFonts w:ascii="仿宋" w:eastAsia="仿宋" w:hAnsi="仿宋" w:cs="楷体" w:hint="eastAsia"/>
          <w:bCs/>
          <w:color w:val="000000"/>
          <w:kern w:val="0"/>
          <w:sz w:val="30"/>
          <w:szCs w:val="30"/>
          <w:lang w:val="zh-CN"/>
        </w:rPr>
        <w:t>速豫皖界和商丘市盐洛高速豫皖界（东）</w:t>
      </w:r>
      <w:r>
        <w:rPr>
          <w:rFonts w:ascii="仿宋" w:eastAsia="仿宋" w:hAnsi="仿宋" w:cs="楷体" w:hint="eastAsia"/>
          <w:bCs/>
          <w:color w:val="000000"/>
          <w:kern w:val="0"/>
          <w:sz w:val="30"/>
          <w:szCs w:val="30"/>
        </w:rPr>
        <w:t>2</w:t>
      </w:r>
      <w:r>
        <w:rPr>
          <w:rFonts w:ascii="仿宋" w:eastAsia="仿宋" w:hAnsi="仿宋" w:cs="楷体" w:hint="eastAsia"/>
          <w:bCs/>
          <w:color w:val="000000"/>
          <w:kern w:val="0"/>
          <w:sz w:val="30"/>
          <w:szCs w:val="30"/>
        </w:rPr>
        <w:t>个站，</w:t>
      </w:r>
      <w:r>
        <w:rPr>
          <w:rFonts w:ascii="仿宋" w:eastAsia="仿宋" w:hAnsi="仿宋" w:cs="楷体" w:hint="eastAsia"/>
          <w:bCs/>
          <w:color w:val="000000"/>
          <w:kern w:val="0"/>
          <w:sz w:val="30"/>
          <w:szCs w:val="30"/>
          <w:lang w:val="zh-CN"/>
        </w:rPr>
        <w:t>省界收费站新建等有关工作结束后，相关高速公路项目投资业主（运营管理单位）要尽快进行规划建设，尽快完成建站任务，开展联合执法。</w:t>
      </w:r>
    </w:p>
    <w:p w:rsidR="006E11E9" w:rsidRDefault="00286C18">
      <w:pPr>
        <w:autoSpaceDE w:val="0"/>
        <w:autoSpaceDN w:val="0"/>
        <w:adjustRightInd w:val="0"/>
        <w:spacing w:line="360" w:lineRule="auto"/>
        <w:ind w:firstLine="640"/>
        <w:rPr>
          <w:rFonts w:ascii="仿宋" w:eastAsia="仿宋" w:hAnsi="仿宋" w:cs="楷体"/>
          <w:bCs/>
          <w:color w:val="000000"/>
          <w:kern w:val="0"/>
          <w:sz w:val="30"/>
          <w:szCs w:val="30"/>
          <w:lang w:val="zh-CN"/>
        </w:rPr>
      </w:pPr>
      <w:r>
        <w:rPr>
          <w:rFonts w:ascii="仿宋" w:eastAsia="仿宋" w:hAnsi="仿宋" w:cs="楷体" w:hint="eastAsia"/>
          <w:bCs/>
          <w:color w:val="000000"/>
          <w:kern w:val="0"/>
          <w:sz w:val="30"/>
          <w:szCs w:val="30"/>
          <w:lang w:val="zh-CN"/>
        </w:rPr>
        <w:t>各地流动超限检测点的设置要按照交通运输部、公安部《关于治理车辆超限超载联合执法常态化制度化工作的实施意见（试行）》（交公路发〔</w:t>
      </w:r>
      <w:r>
        <w:rPr>
          <w:rFonts w:ascii="仿宋" w:eastAsia="仿宋" w:hAnsi="仿宋" w:cs="楷体" w:hint="eastAsia"/>
          <w:bCs/>
          <w:color w:val="000000"/>
          <w:kern w:val="0"/>
          <w:sz w:val="30"/>
          <w:szCs w:val="30"/>
          <w:lang w:val="zh-CN"/>
        </w:rPr>
        <w:t>201</w:t>
      </w:r>
      <w:r>
        <w:rPr>
          <w:rFonts w:ascii="仿宋" w:eastAsia="仿宋" w:hAnsi="仿宋" w:cs="楷体" w:hint="eastAsia"/>
          <w:bCs/>
          <w:color w:val="000000"/>
          <w:kern w:val="0"/>
          <w:sz w:val="30"/>
          <w:szCs w:val="30"/>
        </w:rPr>
        <w:t>7</w:t>
      </w:r>
      <w:r>
        <w:rPr>
          <w:rFonts w:ascii="仿宋" w:eastAsia="仿宋" w:hAnsi="仿宋" w:cs="楷体" w:hint="eastAsia"/>
          <w:bCs/>
          <w:color w:val="000000"/>
          <w:kern w:val="0"/>
          <w:sz w:val="30"/>
          <w:szCs w:val="30"/>
          <w:lang w:val="zh-CN"/>
        </w:rPr>
        <w:t>〕</w:t>
      </w:r>
      <w:r>
        <w:rPr>
          <w:rFonts w:ascii="仿宋" w:eastAsia="仿宋" w:hAnsi="仿宋" w:cs="楷体" w:hint="eastAsia"/>
          <w:bCs/>
          <w:color w:val="000000"/>
          <w:kern w:val="0"/>
          <w:sz w:val="30"/>
          <w:szCs w:val="30"/>
          <w:lang w:val="zh-CN"/>
        </w:rPr>
        <w:t>1</w:t>
      </w:r>
      <w:r>
        <w:rPr>
          <w:rFonts w:ascii="仿宋" w:eastAsia="仿宋" w:hAnsi="仿宋" w:cs="楷体" w:hint="eastAsia"/>
          <w:bCs/>
          <w:color w:val="000000"/>
          <w:kern w:val="0"/>
          <w:sz w:val="30"/>
          <w:szCs w:val="30"/>
        </w:rPr>
        <w:t>73</w:t>
      </w:r>
      <w:r>
        <w:rPr>
          <w:rFonts w:ascii="仿宋" w:eastAsia="仿宋" w:hAnsi="仿宋" w:cs="楷体" w:hint="eastAsia"/>
          <w:bCs/>
          <w:color w:val="000000"/>
          <w:kern w:val="0"/>
          <w:sz w:val="30"/>
          <w:szCs w:val="30"/>
          <w:lang w:val="zh-CN"/>
        </w:rPr>
        <w:t>号）以及省厅《关于进一步规范流动超限检测点设置管理有关工作的通知》（豫交明电〔</w:t>
      </w:r>
      <w:r>
        <w:rPr>
          <w:rFonts w:ascii="仿宋" w:eastAsia="仿宋" w:hAnsi="仿宋" w:cs="楷体" w:hint="eastAsia"/>
          <w:bCs/>
          <w:color w:val="000000"/>
          <w:kern w:val="0"/>
          <w:sz w:val="30"/>
          <w:szCs w:val="30"/>
          <w:lang w:val="zh-CN"/>
        </w:rPr>
        <w:t>201</w:t>
      </w:r>
      <w:r>
        <w:rPr>
          <w:rFonts w:ascii="仿宋" w:eastAsia="仿宋" w:hAnsi="仿宋" w:cs="楷体" w:hint="eastAsia"/>
          <w:bCs/>
          <w:color w:val="000000"/>
          <w:kern w:val="0"/>
          <w:sz w:val="30"/>
          <w:szCs w:val="30"/>
        </w:rPr>
        <w:t>8</w:t>
      </w:r>
      <w:r>
        <w:rPr>
          <w:rFonts w:ascii="仿宋" w:eastAsia="仿宋" w:hAnsi="仿宋" w:cs="楷体" w:hint="eastAsia"/>
          <w:bCs/>
          <w:color w:val="000000"/>
          <w:kern w:val="0"/>
          <w:sz w:val="30"/>
          <w:szCs w:val="30"/>
          <w:lang w:val="zh-CN"/>
        </w:rPr>
        <w:t>〕</w:t>
      </w:r>
      <w:r>
        <w:rPr>
          <w:rFonts w:ascii="仿宋" w:eastAsia="仿宋" w:hAnsi="仿宋" w:cs="楷体" w:hint="eastAsia"/>
          <w:bCs/>
          <w:color w:val="000000"/>
          <w:kern w:val="0"/>
          <w:sz w:val="30"/>
          <w:szCs w:val="30"/>
          <w:lang w:val="zh-CN"/>
        </w:rPr>
        <w:t>1</w:t>
      </w:r>
      <w:r>
        <w:rPr>
          <w:rFonts w:ascii="仿宋" w:eastAsia="仿宋" w:hAnsi="仿宋" w:cs="楷体" w:hint="eastAsia"/>
          <w:bCs/>
          <w:color w:val="000000"/>
          <w:kern w:val="0"/>
          <w:sz w:val="30"/>
          <w:szCs w:val="30"/>
          <w:lang w:val="zh-CN"/>
        </w:rPr>
        <w:t>号）有关要求，由所在地交通运输部门会同公安交警部门抓紧研究，确定选址和建设方案，由各省辖市交通运输部门负责统一</w:t>
      </w:r>
      <w:r>
        <w:rPr>
          <w:rFonts w:ascii="仿宋" w:eastAsia="仿宋" w:hAnsi="仿宋" w:cs="楷体" w:hint="eastAsia"/>
          <w:bCs/>
          <w:color w:val="000000"/>
          <w:kern w:val="0"/>
          <w:sz w:val="30"/>
          <w:szCs w:val="30"/>
          <w:lang w:val="zh-CN"/>
        </w:rPr>
        <w:t>上报，立足实际需要，合理控制数量，确保功能完善，保障流动联合执法规范有序开展。</w:t>
      </w:r>
    </w:p>
    <w:p w:rsidR="006E11E9" w:rsidRDefault="00286C18">
      <w:pPr>
        <w:autoSpaceDE w:val="0"/>
        <w:autoSpaceDN w:val="0"/>
        <w:adjustRightInd w:val="0"/>
        <w:spacing w:line="360" w:lineRule="auto"/>
        <w:ind w:firstLine="640"/>
        <w:jc w:val="left"/>
        <w:rPr>
          <w:rFonts w:ascii="黑体" w:eastAsia="黑体" w:hAnsi="黑体" w:cs="黑体"/>
          <w:color w:val="000000"/>
          <w:kern w:val="0"/>
          <w:sz w:val="30"/>
          <w:szCs w:val="30"/>
          <w:lang w:val="zh-CN"/>
        </w:rPr>
      </w:pPr>
      <w:r>
        <w:rPr>
          <w:rFonts w:ascii="黑体" w:eastAsia="黑体" w:hAnsi="黑体" w:cs="黑体" w:hint="eastAsia"/>
          <w:color w:val="000000"/>
          <w:kern w:val="0"/>
          <w:sz w:val="30"/>
          <w:szCs w:val="30"/>
          <w:lang w:val="zh-CN"/>
        </w:rPr>
        <w:t>三、完善设施</w:t>
      </w:r>
    </w:p>
    <w:p w:rsidR="006E11E9" w:rsidRDefault="00286C18">
      <w:pPr>
        <w:autoSpaceDE w:val="0"/>
        <w:autoSpaceDN w:val="0"/>
        <w:adjustRightInd w:val="0"/>
        <w:spacing w:line="360" w:lineRule="auto"/>
        <w:ind w:firstLine="640"/>
        <w:jc w:val="left"/>
        <w:rPr>
          <w:rFonts w:ascii="仿宋" w:eastAsia="仿宋" w:hAnsi="仿宋" w:cs="楷体"/>
          <w:bCs/>
          <w:color w:val="000000"/>
          <w:kern w:val="0"/>
          <w:sz w:val="30"/>
          <w:szCs w:val="30"/>
          <w:lang w:val="zh-CN"/>
        </w:rPr>
      </w:pPr>
      <w:r>
        <w:rPr>
          <w:rFonts w:ascii="仿宋" w:eastAsia="仿宋" w:hAnsi="仿宋" w:cs="楷体" w:hint="eastAsia"/>
          <w:bCs/>
          <w:color w:val="000000"/>
          <w:kern w:val="0"/>
          <w:sz w:val="30"/>
          <w:szCs w:val="30"/>
          <w:lang w:val="zh-CN"/>
        </w:rPr>
        <w:t>各地要严格按照交通运输部《公路超限检测站管理办法》（交通运输部令</w:t>
      </w:r>
      <w:r>
        <w:rPr>
          <w:rFonts w:ascii="仿宋" w:eastAsia="仿宋" w:hAnsi="仿宋" w:cs="楷体" w:hint="eastAsia"/>
          <w:bCs/>
          <w:color w:val="000000"/>
          <w:kern w:val="0"/>
          <w:sz w:val="30"/>
          <w:szCs w:val="30"/>
          <w:lang w:val="zh-CN"/>
        </w:rPr>
        <w:t>2011</w:t>
      </w:r>
      <w:r>
        <w:rPr>
          <w:rFonts w:ascii="仿宋" w:eastAsia="仿宋" w:hAnsi="仿宋" w:cs="楷体" w:hint="eastAsia"/>
          <w:bCs/>
          <w:color w:val="000000"/>
          <w:kern w:val="0"/>
          <w:sz w:val="30"/>
          <w:szCs w:val="30"/>
          <w:lang w:val="zh-CN"/>
        </w:rPr>
        <w:t>年第</w:t>
      </w:r>
      <w:r>
        <w:rPr>
          <w:rFonts w:ascii="仿宋" w:eastAsia="仿宋" w:hAnsi="仿宋" w:cs="楷体" w:hint="eastAsia"/>
          <w:bCs/>
          <w:color w:val="000000"/>
          <w:kern w:val="0"/>
          <w:sz w:val="30"/>
          <w:szCs w:val="30"/>
          <w:lang w:val="zh-CN"/>
        </w:rPr>
        <w:t>7</w:t>
      </w:r>
      <w:r>
        <w:rPr>
          <w:rFonts w:ascii="仿宋" w:eastAsia="仿宋" w:hAnsi="仿宋" w:cs="楷体" w:hint="eastAsia"/>
          <w:bCs/>
          <w:color w:val="000000"/>
          <w:kern w:val="0"/>
          <w:sz w:val="30"/>
          <w:szCs w:val="30"/>
          <w:lang w:val="zh-CN"/>
        </w:rPr>
        <w:t>号）等有关建设要求和标准，进一步完善已建成运行的公路超限检测站基础设施和外观形象，及时更新缺损设施设备，加强日常维护保养，确保设施设备处于良好技术状态。要根据治超执法实际需要，增加相关标志标示、安全防护设施等，确保日常运行安全高效。要按照省厅治超“四级联网”系</w:t>
      </w:r>
      <w:r>
        <w:rPr>
          <w:rFonts w:ascii="仿宋" w:eastAsia="仿宋" w:hAnsi="仿宋" w:cs="楷体" w:hint="eastAsia"/>
          <w:bCs/>
          <w:color w:val="000000"/>
          <w:kern w:val="0"/>
          <w:sz w:val="30"/>
          <w:szCs w:val="30"/>
          <w:lang w:val="zh-CN"/>
        </w:rPr>
        <w:lastRenderedPageBreak/>
        <w:t>统建设标准和功能需求，加强称重检测、信息抄告等系统功能的日常维护，确保网络互通、信息共享，实现治超执法信息“一张网”。普通干线公路超限检测站要按照省交通运输厅、公安厅《关于治</w:t>
      </w:r>
      <w:r>
        <w:rPr>
          <w:rFonts w:ascii="仿宋" w:eastAsia="仿宋" w:hAnsi="仿宋" w:cs="楷体" w:hint="eastAsia"/>
          <w:bCs/>
          <w:color w:val="000000"/>
          <w:kern w:val="0"/>
          <w:sz w:val="30"/>
          <w:szCs w:val="30"/>
          <w:lang w:val="zh-CN"/>
        </w:rPr>
        <w:t>理车辆超限超载联合执法常态化制度工作的实施方案）（豫交文〔</w:t>
      </w:r>
      <w:r>
        <w:rPr>
          <w:rFonts w:ascii="仿宋" w:eastAsia="仿宋" w:hAnsi="仿宋" w:cs="楷体" w:hint="eastAsia"/>
          <w:bCs/>
          <w:color w:val="000000"/>
          <w:kern w:val="0"/>
          <w:sz w:val="30"/>
          <w:szCs w:val="30"/>
          <w:lang w:val="zh-CN"/>
        </w:rPr>
        <w:t>2017</w:t>
      </w:r>
      <w:r>
        <w:rPr>
          <w:rFonts w:ascii="仿宋" w:eastAsia="仿宋" w:hAnsi="仿宋" w:cs="楷体" w:hint="eastAsia"/>
          <w:bCs/>
          <w:color w:val="000000"/>
          <w:kern w:val="0"/>
          <w:sz w:val="30"/>
          <w:szCs w:val="30"/>
          <w:lang w:val="zh-CN"/>
        </w:rPr>
        <w:t>〕</w:t>
      </w:r>
      <w:r>
        <w:rPr>
          <w:rFonts w:ascii="仿宋" w:eastAsia="仿宋" w:hAnsi="仿宋" w:cs="楷体" w:hint="eastAsia"/>
          <w:bCs/>
          <w:color w:val="000000"/>
          <w:kern w:val="0"/>
          <w:sz w:val="30"/>
          <w:szCs w:val="30"/>
          <w:lang w:val="zh-CN"/>
        </w:rPr>
        <w:t>555</w:t>
      </w:r>
      <w:r>
        <w:rPr>
          <w:rFonts w:ascii="仿宋" w:eastAsia="仿宋" w:hAnsi="仿宋" w:cs="楷体" w:hint="eastAsia"/>
          <w:bCs/>
          <w:color w:val="000000"/>
          <w:kern w:val="0"/>
          <w:sz w:val="30"/>
          <w:szCs w:val="30"/>
          <w:lang w:val="zh-CN"/>
        </w:rPr>
        <w:t>号）等有关要求，对站前道路进行科学渠化，安装交通技术监控设施，接入公安交警专网，协调公安交警部门对货车不进站检测依法进行处罚记分，引导货车主动进站，凝聚执法合力，提升治超效能。</w:t>
      </w:r>
    </w:p>
    <w:p w:rsidR="006E11E9" w:rsidRDefault="00286C18">
      <w:pPr>
        <w:autoSpaceDE w:val="0"/>
        <w:autoSpaceDN w:val="0"/>
        <w:adjustRightInd w:val="0"/>
        <w:spacing w:line="360" w:lineRule="auto"/>
        <w:ind w:firstLine="640"/>
        <w:jc w:val="left"/>
        <w:rPr>
          <w:rFonts w:ascii="黑体" w:eastAsia="黑体" w:hAnsi="黑体" w:cs="黑体"/>
          <w:color w:val="000000"/>
          <w:kern w:val="0"/>
          <w:sz w:val="30"/>
          <w:szCs w:val="30"/>
          <w:highlight w:val="white"/>
          <w:lang w:val="zh-CN"/>
        </w:rPr>
      </w:pPr>
      <w:r>
        <w:rPr>
          <w:rFonts w:ascii="黑体" w:eastAsia="黑体" w:hAnsi="黑体" w:cs="黑体" w:hint="eastAsia"/>
          <w:kern w:val="0"/>
          <w:sz w:val="30"/>
          <w:szCs w:val="30"/>
          <w:lang w:val="zh-CN"/>
        </w:rPr>
        <w:t>四、</w:t>
      </w:r>
      <w:r>
        <w:rPr>
          <w:rFonts w:ascii="黑体" w:eastAsia="黑体" w:hAnsi="黑体" w:cs="黑体" w:hint="eastAsia"/>
          <w:color w:val="000000"/>
          <w:kern w:val="0"/>
          <w:sz w:val="30"/>
          <w:szCs w:val="30"/>
          <w:highlight w:val="white"/>
          <w:lang w:val="zh-CN"/>
        </w:rPr>
        <w:t>规范管理</w:t>
      </w:r>
    </w:p>
    <w:p w:rsidR="006E11E9" w:rsidRDefault="00286C18">
      <w:pPr>
        <w:autoSpaceDE w:val="0"/>
        <w:autoSpaceDN w:val="0"/>
        <w:adjustRightInd w:val="0"/>
        <w:spacing w:line="360" w:lineRule="auto"/>
        <w:ind w:firstLine="640"/>
        <w:jc w:val="left"/>
        <w:rPr>
          <w:rFonts w:ascii="仿宋" w:eastAsia="仿宋" w:hAnsi="Calibri" w:cs="仿宋"/>
          <w:color w:val="000000"/>
          <w:kern w:val="0"/>
          <w:sz w:val="30"/>
          <w:szCs w:val="30"/>
          <w:lang w:val="zh-CN"/>
        </w:rPr>
      </w:pPr>
      <w:r>
        <w:rPr>
          <w:rFonts w:ascii="仿宋" w:eastAsia="仿宋" w:hAnsi="Calibri" w:cs="仿宋" w:hint="eastAsia"/>
          <w:color w:val="000000"/>
          <w:kern w:val="0"/>
          <w:sz w:val="30"/>
          <w:szCs w:val="30"/>
          <w:highlight w:val="white"/>
          <w:lang w:val="zh-CN"/>
        </w:rPr>
        <w:t>各地要切实加强公路超限检测站的日常规范管理，</w:t>
      </w:r>
      <w:r>
        <w:rPr>
          <w:rFonts w:ascii="仿宋" w:eastAsia="仿宋" w:hAnsi="Calibri" w:cs="仿宋" w:hint="eastAsia"/>
          <w:color w:val="000000"/>
          <w:kern w:val="0"/>
          <w:sz w:val="30"/>
          <w:szCs w:val="30"/>
          <w:lang w:val="zh-CN"/>
        </w:rPr>
        <w:t>凡具备基本执法条件的站，必须立即投入运行，</w:t>
      </w:r>
      <w:r>
        <w:rPr>
          <w:rFonts w:ascii="仿宋" w:eastAsia="仿宋" w:hAnsi="Calibri" w:cs="仿宋" w:hint="eastAsia"/>
          <w:color w:val="000000"/>
          <w:kern w:val="0"/>
          <w:sz w:val="30"/>
          <w:szCs w:val="30"/>
          <w:highlight w:val="white"/>
          <w:lang w:val="zh-CN"/>
        </w:rPr>
        <w:t>不折不扣地实行交通、公安联合执法，落实交通部门称重卸货、公安交警处罚记分的规定，规范治超检查，避免重复处罚。</w:t>
      </w:r>
      <w:r>
        <w:rPr>
          <w:rFonts w:ascii="仿宋" w:eastAsia="仿宋" w:hAnsi="Calibri" w:cs="仿宋" w:hint="eastAsia"/>
          <w:color w:val="000000"/>
          <w:kern w:val="0"/>
          <w:sz w:val="30"/>
          <w:szCs w:val="30"/>
          <w:lang w:val="zh-CN"/>
        </w:rPr>
        <w:t>建成运行的公路超限检测站因道路施工、设备损坏等原因无法工作的，要严格履行暂停报批手续，暂停</w:t>
      </w:r>
      <w:r>
        <w:rPr>
          <w:rFonts w:ascii="仿宋" w:eastAsia="仿宋" w:hAnsi="Calibri" w:cs="仿宋" w:hint="eastAsia"/>
          <w:color w:val="000000"/>
          <w:kern w:val="0"/>
          <w:sz w:val="30"/>
          <w:szCs w:val="30"/>
        </w:rPr>
        <w:t>3</w:t>
      </w:r>
      <w:r>
        <w:rPr>
          <w:rFonts w:ascii="仿宋" w:eastAsia="仿宋" w:hAnsi="Calibri" w:cs="仿宋" w:hint="eastAsia"/>
          <w:color w:val="000000"/>
          <w:kern w:val="0"/>
          <w:sz w:val="30"/>
          <w:szCs w:val="30"/>
        </w:rPr>
        <w:t>天以内由所在省辖市交通运输执法机构</w:t>
      </w:r>
      <w:r>
        <w:rPr>
          <w:rFonts w:ascii="仿宋" w:eastAsia="仿宋" w:hAnsi="Calibri" w:cs="仿宋" w:hint="eastAsia"/>
          <w:color w:val="000000"/>
          <w:kern w:val="0"/>
          <w:sz w:val="30"/>
          <w:szCs w:val="30"/>
          <w:lang w:val="zh-CN"/>
        </w:rPr>
        <w:t>批准</w:t>
      </w:r>
      <w:r>
        <w:rPr>
          <w:rFonts w:ascii="仿宋" w:eastAsia="仿宋" w:hAnsi="Calibri" w:cs="仿宋" w:hint="eastAsia"/>
          <w:color w:val="000000"/>
          <w:kern w:val="0"/>
          <w:sz w:val="30"/>
          <w:szCs w:val="30"/>
        </w:rPr>
        <w:t>，</w:t>
      </w:r>
      <w:r>
        <w:rPr>
          <w:rFonts w:ascii="仿宋" w:eastAsia="仿宋" w:hAnsi="Calibri" w:cs="仿宋" w:hint="eastAsia"/>
          <w:color w:val="000000"/>
          <w:kern w:val="0"/>
          <w:sz w:val="30"/>
          <w:szCs w:val="30"/>
        </w:rPr>
        <w:t>3</w:t>
      </w:r>
      <w:r>
        <w:rPr>
          <w:rFonts w:ascii="仿宋" w:eastAsia="仿宋" w:hAnsi="Calibri" w:cs="仿宋" w:hint="eastAsia"/>
          <w:color w:val="000000"/>
          <w:kern w:val="0"/>
          <w:sz w:val="30"/>
          <w:szCs w:val="30"/>
        </w:rPr>
        <w:t>天以上的报省厅执法局</w:t>
      </w:r>
      <w:r>
        <w:rPr>
          <w:rFonts w:ascii="仿宋" w:eastAsia="仿宋" w:hAnsi="Calibri" w:cs="仿宋" w:hint="eastAsia"/>
          <w:color w:val="000000"/>
          <w:kern w:val="0"/>
          <w:sz w:val="30"/>
          <w:szCs w:val="30"/>
          <w:lang w:val="zh-CN"/>
        </w:rPr>
        <w:t>批准，严禁私自停站和无故不开展工作。对确需调整迁移的公路超限检测站，各地要及时提出调整意见，并按规定程序上报，未经省政府批准，任何单位不得随意调整公路超限检测站位置。为规范流动治超联合执法，各地未按要求上报并纳入</w:t>
      </w:r>
      <w:r>
        <w:rPr>
          <w:rFonts w:ascii="仿宋" w:eastAsia="仿宋" w:hAnsi="仿宋" w:cs="楷体" w:hint="eastAsia"/>
          <w:bCs/>
          <w:color w:val="000000"/>
          <w:kern w:val="0"/>
          <w:sz w:val="30"/>
          <w:szCs w:val="30"/>
          <w:lang w:val="zh-CN"/>
        </w:rPr>
        <w:t>流动超限检测点建设（改造）计划的卸货场（停车场），一律停止使用。</w:t>
      </w:r>
    </w:p>
    <w:p w:rsidR="006E11E9" w:rsidRDefault="00286C18">
      <w:pPr>
        <w:autoSpaceDE w:val="0"/>
        <w:autoSpaceDN w:val="0"/>
        <w:adjustRightInd w:val="0"/>
        <w:spacing w:line="360" w:lineRule="auto"/>
        <w:ind w:firstLine="643"/>
        <w:rPr>
          <w:rFonts w:ascii="黑体" w:eastAsia="黑体" w:hAnsi="黑体" w:cs="黑体"/>
          <w:color w:val="000000"/>
          <w:kern w:val="0"/>
          <w:sz w:val="30"/>
          <w:szCs w:val="30"/>
          <w:highlight w:val="white"/>
          <w:lang w:val="zh-CN"/>
        </w:rPr>
      </w:pPr>
      <w:r>
        <w:rPr>
          <w:rFonts w:ascii="黑体" w:eastAsia="黑体" w:hAnsi="黑体" w:cs="黑体" w:hint="eastAsia"/>
          <w:color w:val="000000"/>
          <w:kern w:val="0"/>
          <w:sz w:val="30"/>
          <w:szCs w:val="30"/>
          <w:highlight w:val="white"/>
          <w:lang w:val="zh-CN"/>
        </w:rPr>
        <w:t>五、严格问责</w:t>
      </w:r>
    </w:p>
    <w:p w:rsidR="006E11E9" w:rsidRDefault="00286C18">
      <w:pPr>
        <w:autoSpaceDE w:val="0"/>
        <w:autoSpaceDN w:val="0"/>
        <w:adjustRightInd w:val="0"/>
        <w:spacing w:line="360" w:lineRule="auto"/>
        <w:ind w:firstLine="643"/>
        <w:rPr>
          <w:rFonts w:ascii="仿宋" w:eastAsia="仿宋" w:hAnsi="Calibri" w:cs="仿宋"/>
          <w:kern w:val="0"/>
          <w:sz w:val="30"/>
          <w:szCs w:val="30"/>
          <w:lang w:val="zh-CN"/>
        </w:rPr>
      </w:pPr>
      <w:r>
        <w:rPr>
          <w:rFonts w:ascii="仿宋" w:eastAsia="仿宋" w:hAnsi="Calibri" w:cs="仿宋" w:hint="eastAsia"/>
          <w:color w:val="000000"/>
          <w:kern w:val="0"/>
          <w:sz w:val="30"/>
          <w:szCs w:val="30"/>
          <w:lang w:val="zh-CN"/>
        </w:rPr>
        <w:lastRenderedPageBreak/>
        <w:t>省厅将对各地公路超限检测站建设及联合执法推进情况开展专项督导，并将</w:t>
      </w:r>
      <w:r>
        <w:rPr>
          <w:rFonts w:ascii="仿宋" w:eastAsia="仿宋" w:hAnsi="Calibri" w:cs="仿宋" w:hint="eastAsia"/>
          <w:color w:val="000000"/>
          <w:kern w:val="0"/>
          <w:sz w:val="30"/>
          <w:szCs w:val="30"/>
          <w:lang w:val="zh-CN"/>
        </w:rPr>
        <w:t>督导情况通报当地政府。</w:t>
      </w:r>
      <w:r>
        <w:rPr>
          <w:rFonts w:ascii="仿宋" w:eastAsia="仿宋" w:hAnsi="Calibri" w:cs="仿宋" w:hint="eastAsia"/>
          <w:kern w:val="0"/>
          <w:sz w:val="30"/>
          <w:szCs w:val="30"/>
          <w:lang w:val="zh-CN"/>
        </w:rPr>
        <w:t>对</w:t>
      </w:r>
      <w:r>
        <w:rPr>
          <w:rFonts w:ascii="仿宋" w:eastAsia="仿宋" w:hAnsi="Calibri" w:cs="仿宋" w:hint="eastAsia"/>
          <w:color w:val="000000"/>
          <w:kern w:val="0"/>
          <w:sz w:val="30"/>
          <w:szCs w:val="30"/>
          <w:lang w:val="zh-CN"/>
        </w:rPr>
        <w:t>重视不够、建设缓慢</w:t>
      </w:r>
      <w:r>
        <w:rPr>
          <w:rFonts w:ascii="仿宋" w:eastAsia="仿宋" w:hAnsi="Calibri" w:cs="仿宋" w:hint="eastAsia"/>
          <w:kern w:val="0"/>
          <w:sz w:val="30"/>
          <w:szCs w:val="30"/>
          <w:lang w:val="zh-CN"/>
        </w:rPr>
        <w:t>的单位实施挂牌督办，</w:t>
      </w:r>
      <w:r>
        <w:rPr>
          <w:rFonts w:ascii="仿宋" w:eastAsia="仿宋" w:hAnsi="Calibri" w:cs="仿宋" w:hint="eastAsia"/>
          <w:color w:val="000000"/>
          <w:kern w:val="0"/>
          <w:sz w:val="30"/>
          <w:szCs w:val="30"/>
          <w:lang w:val="zh-CN"/>
        </w:rPr>
        <w:t>对功能不完善、工作不正常的，将</w:t>
      </w:r>
      <w:r>
        <w:rPr>
          <w:rFonts w:ascii="仿宋" w:eastAsia="仿宋" w:hAnsi="Calibri" w:cs="仿宋" w:hint="eastAsia"/>
          <w:kern w:val="0"/>
          <w:sz w:val="30"/>
          <w:szCs w:val="30"/>
          <w:lang w:val="zh-CN"/>
        </w:rPr>
        <w:t>约谈所在市县交通运输主管部门负责人。经督导、约谈后仍未按时建成运行的公路超限检测站，省厅将报请省政府进行调整迁移或撤销，同时协调编制部门核减所在市县执法人员编制，协调财政部门核减执法工作经费，并按程序依法追究相关责任单位和人员责任。</w:t>
      </w:r>
    </w:p>
    <w:p w:rsidR="006E11E9" w:rsidRDefault="006E11E9">
      <w:pPr>
        <w:spacing w:line="360" w:lineRule="auto"/>
        <w:ind w:firstLineChars="200" w:firstLine="640"/>
        <w:rPr>
          <w:rFonts w:ascii="仿宋" w:eastAsia="仿宋" w:hAnsi="仿宋" w:cs="仿宋"/>
          <w:sz w:val="32"/>
          <w:szCs w:val="32"/>
        </w:rPr>
      </w:pPr>
    </w:p>
    <w:p w:rsidR="006E11E9" w:rsidRDefault="00286C1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日，省交通厅、公安厅联合印发了《关于确定实行公安交通驻站联合执法公路超限检测站的通知》，原文：</w:t>
      </w:r>
    </w:p>
    <w:p w:rsidR="006E11E9" w:rsidRDefault="006E11E9">
      <w:pPr>
        <w:spacing w:line="360" w:lineRule="auto"/>
        <w:ind w:firstLineChars="200" w:firstLine="640"/>
        <w:rPr>
          <w:rFonts w:ascii="仿宋" w:eastAsia="仿宋" w:hAnsi="仿宋" w:cs="仿宋"/>
          <w:sz w:val="32"/>
          <w:szCs w:val="32"/>
        </w:rPr>
      </w:pPr>
    </w:p>
    <w:p w:rsidR="006E11E9" w:rsidRDefault="00286C18">
      <w:pPr>
        <w:spacing w:line="360" w:lineRule="auto"/>
        <w:jc w:val="center"/>
        <w:rPr>
          <w:rFonts w:ascii="华文宋体" w:eastAsia="华文宋体" w:hAnsi="华文宋体"/>
          <w:b/>
          <w:sz w:val="30"/>
          <w:szCs w:val="30"/>
        </w:rPr>
      </w:pPr>
      <w:r>
        <w:rPr>
          <w:rFonts w:ascii="华文宋体" w:eastAsia="华文宋体" w:hAnsi="华文宋体" w:hint="eastAsia"/>
          <w:b/>
          <w:sz w:val="30"/>
          <w:szCs w:val="30"/>
        </w:rPr>
        <w:t>河南省公安厅</w:t>
      </w:r>
      <w:r>
        <w:rPr>
          <w:rFonts w:ascii="华文宋体" w:eastAsia="华文宋体" w:hAnsi="华文宋体" w:hint="eastAsia"/>
          <w:b/>
          <w:sz w:val="30"/>
          <w:szCs w:val="30"/>
        </w:rPr>
        <w:t xml:space="preserve">  </w:t>
      </w:r>
      <w:r>
        <w:rPr>
          <w:rFonts w:ascii="华文宋体" w:eastAsia="华文宋体" w:hAnsi="华文宋体" w:hint="eastAsia"/>
          <w:b/>
          <w:sz w:val="30"/>
          <w:szCs w:val="30"/>
        </w:rPr>
        <w:t>河南省交通运输厅</w:t>
      </w:r>
    </w:p>
    <w:p w:rsidR="006E11E9" w:rsidRDefault="00286C18">
      <w:pPr>
        <w:spacing w:line="360" w:lineRule="auto"/>
        <w:jc w:val="center"/>
        <w:rPr>
          <w:rFonts w:ascii="华文宋体" w:eastAsia="华文宋体" w:hAnsi="华文宋体"/>
          <w:b/>
          <w:sz w:val="30"/>
          <w:szCs w:val="30"/>
        </w:rPr>
      </w:pPr>
      <w:r>
        <w:rPr>
          <w:rFonts w:ascii="华文宋体" w:eastAsia="华文宋体" w:hAnsi="华文宋体" w:hint="eastAsia"/>
          <w:b/>
          <w:sz w:val="30"/>
          <w:szCs w:val="30"/>
        </w:rPr>
        <w:t>关于确定实行公安交通驻站联合执法</w:t>
      </w:r>
    </w:p>
    <w:p w:rsidR="006E11E9" w:rsidRDefault="00286C18">
      <w:pPr>
        <w:spacing w:line="360" w:lineRule="auto"/>
        <w:jc w:val="center"/>
        <w:rPr>
          <w:rFonts w:ascii="华文宋体" w:eastAsia="华文宋体" w:hAnsi="华文宋体"/>
          <w:b/>
          <w:sz w:val="30"/>
          <w:szCs w:val="30"/>
        </w:rPr>
      </w:pPr>
      <w:r>
        <w:rPr>
          <w:rFonts w:ascii="华文宋体" w:eastAsia="华文宋体" w:hAnsi="华文宋体" w:hint="eastAsia"/>
          <w:b/>
          <w:sz w:val="30"/>
          <w:szCs w:val="30"/>
        </w:rPr>
        <w:t>公路超限检测站的通知</w:t>
      </w:r>
    </w:p>
    <w:p w:rsidR="006E11E9" w:rsidRDefault="006E11E9">
      <w:pPr>
        <w:spacing w:line="360" w:lineRule="auto"/>
        <w:jc w:val="center"/>
        <w:rPr>
          <w:rFonts w:ascii="华文宋体" w:eastAsia="华文宋体" w:hAnsi="华文宋体"/>
          <w:b/>
          <w:sz w:val="30"/>
          <w:szCs w:val="30"/>
        </w:rPr>
      </w:pPr>
    </w:p>
    <w:p w:rsidR="006E11E9" w:rsidRDefault="00286C18">
      <w:pPr>
        <w:spacing w:line="360" w:lineRule="auto"/>
        <w:rPr>
          <w:rFonts w:ascii="仿宋" w:eastAsia="仿宋" w:hAnsi="仿宋"/>
          <w:sz w:val="30"/>
          <w:szCs w:val="30"/>
        </w:rPr>
      </w:pPr>
      <w:r>
        <w:rPr>
          <w:rFonts w:ascii="仿宋" w:eastAsia="仿宋" w:hAnsi="仿宋" w:hint="eastAsia"/>
          <w:sz w:val="30"/>
          <w:szCs w:val="30"/>
        </w:rPr>
        <w:t>各省辖市、省直管县（市）交通运输局（委）、公安局，省交通运输厅、公安厅所属有关单位：</w:t>
      </w:r>
    </w:p>
    <w:p w:rsidR="006E11E9" w:rsidRDefault="00286C18">
      <w:pPr>
        <w:spacing w:line="360" w:lineRule="auto"/>
        <w:ind w:firstLine="645"/>
        <w:rPr>
          <w:rFonts w:ascii="仿宋" w:eastAsia="仿宋" w:hAnsi="仿宋"/>
          <w:sz w:val="30"/>
          <w:szCs w:val="30"/>
        </w:rPr>
      </w:pPr>
      <w:r>
        <w:rPr>
          <w:rFonts w:ascii="仿宋" w:eastAsia="仿宋" w:hAnsi="仿宋" w:hint="eastAsia"/>
          <w:sz w:val="30"/>
          <w:szCs w:val="30"/>
        </w:rPr>
        <w:t>为深入贯彻落实《交通运输部</w:t>
      </w:r>
      <w:r>
        <w:rPr>
          <w:rFonts w:ascii="仿宋" w:eastAsia="仿宋" w:hAnsi="仿宋" w:hint="eastAsia"/>
          <w:sz w:val="30"/>
          <w:szCs w:val="30"/>
        </w:rPr>
        <w:t xml:space="preserve"> </w:t>
      </w:r>
      <w:r>
        <w:rPr>
          <w:rFonts w:ascii="仿宋" w:eastAsia="仿宋" w:hAnsi="仿宋" w:hint="eastAsia"/>
          <w:sz w:val="30"/>
          <w:szCs w:val="30"/>
        </w:rPr>
        <w:t>公安部关于治理车辆超限超载联合执法常态化制度化工作的实施意见（试行）》（交公路发</w:t>
      </w:r>
      <w:r>
        <w:rPr>
          <w:rFonts w:ascii="仿宋" w:eastAsia="仿宋" w:hAnsi="仿宋"/>
          <w:sz w:val="30"/>
          <w:szCs w:val="30"/>
        </w:rPr>
        <w:t>〔</w:t>
      </w:r>
      <w:r>
        <w:rPr>
          <w:rFonts w:ascii="仿宋" w:eastAsia="仿宋" w:hAnsi="仿宋"/>
          <w:sz w:val="30"/>
          <w:szCs w:val="30"/>
        </w:rPr>
        <w:t>2017</w:t>
      </w:r>
      <w:r>
        <w:rPr>
          <w:rFonts w:ascii="仿宋" w:eastAsia="仿宋" w:hAnsi="仿宋"/>
          <w:sz w:val="30"/>
          <w:szCs w:val="30"/>
        </w:rPr>
        <w:t>〕</w:t>
      </w:r>
      <w:r>
        <w:rPr>
          <w:rFonts w:ascii="仿宋" w:eastAsia="仿宋" w:hAnsi="仿宋" w:hint="eastAsia"/>
          <w:sz w:val="30"/>
          <w:szCs w:val="30"/>
        </w:rPr>
        <w:t>173</w:t>
      </w:r>
      <w:r>
        <w:rPr>
          <w:rFonts w:ascii="仿宋" w:eastAsia="仿宋" w:hAnsi="仿宋"/>
          <w:sz w:val="30"/>
          <w:szCs w:val="30"/>
        </w:rPr>
        <w:t>号</w:t>
      </w:r>
      <w:r>
        <w:rPr>
          <w:rFonts w:ascii="仿宋" w:eastAsia="仿宋" w:hAnsi="仿宋" w:hint="eastAsia"/>
          <w:sz w:val="30"/>
          <w:szCs w:val="30"/>
        </w:rPr>
        <w:t>），按照省交通运输厅、公安厅《关于治理车辆</w:t>
      </w:r>
      <w:r>
        <w:rPr>
          <w:rFonts w:ascii="仿宋" w:eastAsia="仿宋" w:hAnsi="仿宋" w:hint="eastAsia"/>
          <w:sz w:val="30"/>
          <w:szCs w:val="30"/>
        </w:rPr>
        <w:lastRenderedPageBreak/>
        <w:t>超限超载联合执法常态化制度化工作的实施方案》（豫交文</w:t>
      </w:r>
      <w:r>
        <w:rPr>
          <w:rFonts w:ascii="仿宋" w:eastAsia="仿宋" w:hAnsi="仿宋"/>
          <w:sz w:val="30"/>
          <w:szCs w:val="30"/>
        </w:rPr>
        <w:t>〔</w:t>
      </w:r>
      <w:r>
        <w:rPr>
          <w:rFonts w:ascii="仿宋" w:eastAsia="仿宋" w:hAnsi="仿宋"/>
          <w:sz w:val="30"/>
          <w:szCs w:val="30"/>
        </w:rPr>
        <w:t>2017</w:t>
      </w:r>
      <w:r>
        <w:rPr>
          <w:rFonts w:ascii="仿宋" w:eastAsia="仿宋" w:hAnsi="仿宋"/>
          <w:sz w:val="30"/>
          <w:szCs w:val="30"/>
        </w:rPr>
        <w:t>〕</w:t>
      </w:r>
      <w:r>
        <w:rPr>
          <w:rFonts w:ascii="仿宋" w:eastAsia="仿宋" w:hAnsi="仿宋" w:hint="eastAsia"/>
          <w:sz w:val="30"/>
          <w:szCs w:val="30"/>
        </w:rPr>
        <w:t>555</w:t>
      </w:r>
      <w:r>
        <w:rPr>
          <w:rFonts w:ascii="仿宋" w:eastAsia="仿宋" w:hAnsi="仿宋"/>
          <w:sz w:val="30"/>
          <w:szCs w:val="30"/>
        </w:rPr>
        <w:t>号</w:t>
      </w:r>
      <w:r>
        <w:rPr>
          <w:rFonts w:ascii="仿宋" w:eastAsia="仿宋" w:hAnsi="仿宋" w:hint="eastAsia"/>
          <w:sz w:val="30"/>
          <w:szCs w:val="30"/>
        </w:rPr>
        <w:t>）要求，各省辖市、省直管县（市）交通、公安部门在经批准设立的公路超限检测站中，商定并上报了</w:t>
      </w:r>
      <w:r>
        <w:rPr>
          <w:rFonts w:ascii="仿宋" w:eastAsia="仿宋" w:hAnsi="仿宋" w:hint="eastAsia"/>
          <w:sz w:val="30"/>
          <w:szCs w:val="30"/>
        </w:rPr>
        <w:t>82</w:t>
      </w:r>
      <w:r>
        <w:rPr>
          <w:rFonts w:ascii="仿宋" w:eastAsia="仿宋" w:hAnsi="仿宋" w:hint="eastAsia"/>
          <w:sz w:val="30"/>
          <w:szCs w:val="30"/>
        </w:rPr>
        <w:t>个地处省际、多条国道或省道交汇点、货运主通道的重点站，实行公安交通驻站联合执法。</w:t>
      </w:r>
    </w:p>
    <w:p w:rsidR="006E11E9" w:rsidRDefault="00286C18">
      <w:pPr>
        <w:spacing w:line="360" w:lineRule="auto"/>
        <w:ind w:firstLine="645"/>
        <w:rPr>
          <w:rFonts w:ascii="仿宋" w:eastAsia="仿宋" w:hAnsi="仿宋"/>
          <w:sz w:val="30"/>
          <w:szCs w:val="30"/>
        </w:rPr>
      </w:pPr>
      <w:r>
        <w:rPr>
          <w:rFonts w:ascii="仿宋" w:eastAsia="仿宋" w:hAnsi="仿宋" w:hint="eastAsia"/>
          <w:sz w:val="30"/>
          <w:szCs w:val="30"/>
        </w:rPr>
        <w:t>经省公安厅、省交通运输厅审核确认并上报省政府批准，现将全省确定实行公安交通驻站联合执法的公路超限超限检测站（详见附件）下发给你们，请按要求抓好治超联合执法常态化制度化工作落实并向社会公示。</w:t>
      </w:r>
    </w:p>
    <w:p w:rsidR="006E11E9" w:rsidRDefault="006E11E9">
      <w:pPr>
        <w:spacing w:line="360" w:lineRule="auto"/>
        <w:rPr>
          <w:rFonts w:ascii="仿宋" w:eastAsia="仿宋" w:hAnsi="仿宋" w:cs="仿宋"/>
          <w:sz w:val="32"/>
          <w:szCs w:val="32"/>
        </w:rPr>
      </w:pPr>
    </w:p>
    <w:p w:rsidR="006E11E9" w:rsidRDefault="00286C18">
      <w:pPr>
        <w:tabs>
          <w:tab w:val="left" w:pos="3133"/>
        </w:tabs>
        <w:spacing w:line="360" w:lineRule="auto"/>
        <w:ind w:firstLine="640"/>
        <w:jc w:val="left"/>
        <w:rPr>
          <w:rFonts w:ascii="仿宋" w:eastAsia="仿宋" w:hAnsi="仿宋"/>
          <w:b/>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19</w:t>
      </w:r>
      <w:r>
        <w:rPr>
          <w:rFonts w:ascii="仿宋" w:eastAsia="仿宋" w:hAnsi="仿宋" w:cs="仿宋" w:hint="eastAsia"/>
          <w:sz w:val="32"/>
          <w:szCs w:val="32"/>
        </w:rPr>
        <w:t>日，省厅印发了《关于进一步规范流动超限检测点设置管理有关工作的通知》，原文：</w:t>
      </w:r>
    </w:p>
    <w:p w:rsidR="006E11E9" w:rsidRDefault="006E11E9">
      <w:pPr>
        <w:spacing w:line="360" w:lineRule="auto"/>
        <w:jc w:val="center"/>
        <w:rPr>
          <w:rFonts w:asciiTheme="majorEastAsia" w:eastAsiaTheme="majorEastAsia" w:hAnsiTheme="majorEastAsia" w:cstheme="majorEastAsia"/>
          <w:b/>
          <w:bCs/>
          <w:sz w:val="36"/>
          <w:szCs w:val="36"/>
        </w:rPr>
      </w:pPr>
    </w:p>
    <w:p w:rsidR="006E11E9" w:rsidRDefault="00286C18">
      <w:pPr>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关于进一步规范流动超限检测点设置管理有关工作的</w:t>
      </w:r>
    </w:p>
    <w:p w:rsidR="006E11E9" w:rsidRDefault="00286C18">
      <w:pPr>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通</w:t>
      </w:r>
      <w:r>
        <w:rPr>
          <w:rFonts w:asciiTheme="majorEastAsia" w:eastAsiaTheme="majorEastAsia" w:hAnsiTheme="majorEastAsia" w:cstheme="majorEastAsia" w:hint="eastAsia"/>
          <w:b/>
          <w:bCs/>
          <w:sz w:val="30"/>
          <w:szCs w:val="30"/>
        </w:rPr>
        <w:t xml:space="preserve">  </w:t>
      </w:r>
      <w:r>
        <w:rPr>
          <w:rFonts w:asciiTheme="majorEastAsia" w:eastAsiaTheme="majorEastAsia" w:hAnsiTheme="majorEastAsia" w:cstheme="majorEastAsia" w:hint="eastAsia"/>
          <w:b/>
          <w:bCs/>
          <w:sz w:val="30"/>
          <w:szCs w:val="30"/>
        </w:rPr>
        <w:t>知</w:t>
      </w:r>
    </w:p>
    <w:p w:rsidR="006E11E9" w:rsidRDefault="006E11E9">
      <w:pPr>
        <w:spacing w:line="360" w:lineRule="auto"/>
        <w:jc w:val="center"/>
        <w:rPr>
          <w:rFonts w:ascii="仿宋" w:eastAsia="仿宋" w:hAnsi="仿宋"/>
          <w:sz w:val="30"/>
          <w:szCs w:val="30"/>
        </w:rPr>
      </w:pPr>
    </w:p>
    <w:p w:rsidR="006E11E9" w:rsidRDefault="00286C18">
      <w:pPr>
        <w:spacing w:line="360" w:lineRule="auto"/>
        <w:rPr>
          <w:rFonts w:ascii="仿宋" w:eastAsia="仿宋" w:hAnsi="仿宋"/>
          <w:sz w:val="30"/>
          <w:szCs w:val="30"/>
        </w:rPr>
      </w:pPr>
      <w:r>
        <w:rPr>
          <w:rFonts w:ascii="仿宋" w:eastAsia="仿宋" w:hAnsi="仿宋" w:hint="eastAsia"/>
          <w:sz w:val="30"/>
          <w:szCs w:val="30"/>
        </w:rPr>
        <w:t>各省辖市、省直管县（市）交通运输局（委）：</w:t>
      </w:r>
    </w:p>
    <w:p w:rsidR="006E11E9" w:rsidRDefault="00286C18">
      <w:pPr>
        <w:spacing w:line="360" w:lineRule="auto"/>
        <w:ind w:firstLine="645"/>
        <w:rPr>
          <w:rFonts w:ascii="仿宋" w:eastAsia="仿宋" w:hAnsi="仿宋"/>
          <w:sz w:val="30"/>
          <w:szCs w:val="30"/>
        </w:rPr>
      </w:pPr>
      <w:r>
        <w:rPr>
          <w:rFonts w:ascii="仿宋" w:eastAsia="仿宋" w:hAnsi="仿宋" w:hint="eastAsia"/>
          <w:sz w:val="30"/>
          <w:szCs w:val="30"/>
        </w:rPr>
        <w:t>近期，平顶山叶县、许昌建安区、巩义等市县（区）流动治超和卸货场（停车场）管理不规范现象被媒体多次曝光，严重影响交通运输执法队伍形象。为深入贯彻落实</w:t>
      </w:r>
      <w:r>
        <w:rPr>
          <w:rFonts w:ascii="仿宋" w:eastAsia="仿宋" w:hAnsi="仿宋" w:cs="仿宋" w:hint="eastAsia"/>
          <w:sz w:val="30"/>
          <w:szCs w:val="30"/>
        </w:rPr>
        <w:t>省交通运输厅、公安厅</w:t>
      </w:r>
      <w:r>
        <w:rPr>
          <w:rFonts w:ascii="仿宋" w:eastAsia="仿宋" w:hAnsi="仿宋" w:cs="宋体" w:hint="eastAsia"/>
          <w:color w:val="000000"/>
          <w:kern w:val="0"/>
          <w:sz w:val="30"/>
          <w:szCs w:val="30"/>
        </w:rPr>
        <w:t>《关于治理车辆超限超载联合执法常态化制度化工作的实施方案》（豫交文〔</w:t>
      </w:r>
      <w:r>
        <w:rPr>
          <w:rFonts w:ascii="仿宋" w:eastAsia="仿宋" w:hAnsi="仿宋" w:cs="宋体"/>
          <w:color w:val="000000"/>
          <w:kern w:val="0"/>
          <w:sz w:val="30"/>
          <w:szCs w:val="30"/>
        </w:rPr>
        <w:t>2017</w:t>
      </w:r>
      <w:r>
        <w:rPr>
          <w:rFonts w:ascii="仿宋" w:eastAsia="仿宋" w:hAnsi="仿宋" w:cs="宋体" w:hint="eastAsia"/>
          <w:color w:val="000000"/>
          <w:kern w:val="0"/>
          <w:sz w:val="30"/>
          <w:szCs w:val="30"/>
        </w:rPr>
        <w:t>〕</w:t>
      </w:r>
      <w:r>
        <w:rPr>
          <w:rFonts w:ascii="仿宋" w:eastAsia="仿宋" w:hAnsi="仿宋" w:cs="宋体"/>
          <w:color w:val="000000"/>
          <w:kern w:val="0"/>
          <w:sz w:val="30"/>
          <w:szCs w:val="30"/>
        </w:rPr>
        <w:t>555</w:t>
      </w:r>
      <w:r>
        <w:rPr>
          <w:rFonts w:ascii="仿宋" w:eastAsia="仿宋" w:hAnsi="仿宋" w:cs="宋体" w:hint="eastAsia"/>
          <w:color w:val="000000"/>
          <w:kern w:val="0"/>
          <w:sz w:val="30"/>
          <w:szCs w:val="30"/>
        </w:rPr>
        <w:t>号），</w:t>
      </w:r>
      <w:r>
        <w:rPr>
          <w:rFonts w:ascii="仿宋" w:eastAsia="仿宋" w:hAnsi="仿宋" w:hint="eastAsia"/>
          <w:sz w:val="30"/>
          <w:szCs w:val="30"/>
        </w:rPr>
        <w:t>进一步规范流动超限检测点的</w:t>
      </w:r>
      <w:r>
        <w:rPr>
          <w:rFonts w:ascii="仿宋" w:eastAsia="仿宋" w:hAnsi="仿宋" w:hint="eastAsia"/>
          <w:sz w:val="30"/>
          <w:szCs w:val="30"/>
        </w:rPr>
        <w:lastRenderedPageBreak/>
        <w:t>设置与管理，现将有关事项通知如下：</w:t>
      </w:r>
    </w:p>
    <w:p w:rsidR="006E11E9" w:rsidRDefault="00286C18">
      <w:pPr>
        <w:numPr>
          <w:ilvl w:val="0"/>
          <w:numId w:val="2"/>
        </w:numPr>
        <w:spacing w:line="360" w:lineRule="auto"/>
        <w:rPr>
          <w:rFonts w:ascii="黑体" w:eastAsia="黑体" w:hAnsi="黑体"/>
          <w:sz w:val="30"/>
          <w:szCs w:val="30"/>
        </w:rPr>
      </w:pPr>
      <w:r>
        <w:rPr>
          <w:rFonts w:ascii="黑体" w:eastAsia="黑体" w:hAnsi="黑体" w:hint="eastAsia"/>
          <w:sz w:val="30"/>
          <w:szCs w:val="30"/>
        </w:rPr>
        <w:t>明确超限检测点的定位</w:t>
      </w:r>
    </w:p>
    <w:p w:rsidR="006E11E9" w:rsidRDefault="00286C18" w:rsidP="006E11E9">
      <w:pPr>
        <w:spacing w:line="360" w:lineRule="auto"/>
        <w:ind w:firstLineChars="201" w:firstLine="603"/>
        <w:rPr>
          <w:rFonts w:ascii="黑体" w:eastAsia="黑体" w:hAnsi="黑体"/>
          <w:sz w:val="30"/>
          <w:szCs w:val="30"/>
        </w:rPr>
      </w:pPr>
      <w:r>
        <w:rPr>
          <w:rFonts w:ascii="仿宋" w:eastAsia="仿宋" w:hAnsi="仿宋" w:hint="eastAsia"/>
          <w:sz w:val="30"/>
          <w:szCs w:val="30"/>
        </w:rPr>
        <w:t>各级交通运输部门要从规范执法、强化治超、提升形象的高度出发，明确超限检测点作为超限检测站的有效补充，是开展流动联合执法时实施现场检查处罚的重要场所，方便对超限超载车辆及时就近开展检测认定和违法问题整改。各地要坚决摒弃以往临时指定或租用卸货场的做法，尽快与公安部门商定并按要求及时上报超限检测点设置方案。超限检测点经省政府批准后将对社会集中公示，未经批准公示不得投入使用，各地要严格落实联合执法“十不准”纪律要求，不准在超限检测站（点）以外现场处罚车辆超限超载违法行为，原则上所有对货车超限超载违法行为的现场检查处</w:t>
      </w:r>
      <w:r>
        <w:rPr>
          <w:rFonts w:ascii="仿宋" w:eastAsia="仿宋" w:hAnsi="仿宋" w:hint="eastAsia"/>
          <w:sz w:val="30"/>
          <w:szCs w:val="30"/>
        </w:rPr>
        <w:t>罚一律</w:t>
      </w:r>
      <w:bookmarkStart w:id="0" w:name="_GoBack"/>
      <w:bookmarkEnd w:id="0"/>
      <w:r>
        <w:rPr>
          <w:rFonts w:ascii="仿宋" w:eastAsia="仿宋" w:hAnsi="仿宋" w:hint="eastAsia"/>
          <w:sz w:val="30"/>
          <w:szCs w:val="30"/>
        </w:rPr>
        <w:t>引导至超限检测站（点）进行。全省经批准的超限检测点对外公示后，货运车主和司机有权拒绝驶入各地擅自设立的临时卸货场（停车场）接受处理。</w:t>
      </w:r>
    </w:p>
    <w:p w:rsidR="006E11E9" w:rsidRDefault="00286C18">
      <w:pPr>
        <w:numPr>
          <w:ilvl w:val="0"/>
          <w:numId w:val="2"/>
        </w:numPr>
        <w:spacing w:line="360" w:lineRule="auto"/>
        <w:rPr>
          <w:rFonts w:ascii="黑体" w:eastAsia="黑体" w:hAnsi="黑体"/>
          <w:sz w:val="30"/>
          <w:szCs w:val="30"/>
        </w:rPr>
      </w:pPr>
      <w:r>
        <w:rPr>
          <w:rFonts w:ascii="黑体" w:eastAsia="黑体" w:hAnsi="黑体" w:hint="eastAsia"/>
          <w:sz w:val="30"/>
          <w:szCs w:val="30"/>
        </w:rPr>
        <w:t>规范超限检测点的设置</w:t>
      </w:r>
    </w:p>
    <w:p w:rsidR="006E11E9" w:rsidRDefault="00286C18">
      <w:pPr>
        <w:spacing w:line="360" w:lineRule="auto"/>
        <w:ind w:firstLine="645"/>
        <w:rPr>
          <w:rFonts w:ascii="仿宋" w:eastAsia="仿宋" w:hAnsi="仿宋"/>
          <w:sz w:val="30"/>
          <w:szCs w:val="30"/>
        </w:rPr>
      </w:pPr>
      <w:r>
        <w:rPr>
          <w:rFonts w:ascii="仿宋" w:eastAsia="仿宋" w:hAnsi="仿宋" w:hint="eastAsia"/>
          <w:sz w:val="30"/>
          <w:szCs w:val="30"/>
        </w:rPr>
        <w:t>超限检测点由当地交通运输部门按省交通运输厅、公安厅联合执法常态化制度化</w:t>
      </w:r>
      <w:r>
        <w:rPr>
          <w:rFonts w:ascii="仿宋" w:eastAsia="仿宋" w:hAnsi="仿宋" w:cs="宋体" w:hint="eastAsia"/>
          <w:color w:val="000000"/>
          <w:kern w:val="0"/>
          <w:sz w:val="30"/>
          <w:szCs w:val="30"/>
        </w:rPr>
        <w:t>实施方案规定的六项要求</w:t>
      </w:r>
      <w:r>
        <w:rPr>
          <w:rFonts w:ascii="仿宋" w:eastAsia="仿宋" w:hAnsi="仿宋" w:hint="eastAsia"/>
          <w:sz w:val="30"/>
          <w:szCs w:val="30"/>
        </w:rPr>
        <w:t>设置。具体数量要结合本地实际，满足流动联合执法需要；</w:t>
      </w:r>
      <w:r>
        <w:rPr>
          <w:rFonts w:ascii="仿宋" w:eastAsia="仿宋" w:hAnsi="仿宋" w:cs="宋体" w:hint="eastAsia"/>
          <w:color w:val="000000"/>
          <w:kern w:val="0"/>
          <w:sz w:val="30"/>
          <w:szCs w:val="30"/>
        </w:rPr>
        <w:t>选址位置要科学，面积要合理，场地必须是满足大型货车停放、通行，且能存放卸载货物的非开放场所；场内须有经质监部门检验检测合格的静态称重设备。各地要在超限检测点前方路段公路主线上设置醒目指示标志，在与主线连接处</w:t>
      </w:r>
      <w:r>
        <w:rPr>
          <w:rFonts w:ascii="仿宋" w:eastAsia="仿宋" w:hAnsi="仿宋" w:cs="宋体" w:hint="eastAsia"/>
          <w:color w:val="000000"/>
          <w:kern w:val="0"/>
          <w:sz w:val="30"/>
          <w:szCs w:val="30"/>
        </w:rPr>
        <w:t>设置减速标志标线和相应反光、防护等设施；</w:t>
      </w:r>
      <w:r>
        <w:rPr>
          <w:rFonts w:ascii="仿宋" w:eastAsia="仿宋" w:hAnsi="仿宋" w:cs="宋体" w:hint="eastAsia"/>
          <w:color w:val="000000"/>
          <w:kern w:val="0"/>
          <w:sz w:val="30"/>
          <w:szCs w:val="30"/>
        </w:rPr>
        <w:lastRenderedPageBreak/>
        <w:t>要在超限检测点入口处设立明显外观标识和标志标牌，</w:t>
      </w:r>
      <w:r>
        <w:rPr>
          <w:rFonts w:ascii="仿宋" w:eastAsia="仿宋" w:hAnsi="仿宋" w:hint="eastAsia"/>
          <w:sz w:val="30"/>
          <w:szCs w:val="30"/>
        </w:rPr>
        <w:t>公示</w:t>
      </w:r>
      <w:r>
        <w:rPr>
          <w:rFonts w:ascii="仿宋" w:eastAsia="仿宋" w:hAnsi="仿宋" w:cs="宋体" w:hint="eastAsia"/>
          <w:color w:val="000000"/>
          <w:kern w:val="0"/>
          <w:sz w:val="30"/>
          <w:szCs w:val="30"/>
        </w:rPr>
        <w:t>该点的名称、</w:t>
      </w:r>
      <w:r>
        <w:rPr>
          <w:rFonts w:ascii="仿宋" w:eastAsia="仿宋" w:hAnsi="仿宋" w:hint="eastAsia"/>
          <w:sz w:val="30"/>
          <w:szCs w:val="30"/>
        </w:rPr>
        <w:t>主管单位、监管单位、监督电话等信息。各地</w:t>
      </w:r>
      <w:r>
        <w:rPr>
          <w:rFonts w:ascii="仿宋" w:eastAsia="仿宋" w:hAnsi="仿宋" w:cs="宋体" w:hint="eastAsia"/>
          <w:color w:val="000000"/>
          <w:kern w:val="0"/>
          <w:sz w:val="30"/>
          <w:szCs w:val="30"/>
        </w:rPr>
        <w:t>可结合非现场执法设备安装规划，在货车通过非现场执法设备后适当位置设置超限检测点，联合公安交警部门通过显示屏、电子抓拍系统、标志标牌等引导超限超载货车主动进入超限检测点接受处理。超限检测点</w:t>
      </w:r>
      <w:r>
        <w:rPr>
          <w:rFonts w:ascii="仿宋" w:eastAsia="仿宋" w:hAnsi="仿宋" w:hint="eastAsia"/>
          <w:sz w:val="30"/>
          <w:szCs w:val="30"/>
        </w:rPr>
        <w:t>设置完成后，各省辖市、省直管县（市）交通运输部门应联合公安部门对所属各点进行验收确认，对达不到设置要求的，省交通运输厅和公安厅将不予上报省政府审批。</w:t>
      </w:r>
    </w:p>
    <w:p w:rsidR="006E11E9" w:rsidRDefault="00286C18">
      <w:pPr>
        <w:numPr>
          <w:ilvl w:val="0"/>
          <w:numId w:val="2"/>
        </w:numPr>
        <w:spacing w:line="360" w:lineRule="auto"/>
        <w:rPr>
          <w:rFonts w:ascii="黑体" w:eastAsia="黑体" w:hAnsi="黑体"/>
          <w:sz w:val="30"/>
          <w:szCs w:val="30"/>
        </w:rPr>
      </w:pPr>
      <w:r>
        <w:rPr>
          <w:rFonts w:ascii="黑体" w:eastAsia="黑体" w:hAnsi="黑体" w:hint="eastAsia"/>
          <w:sz w:val="30"/>
          <w:szCs w:val="30"/>
        </w:rPr>
        <w:t>严格超限检测点的管理</w:t>
      </w:r>
    </w:p>
    <w:p w:rsidR="006E11E9" w:rsidRDefault="00286C18" w:rsidP="006E11E9">
      <w:pPr>
        <w:spacing w:line="360" w:lineRule="auto"/>
        <w:ind w:firstLineChars="201" w:firstLine="603"/>
        <w:rPr>
          <w:rFonts w:ascii="仿宋" w:eastAsia="仿宋" w:hAnsi="仿宋"/>
          <w:sz w:val="30"/>
          <w:szCs w:val="30"/>
        </w:rPr>
      </w:pPr>
      <w:r>
        <w:rPr>
          <w:rFonts w:ascii="仿宋" w:eastAsia="仿宋" w:hAnsi="仿宋" w:hint="eastAsia"/>
          <w:sz w:val="30"/>
          <w:szCs w:val="30"/>
        </w:rPr>
        <w:t>经省政府批</w:t>
      </w:r>
      <w:r>
        <w:rPr>
          <w:rFonts w:ascii="仿宋" w:eastAsia="仿宋" w:hAnsi="仿宋" w:hint="eastAsia"/>
          <w:sz w:val="30"/>
          <w:szCs w:val="30"/>
        </w:rPr>
        <w:t>准的超限检测点一律纳入当地交通运输部门统一管理，不得对查处车辆收取停车费、看管费、检测费、卸载费等各类费用。各地要尽快制定细化超限检测点具体管理制度，明确负责管理的责任领导和责任人，要将省政府批准设立的文件依据和管理人员姓名、执法证号等在场内进行公示，要利用执法记录仪等设备对执法全过程进行记录存档。切实加强对交通运输执法人员实施称重检测、监督消除违法行为、处理后放行车辆等流程的监管，坚决杜绝场地委托私人管理、称重卸货无人监管、私自放行车辆、乱收各项费用等不规范现象发生。今后超限检测点再发生因管理不到位出现违</w:t>
      </w:r>
      <w:r>
        <w:rPr>
          <w:rFonts w:ascii="仿宋" w:eastAsia="仿宋" w:hAnsi="仿宋" w:hint="eastAsia"/>
          <w:sz w:val="30"/>
          <w:szCs w:val="30"/>
        </w:rPr>
        <w:t>规违纪行为的，一经查实，除追究相关责任单位和责任人责任外，一律予以取缔并在全省通报批评。</w:t>
      </w:r>
    </w:p>
    <w:p w:rsidR="006E11E9" w:rsidRDefault="00286C18" w:rsidP="006E11E9">
      <w:pPr>
        <w:spacing w:line="360" w:lineRule="auto"/>
        <w:ind w:firstLineChars="201" w:firstLine="603"/>
        <w:rPr>
          <w:rFonts w:ascii="黑体" w:eastAsia="黑体" w:hAnsi="黑体"/>
          <w:sz w:val="30"/>
          <w:szCs w:val="30"/>
        </w:rPr>
      </w:pPr>
      <w:r>
        <w:rPr>
          <w:rFonts w:ascii="黑体" w:eastAsia="黑体" w:hAnsi="黑体" w:hint="eastAsia"/>
          <w:sz w:val="30"/>
          <w:szCs w:val="30"/>
        </w:rPr>
        <w:t>四、发挥超限检测点的作用</w:t>
      </w:r>
    </w:p>
    <w:p w:rsidR="006E11E9" w:rsidRDefault="00286C18" w:rsidP="006E11E9">
      <w:pPr>
        <w:spacing w:line="360" w:lineRule="auto"/>
        <w:ind w:firstLineChars="201" w:firstLine="603"/>
        <w:rPr>
          <w:rFonts w:ascii="仿宋" w:eastAsia="仿宋" w:hAnsi="仿宋"/>
          <w:sz w:val="30"/>
          <w:szCs w:val="30"/>
        </w:rPr>
      </w:pPr>
      <w:r>
        <w:rPr>
          <w:rFonts w:ascii="仿宋" w:eastAsia="仿宋" w:hAnsi="仿宋" w:hint="eastAsia"/>
          <w:sz w:val="30"/>
          <w:szCs w:val="30"/>
        </w:rPr>
        <w:t>超限检测点运行后，各地交通运输部门要会同公安部门，结</w:t>
      </w:r>
      <w:r>
        <w:rPr>
          <w:rFonts w:ascii="仿宋" w:eastAsia="仿宋" w:hAnsi="仿宋" w:hint="eastAsia"/>
          <w:sz w:val="30"/>
          <w:szCs w:val="30"/>
        </w:rPr>
        <w:lastRenderedPageBreak/>
        <w:t>合本地道路货运流向、路网变化和超限超载车辆绕行等情况，定期开展运行评估，并根据具体情况，适时研究优化方案并定期上报，省厅将在汇总后统一报省政府批准，各地及时按要求实施调整，充分发挥超限检测点打击违法运输、保障群众生命财产安全的应有作用。</w:t>
      </w:r>
    </w:p>
    <w:p w:rsidR="006E11E9" w:rsidRDefault="006E11E9">
      <w:pPr>
        <w:spacing w:line="360" w:lineRule="auto"/>
        <w:rPr>
          <w:rFonts w:ascii="仿宋" w:eastAsia="仿宋" w:hAnsi="仿宋" w:cs="仿宋"/>
          <w:sz w:val="32"/>
          <w:szCs w:val="32"/>
        </w:rPr>
      </w:pPr>
    </w:p>
    <w:p w:rsidR="006E11E9" w:rsidRDefault="00286C1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14</w:t>
      </w:r>
      <w:r>
        <w:rPr>
          <w:rFonts w:ascii="仿宋" w:eastAsia="仿宋" w:hAnsi="仿宋" w:cs="仿宋" w:hint="eastAsia"/>
          <w:sz w:val="32"/>
          <w:szCs w:val="32"/>
        </w:rPr>
        <w:t>日，省厅印发了《推进全省高速公路收费站入口安装货车称重劝返设施实施方案》，原文：</w:t>
      </w:r>
    </w:p>
    <w:p w:rsidR="006E11E9" w:rsidRDefault="006E11E9">
      <w:pPr>
        <w:spacing w:line="360" w:lineRule="auto"/>
        <w:rPr>
          <w:b/>
          <w:bCs/>
          <w:sz w:val="44"/>
          <w:szCs w:val="44"/>
        </w:rPr>
      </w:pPr>
    </w:p>
    <w:p w:rsidR="006E11E9" w:rsidRDefault="00286C18">
      <w:pPr>
        <w:spacing w:line="360" w:lineRule="auto"/>
        <w:jc w:val="center"/>
        <w:rPr>
          <w:b/>
          <w:bCs/>
          <w:sz w:val="30"/>
          <w:szCs w:val="30"/>
        </w:rPr>
      </w:pPr>
      <w:r>
        <w:rPr>
          <w:rFonts w:hint="eastAsia"/>
          <w:b/>
          <w:bCs/>
          <w:sz w:val="30"/>
          <w:szCs w:val="30"/>
        </w:rPr>
        <w:t>推进全省高速公路收费站入口安装</w:t>
      </w:r>
    </w:p>
    <w:p w:rsidR="006E11E9" w:rsidRDefault="00286C18">
      <w:pPr>
        <w:spacing w:line="360" w:lineRule="auto"/>
        <w:jc w:val="center"/>
        <w:rPr>
          <w:b/>
          <w:bCs/>
          <w:sz w:val="30"/>
          <w:szCs w:val="30"/>
        </w:rPr>
      </w:pPr>
      <w:r>
        <w:rPr>
          <w:rFonts w:hint="eastAsia"/>
          <w:b/>
          <w:bCs/>
          <w:sz w:val="30"/>
          <w:szCs w:val="30"/>
        </w:rPr>
        <w:t>货车称重劝返设施实施方案</w:t>
      </w:r>
    </w:p>
    <w:p w:rsidR="006E11E9" w:rsidRDefault="006E11E9">
      <w:pPr>
        <w:spacing w:line="360" w:lineRule="auto"/>
        <w:jc w:val="center"/>
        <w:rPr>
          <w:rFonts w:ascii="仿宋" w:eastAsia="仿宋" w:hAnsi="仿宋" w:cs="仿宋"/>
          <w:sz w:val="30"/>
          <w:szCs w:val="30"/>
        </w:rPr>
      </w:pP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为深入贯彻交通运输部《超限运输车辆行驶公路管理规定》（</w:t>
      </w:r>
      <w:r>
        <w:rPr>
          <w:rFonts w:ascii="仿宋" w:eastAsia="仿宋" w:hAnsi="仿宋" w:cs="仿宋"/>
          <w:sz w:val="30"/>
          <w:szCs w:val="30"/>
        </w:rPr>
        <w:t>2016</w:t>
      </w:r>
      <w:r>
        <w:rPr>
          <w:rFonts w:ascii="仿宋" w:eastAsia="仿宋" w:hAnsi="仿宋" w:cs="仿宋" w:hint="eastAsia"/>
          <w:sz w:val="30"/>
          <w:szCs w:val="30"/>
        </w:rPr>
        <w:t>年第</w:t>
      </w:r>
      <w:r>
        <w:rPr>
          <w:rFonts w:ascii="仿宋" w:eastAsia="仿宋" w:hAnsi="仿宋" w:cs="仿宋"/>
          <w:sz w:val="30"/>
          <w:szCs w:val="30"/>
        </w:rPr>
        <w:t>62</w:t>
      </w:r>
      <w:r>
        <w:rPr>
          <w:rFonts w:ascii="仿宋" w:eastAsia="仿宋" w:hAnsi="仿宋" w:cs="仿宋" w:hint="eastAsia"/>
          <w:sz w:val="30"/>
          <w:szCs w:val="30"/>
        </w:rPr>
        <w:t>号令），</w:t>
      </w:r>
      <w:r>
        <w:rPr>
          <w:rFonts w:ascii="仿宋" w:eastAsia="仿宋" w:hAnsi="仿宋" w:hint="eastAsia"/>
          <w:sz w:val="30"/>
          <w:szCs w:val="30"/>
        </w:rPr>
        <w:t>按照</w:t>
      </w:r>
      <w:r>
        <w:rPr>
          <w:rFonts w:ascii="仿宋" w:eastAsia="仿宋" w:hAnsi="仿宋"/>
          <w:sz w:val="30"/>
          <w:szCs w:val="30"/>
        </w:rPr>
        <w:t>《交通运输部</w:t>
      </w:r>
      <w:r>
        <w:rPr>
          <w:rFonts w:ascii="仿宋" w:eastAsia="仿宋" w:hAnsi="仿宋"/>
          <w:sz w:val="30"/>
          <w:szCs w:val="30"/>
        </w:rPr>
        <w:t xml:space="preserve"> </w:t>
      </w:r>
      <w:r>
        <w:rPr>
          <w:rFonts w:ascii="仿宋" w:eastAsia="仿宋" w:hAnsi="仿宋"/>
          <w:sz w:val="30"/>
          <w:szCs w:val="30"/>
        </w:rPr>
        <w:t>公安部关于治理车辆超限超载联合执法常态化制度化工作实施意见（试行）》（交公路发〔</w:t>
      </w:r>
      <w:r>
        <w:rPr>
          <w:rFonts w:ascii="仿宋" w:eastAsia="仿宋" w:hAnsi="仿宋"/>
          <w:sz w:val="30"/>
          <w:szCs w:val="30"/>
        </w:rPr>
        <w:t>2017</w:t>
      </w:r>
      <w:r>
        <w:rPr>
          <w:rFonts w:ascii="仿宋" w:eastAsia="仿宋" w:hAnsi="仿宋"/>
          <w:sz w:val="30"/>
          <w:szCs w:val="30"/>
        </w:rPr>
        <w:t>〕</w:t>
      </w:r>
      <w:r>
        <w:rPr>
          <w:rFonts w:ascii="仿宋" w:eastAsia="仿宋" w:hAnsi="仿宋"/>
          <w:sz w:val="30"/>
          <w:szCs w:val="30"/>
        </w:rPr>
        <w:t>173</w:t>
      </w:r>
      <w:r>
        <w:rPr>
          <w:rFonts w:ascii="仿宋" w:eastAsia="仿宋" w:hAnsi="仿宋"/>
          <w:sz w:val="30"/>
          <w:szCs w:val="30"/>
        </w:rPr>
        <w:t>号）</w:t>
      </w:r>
      <w:r>
        <w:rPr>
          <w:rFonts w:ascii="仿宋" w:eastAsia="仿宋" w:hAnsi="仿宋" w:hint="eastAsia"/>
          <w:sz w:val="30"/>
          <w:szCs w:val="30"/>
        </w:rPr>
        <w:t>、</w:t>
      </w:r>
      <w:r>
        <w:rPr>
          <w:rFonts w:ascii="仿宋" w:eastAsia="仿宋" w:hAnsi="仿宋" w:cs="仿宋" w:hint="eastAsia"/>
          <w:sz w:val="30"/>
          <w:szCs w:val="30"/>
        </w:rPr>
        <w:t>省人民政府办公厅《关于进一步推进物流降本增效促进实体经济发展的实施意见》（豫政办</w:t>
      </w:r>
      <w:r>
        <w:rPr>
          <w:rFonts w:ascii="仿宋" w:eastAsia="仿宋" w:hAnsi="仿宋"/>
          <w:sz w:val="30"/>
          <w:szCs w:val="30"/>
        </w:rPr>
        <w:t>〔</w:t>
      </w:r>
      <w:r>
        <w:rPr>
          <w:rFonts w:ascii="仿宋" w:eastAsia="仿宋" w:hAnsi="仿宋"/>
          <w:sz w:val="30"/>
          <w:szCs w:val="30"/>
        </w:rPr>
        <w:t>2017</w:t>
      </w:r>
      <w:r>
        <w:rPr>
          <w:rFonts w:ascii="仿宋" w:eastAsia="仿宋" w:hAnsi="仿宋"/>
          <w:sz w:val="30"/>
          <w:szCs w:val="30"/>
        </w:rPr>
        <w:t>〕</w:t>
      </w:r>
      <w:r>
        <w:rPr>
          <w:rFonts w:ascii="仿宋" w:eastAsia="仿宋" w:hAnsi="仿宋"/>
          <w:sz w:val="30"/>
          <w:szCs w:val="30"/>
        </w:rPr>
        <w:t>1</w:t>
      </w:r>
      <w:r>
        <w:rPr>
          <w:rFonts w:ascii="仿宋" w:eastAsia="仿宋" w:hAnsi="仿宋" w:hint="eastAsia"/>
          <w:sz w:val="30"/>
          <w:szCs w:val="30"/>
        </w:rPr>
        <w:t>61</w:t>
      </w:r>
      <w:r>
        <w:rPr>
          <w:rFonts w:ascii="仿宋" w:eastAsia="仿宋" w:hAnsi="仿宋"/>
          <w:sz w:val="30"/>
          <w:szCs w:val="30"/>
        </w:rPr>
        <w:t>号</w:t>
      </w:r>
      <w:r>
        <w:rPr>
          <w:rFonts w:ascii="仿宋" w:eastAsia="仿宋" w:hAnsi="仿宋" w:cs="仿宋" w:hint="eastAsia"/>
          <w:sz w:val="30"/>
          <w:szCs w:val="30"/>
        </w:rPr>
        <w:t>）等文件要求，严格落实高速公路入口称重劝返措施，结合我省实际，现就推进全省高速公路收费站入口安装货车称重劝返设施相关工作，制订如下实施方案。</w:t>
      </w:r>
    </w:p>
    <w:p w:rsidR="006E11E9" w:rsidRDefault="00286C18">
      <w:pPr>
        <w:spacing w:line="360" w:lineRule="auto"/>
        <w:ind w:firstLineChars="150" w:firstLine="450"/>
        <w:rPr>
          <w:rFonts w:ascii="仿宋" w:eastAsia="仿宋" w:hAnsi="仿宋" w:cs="仿宋"/>
          <w:sz w:val="30"/>
          <w:szCs w:val="30"/>
        </w:rPr>
      </w:pPr>
      <w:r>
        <w:rPr>
          <w:rFonts w:ascii="仿宋" w:eastAsia="仿宋" w:hAnsi="仿宋" w:cs="仿宋"/>
          <w:sz w:val="30"/>
          <w:szCs w:val="30"/>
        </w:rPr>
        <w:t xml:space="preserve"> </w:t>
      </w:r>
      <w:r>
        <w:rPr>
          <w:rFonts w:ascii="黑体" w:eastAsia="黑体" w:hAnsi="黑体" w:cs="黑体" w:hint="eastAsia"/>
          <w:sz w:val="30"/>
          <w:szCs w:val="30"/>
        </w:rPr>
        <w:t>一、总体目标</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在</w:t>
      </w:r>
      <w:r>
        <w:rPr>
          <w:rFonts w:ascii="仿宋" w:eastAsia="仿宋" w:hAnsi="仿宋" w:cs="仿宋"/>
          <w:sz w:val="30"/>
          <w:szCs w:val="30"/>
        </w:rPr>
        <w:t>201</w:t>
      </w:r>
      <w:r>
        <w:rPr>
          <w:rFonts w:ascii="仿宋" w:eastAsia="仿宋" w:hAnsi="仿宋" w:cs="仿宋" w:hint="eastAsia"/>
          <w:sz w:val="30"/>
          <w:szCs w:val="30"/>
        </w:rPr>
        <w:t>8</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月底前，完成全省高速公路收费站入口货车称</w:t>
      </w:r>
      <w:r>
        <w:rPr>
          <w:rFonts w:ascii="仿宋" w:eastAsia="仿宋" w:hAnsi="仿宋" w:cs="仿宋" w:hint="eastAsia"/>
          <w:sz w:val="30"/>
          <w:szCs w:val="30"/>
        </w:rPr>
        <w:lastRenderedPageBreak/>
        <w:t>重劝返设施安装工作，部分收费站入口因场地等条件制约的，可在</w:t>
      </w:r>
      <w:r>
        <w:rPr>
          <w:rFonts w:ascii="仿宋" w:eastAsia="仿宋" w:hAnsi="仿宋" w:cs="仿宋" w:hint="eastAsia"/>
          <w:sz w:val="30"/>
          <w:szCs w:val="30"/>
        </w:rPr>
        <w:t>2019</w:t>
      </w:r>
      <w:r>
        <w:rPr>
          <w:rFonts w:ascii="仿宋" w:eastAsia="仿宋" w:hAnsi="仿宋" w:cs="仿宋" w:hint="eastAsia"/>
          <w:sz w:val="30"/>
          <w:szCs w:val="30"/>
        </w:rPr>
        <w:t>年上半年完成。</w:t>
      </w:r>
      <w:r>
        <w:rPr>
          <w:rFonts w:ascii="仿宋" w:eastAsia="仿宋" w:hAnsi="仿宋" w:hint="eastAsia"/>
          <w:sz w:val="30"/>
          <w:szCs w:val="30"/>
        </w:rPr>
        <w:t>全面加强货运车辆装载情况称重检测，实行检测数据和收费站入口发卡系统联动管理，创新工作机制，强化科技监管，</w:t>
      </w:r>
      <w:r>
        <w:rPr>
          <w:rFonts w:ascii="仿宋" w:eastAsia="仿宋" w:hAnsi="仿宋" w:cs="仿宋" w:hint="eastAsia"/>
          <w:sz w:val="30"/>
          <w:szCs w:val="30"/>
        </w:rPr>
        <w:t>禁止违法超限超载货车驶入高速公路，推进信息资源互通共享，实现</w:t>
      </w:r>
      <w:r>
        <w:rPr>
          <w:rFonts w:ascii="仿宋" w:eastAsia="仿宋" w:hAnsi="仿宋" w:hint="eastAsia"/>
          <w:sz w:val="30"/>
          <w:szCs w:val="30"/>
        </w:rPr>
        <w:t>高速公路入口治超，</w:t>
      </w:r>
      <w:r>
        <w:rPr>
          <w:rFonts w:ascii="仿宋" w:eastAsia="仿宋" w:hAnsi="仿宋" w:cs="仿宋" w:hint="eastAsia"/>
          <w:sz w:val="30"/>
          <w:szCs w:val="30"/>
        </w:rPr>
        <w:t>保障道路桥梁设施和公众出行安全。</w:t>
      </w:r>
    </w:p>
    <w:p w:rsidR="006E11E9" w:rsidRDefault="00286C18">
      <w:pPr>
        <w:spacing w:line="360" w:lineRule="auto"/>
        <w:ind w:firstLineChars="200" w:firstLine="600"/>
        <w:rPr>
          <w:rFonts w:ascii="黑体" w:eastAsia="黑体" w:hAnsi="黑体" w:cs="仿宋"/>
          <w:sz w:val="30"/>
          <w:szCs w:val="30"/>
        </w:rPr>
      </w:pPr>
      <w:r>
        <w:rPr>
          <w:rFonts w:ascii="黑体" w:eastAsia="黑体" w:hAnsi="黑体" w:cs="仿宋" w:hint="eastAsia"/>
          <w:sz w:val="30"/>
          <w:szCs w:val="30"/>
        </w:rPr>
        <w:t>二、组织领导</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为加强对全省高速公路收费站入口安装货车称重劝返设施相关工作的领导，成立专项工作领导小组。</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组</w:t>
      </w:r>
      <w:r>
        <w:rPr>
          <w:rFonts w:ascii="仿宋" w:eastAsia="仿宋" w:hAnsi="仿宋" w:cs="仿宋"/>
          <w:sz w:val="30"/>
          <w:szCs w:val="30"/>
        </w:rPr>
        <w:t xml:space="preserve">  </w:t>
      </w:r>
      <w:r>
        <w:rPr>
          <w:rFonts w:ascii="仿宋" w:eastAsia="仿宋" w:hAnsi="仿宋" w:cs="仿宋" w:hint="eastAsia"/>
          <w:sz w:val="30"/>
          <w:szCs w:val="30"/>
        </w:rPr>
        <w:t>长：唐彦民</w:t>
      </w:r>
      <w:r>
        <w:rPr>
          <w:rFonts w:ascii="仿宋" w:eastAsia="仿宋" w:hAnsi="仿宋" w:cs="仿宋" w:hint="eastAsia"/>
          <w:sz w:val="30"/>
          <w:szCs w:val="30"/>
        </w:rPr>
        <w:t xml:space="preserve">    </w:t>
      </w:r>
      <w:r>
        <w:rPr>
          <w:rFonts w:ascii="仿宋" w:eastAsia="仿宋" w:hAnsi="仿宋" w:cs="仿宋" w:hint="eastAsia"/>
          <w:sz w:val="30"/>
          <w:szCs w:val="30"/>
        </w:rPr>
        <w:t>省交通运输厅副厅长</w:t>
      </w:r>
    </w:p>
    <w:p w:rsidR="006E11E9" w:rsidRDefault="00286C18">
      <w:pPr>
        <w:spacing w:line="360" w:lineRule="auto"/>
        <w:ind w:firstLine="640"/>
        <w:rPr>
          <w:rFonts w:ascii="仿宋" w:eastAsia="仿宋" w:hAnsi="仿宋" w:cs="仿宋"/>
          <w:color w:val="000000"/>
          <w:sz w:val="30"/>
          <w:szCs w:val="30"/>
        </w:rPr>
      </w:pPr>
      <w:r>
        <w:rPr>
          <w:rFonts w:ascii="仿宋" w:eastAsia="仿宋" w:hAnsi="仿宋" w:cs="仿宋" w:hint="eastAsia"/>
          <w:sz w:val="30"/>
          <w:szCs w:val="30"/>
        </w:rPr>
        <w:t>副组长：魏金立</w:t>
      </w:r>
      <w:r>
        <w:rPr>
          <w:rFonts w:ascii="仿宋" w:eastAsia="仿宋" w:hAnsi="仿宋" w:cs="仿宋" w:hint="eastAsia"/>
          <w:sz w:val="30"/>
          <w:szCs w:val="30"/>
        </w:rPr>
        <w:t xml:space="preserve">    </w:t>
      </w:r>
      <w:r>
        <w:rPr>
          <w:rFonts w:ascii="仿宋" w:eastAsia="仿宋" w:hAnsi="仿宋" w:cs="仿宋" w:hint="eastAsia"/>
          <w:sz w:val="30"/>
          <w:szCs w:val="30"/>
        </w:rPr>
        <w:t>省交通运输厅执法总队总队长</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成</w:t>
      </w:r>
      <w:r>
        <w:rPr>
          <w:rFonts w:ascii="仿宋" w:eastAsia="仿宋" w:hAnsi="仿宋" w:cs="仿宋"/>
          <w:sz w:val="30"/>
          <w:szCs w:val="30"/>
        </w:rPr>
        <w:t xml:space="preserve">  </w:t>
      </w:r>
      <w:r>
        <w:rPr>
          <w:rFonts w:ascii="仿宋" w:eastAsia="仿宋" w:hAnsi="仿宋" w:cs="仿宋" w:hint="eastAsia"/>
          <w:sz w:val="30"/>
          <w:szCs w:val="30"/>
        </w:rPr>
        <w:t>员：武景顺</w:t>
      </w:r>
      <w:r>
        <w:rPr>
          <w:rFonts w:ascii="仿宋" w:eastAsia="仿宋" w:hAnsi="仿宋" w:cs="仿宋" w:hint="eastAsia"/>
          <w:sz w:val="30"/>
          <w:szCs w:val="30"/>
        </w:rPr>
        <w:t xml:space="preserve">    </w:t>
      </w:r>
      <w:r>
        <w:rPr>
          <w:rFonts w:ascii="仿宋" w:eastAsia="仿宋" w:hAnsi="仿宋" w:cs="仿宋" w:hint="eastAsia"/>
          <w:sz w:val="30"/>
          <w:szCs w:val="30"/>
        </w:rPr>
        <w:t>省交通运输厅综合规划处处长</w:t>
      </w:r>
    </w:p>
    <w:p w:rsidR="006E11E9" w:rsidRDefault="00286C18">
      <w:pPr>
        <w:spacing w:line="360" w:lineRule="auto"/>
        <w:ind w:firstLineChars="600" w:firstLine="1800"/>
        <w:rPr>
          <w:rFonts w:ascii="仿宋" w:eastAsia="仿宋" w:hAnsi="仿宋" w:cs="仿宋"/>
          <w:sz w:val="30"/>
          <w:szCs w:val="30"/>
        </w:rPr>
      </w:pPr>
      <w:r>
        <w:rPr>
          <w:rFonts w:ascii="仿宋" w:eastAsia="仿宋" w:hAnsi="仿宋" w:cs="仿宋" w:hint="eastAsia"/>
          <w:sz w:val="30"/>
          <w:szCs w:val="30"/>
        </w:rPr>
        <w:t>李明元</w:t>
      </w:r>
      <w:r>
        <w:rPr>
          <w:rFonts w:ascii="仿宋" w:eastAsia="仿宋" w:hAnsi="仿宋" w:cs="仿宋" w:hint="eastAsia"/>
          <w:sz w:val="30"/>
          <w:szCs w:val="30"/>
        </w:rPr>
        <w:t xml:space="preserve">    </w:t>
      </w:r>
      <w:r>
        <w:rPr>
          <w:rFonts w:ascii="仿宋" w:eastAsia="仿宋" w:hAnsi="仿宋" w:cs="仿宋" w:hint="eastAsia"/>
          <w:sz w:val="30"/>
          <w:szCs w:val="30"/>
        </w:rPr>
        <w:t>省交通运输厅建设管理处处长</w:t>
      </w:r>
    </w:p>
    <w:p w:rsidR="006E11E9" w:rsidRDefault="00286C18">
      <w:pPr>
        <w:spacing w:line="360" w:lineRule="auto"/>
        <w:ind w:firstLineChars="600" w:firstLine="1800"/>
        <w:rPr>
          <w:rFonts w:ascii="仿宋" w:eastAsia="仿宋" w:hAnsi="仿宋" w:cs="仿宋"/>
          <w:spacing w:val="-36"/>
          <w:sz w:val="30"/>
          <w:szCs w:val="30"/>
        </w:rPr>
      </w:pPr>
      <w:r>
        <w:rPr>
          <w:rFonts w:ascii="仿宋" w:eastAsia="仿宋" w:hAnsi="仿宋" w:cs="仿宋" w:hint="eastAsia"/>
          <w:sz w:val="30"/>
          <w:szCs w:val="30"/>
        </w:rPr>
        <w:t>胡连东</w:t>
      </w:r>
      <w:r>
        <w:rPr>
          <w:rFonts w:ascii="仿宋" w:eastAsia="仿宋" w:hAnsi="仿宋" w:cs="仿宋" w:hint="eastAsia"/>
          <w:sz w:val="30"/>
          <w:szCs w:val="30"/>
        </w:rPr>
        <w:t xml:space="preserve">    </w:t>
      </w:r>
      <w:r>
        <w:rPr>
          <w:rFonts w:ascii="仿宋" w:eastAsia="仿宋" w:hAnsi="仿宋" w:cs="仿宋" w:hint="eastAsia"/>
          <w:spacing w:val="-36"/>
          <w:sz w:val="30"/>
          <w:szCs w:val="30"/>
        </w:rPr>
        <w:t>省交通运输厅高管中心负责人兼联网公司董事长</w:t>
      </w:r>
    </w:p>
    <w:p w:rsidR="006E11E9" w:rsidRDefault="00286C18">
      <w:pPr>
        <w:spacing w:line="360" w:lineRule="auto"/>
        <w:ind w:firstLineChars="600" w:firstLine="1800"/>
        <w:rPr>
          <w:rFonts w:ascii="仿宋" w:eastAsia="仿宋" w:hAnsi="仿宋" w:cs="仿宋"/>
          <w:sz w:val="30"/>
          <w:szCs w:val="30"/>
        </w:rPr>
      </w:pPr>
      <w:r>
        <w:rPr>
          <w:rFonts w:ascii="仿宋" w:eastAsia="仿宋" w:hAnsi="仿宋" w:cs="仿宋" w:hint="eastAsia"/>
          <w:sz w:val="30"/>
          <w:szCs w:val="30"/>
        </w:rPr>
        <w:t>刘国杰</w:t>
      </w:r>
      <w:r>
        <w:rPr>
          <w:rFonts w:ascii="仿宋" w:eastAsia="仿宋" w:hAnsi="仿宋" w:cs="仿宋" w:hint="eastAsia"/>
          <w:sz w:val="30"/>
          <w:szCs w:val="30"/>
        </w:rPr>
        <w:t xml:space="preserve">    </w:t>
      </w:r>
      <w:r>
        <w:rPr>
          <w:rFonts w:ascii="仿宋" w:eastAsia="仿宋" w:hAnsi="仿宋" w:cs="仿宋" w:hint="eastAsia"/>
          <w:sz w:val="30"/>
          <w:szCs w:val="30"/>
        </w:rPr>
        <w:t>省收费还贷高速公路管理中心副主任</w:t>
      </w:r>
    </w:p>
    <w:p w:rsidR="006E11E9" w:rsidRDefault="00286C18">
      <w:pPr>
        <w:spacing w:line="360" w:lineRule="auto"/>
        <w:ind w:firstLine="64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代建伟</w:t>
      </w:r>
      <w:r>
        <w:rPr>
          <w:rFonts w:ascii="仿宋" w:eastAsia="仿宋" w:hAnsi="仿宋" w:cs="仿宋" w:hint="eastAsia"/>
          <w:sz w:val="30"/>
          <w:szCs w:val="30"/>
        </w:rPr>
        <w:t xml:space="preserve">    </w:t>
      </w:r>
      <w:r>
        <w:rPr>
          <w:rFonts w:ascii="仿宋" w:eastAsia="仿宋" w:hAnsi="仿宋" w:cs="仿宋" w:hint="eastAsia"/>
          <w:sz w:val="30"/>
          <w:szCs w:val="30"/>
        </w:rPr>
        <w:t>省交通投资集团有限公司副总经理</w:t>
      </w:r>
    </w:p>
    <w:p w:rsidR="006E11E9" w:rsidRDefault="00286C18">
      <w:pPr>
        <w:spacing w:line="360" w:lineRule="auto"/>
        <w:ind w:firstLine="64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江</w:t>
      </w:r>
      <w:r>
        <w:rPr>
          <w:rFonts w:ascii="仿宋" w:eastAsia="仿宋" w:hAnsi="仿宋" w:cs="仿宋" w:hint="eastAsia"/>
          <w:sz w:val="30"/>
          <w:szCs w:val="30"/>
        </w:rPr>
        <w:t xml:space="preserve">  </w:t>
      </w:r>
      <w:r>
        <w:rPr>
          <w:rFonts w:ascii="仿宋" w:eastAsia="仿宋" w:hAnsi="仿宋" w:cs="仿宋" w:hint="eastAsia"/>
          <w:sz w:val="30"/>
          <w:szCs w:val="30"/>
        </w:rPr>
        <w:t>涛</w:t>
      </w:r>
      <w:r>
        <w:rPr>
          <w:rFonts w:ascii="仿宋" w:eastAsia="仿宋" w:hAnsi="仿宋" w:cs="仿宋" w:hint="eastAsia"/>
          <w:sz w:val="30"/>
          <w:szCs w:val="30"/>
        </w:rPr>
        <w:t xml:space="preserve">    </w:t>
      </w:r>
      <w:r>
        <w:rPr>
          <w:rFonts w:ascii="仿宋" w:eastAsia="仿宋" w:hAnsi="仿宋" w:cs="仿宋" w:hint="eastAsia"/>
          <w:sz w:val="30"/>
          <w:szCs w:val="30"/>
        </w:rPr>
        <w:t>省交通运输厅执法总队副总队长</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李安生</w:t>
      </w:r>
      <w:r>
        <w:rPr>
          <w:rFonts w:ascii="仿宋" w:eastAsia="仿宋" w:hAnsi="仿宋" w:cs="仿宋" w:hint="eastAsia"/>
          <w:sz w:val="30"/>
          <w:szCs w:val="30"/>
        </w:rPr>
        <w:t xml:space="preserve">    </w:t>
      </w:r>
      <w:r>
        <w:rPr>
          <w:rFonts w:ascii="仿宋" w:eastAsia="仿宋" w:hAnsi="仿宋" w:cs="仿宋" w:hint="eastAsia"/>
          <w:sz w:val="30"/>
          <w:szCs w:val="30"/>
        </w:rPr>
        <w:t>省交通运输厅高管中心处长</w:t>
      </w:r>
    </w:p>
    <w:p w:rsidR="006E11E9" w:rsidRDefault="00286C18">
      <w:pPr>
        <w:spacing w:line="360" w:lineRule="auto"/>
        <w:ind w:firstLineChars="600" w:firstLine="1800"/>
        <w:rPr>
          <w:rFonts w:ascii="仿宋" w:eastAsia="仿宋" w:hAnsi="仿宋" w:cs="仿宋"/>
          <w:sz w:val="30"/>
          <w:szCs w:val="30"/>
        </w:rPr>
      </w:pPr>
      <w:r>
        <w:rPr>
          <w:rFonts w:ascii="仿宋" w:eastAsia="仿宋" w:hAnsi="仿宋" w:cs="仿宋" w:hint="eastAsia"/>
          <w:sz w:val="30"/>
          <w:szCs w:val="30"/>
        </w:rPr>
        <w:t>各省辖市交通运输局（委）相关负责人</w:t>
      </w:r>
    </w:p>
    <w:p w:rsidR="006E11E9" w:rsidRDefault="00286C18">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sz w:val="30"/>
          <w:szCs w:val="30"/>
        </w:rPr>
        <w:t>领导小组下设办公室，办公室设在厅执法总队，办公室主任由江涛同志兼任，办公室副主任由李安生同志兼任，负责相关工作的协调和具体指导。</w:t>
      </w:r>
      <w:r>
        <w:rPr>
          <w:rFonts w:ascii="仿宋" w:eastAsia="仿宋" w:hAnsi="仿宋" w:cs="仿宋" w:hint="eastAsia"/>
          <w:color w:val="000000"/>
          <w:kern w:val="0"/>
          <w:sz w:val="30"/>
          <w:szCs w:val="30"/>
        </w:rPr>
        <w:t>各相关单位要成立相应的组织领导机构，</w:t>
      </w:r>
      <w:r>
        <w:rPr>
          <w:rFonts w:ascii="仿宋" w:eastAsia="仿宋" w:hAnsi="仿宋" w:cs="仿宋" w:hint="eastAsia"/>
          <w:color w:val="000000"/>
          <w:kern w:val="0"/>
          <w:sz w:val="30"/>
          <w:szCs w:val="30"/>
        </w:rPr>
        <w:lastRenderedPageBreak/>
        <w:t>明确分工，落实责任，做好所属高速公路收费站入口安装货车称重劝返设施工作。</w:t>
      </w:r>
    </w:p>
    <w:p w:rsidR="006E11E9" w:rsidRDefault="00286C18">
      <w:pPr>
        <w:spacing w:line="360" w:lineRule="auto"/>
        <w:ind w:firstLineChars="200" w:firstLine="600"/>
        <w:rPr>
          <w:rFonts w:ascii="黑体" w:eastAsia="黑体" w:hAnsi="黑体" w:cs="仿宋"/>
          <w:sz w:val="30"/>
          <w:szCs w:val="30"/>
        </w:rPr>
      </w:pPr>
      <w:r>
        <w:rPr>
          <w:rFonts w:ascii="黑体" w:eastAsia="黑体" w:hAnsi="黑体" w:cs="仿宋" w:hint="eastAsia"/>
          <w:sz w:val="30"/>
          <w:szCs w:val="30"/>
        </w:rPr>
        <w:t>三、实施计划</w:t>
      </w:r>
    </w:p>
    <w:p w:rsidR="006E11E9" w:rsidRDefault="00286C18">
      <w:pPr>
        <w:spacing w:line="360" w:lineRule="auto"/>
        <w:ind w:firstLineChars="147" w:firstLine="443"/>
        <w:rPr>
          <w:rFonts w:ascii="楷体" w:eastAsia="楷体" w:hAnsi="楷体" w:cs="楷体"/>
          <w:b/>
          <w:bCs/>
          <w:sz w:val="30"/>
          <w:szCs w:val="30"/>
        </w:rPr>
      </w:pPr>
      <w:r>
        <w:rPr>
          <w:rFonts w:ascii="楷体" w:eastAsia="楷体" w:hAnsi="楷体" w:cs="楷体" w:hint="eastAsia"/>
          <w:b/>
          <w:bCs/>
          <w:sz w:val="30"/>
          <w:szCs w:val="30"/>
        </w:rPr>
        <w:t>（一）新建（在建）高速公路</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新建（在建）高速公路收费站入口安装货车称重劝返设施按同步设计、同步建设、同步运行的原则，在项目建成通车时同步投入使用。个别</w:t>
      </w:r>
      <w:r>
        <w:rPr>
          <w:rFonts w:ascii="仿宋" w:eastAsia="仿宋" w:hAnsi="仿宋" w:cs="仿宋" w:hint="eastAsia"/>
          <w:sz w:val="30"/>
          <w:szCs w:val="30"/>
        </w:rPr>
        <w:t>2016</w:t>
      </w:r>
      <w:r>
        <w:rPr>
          <w:rFonts w:ascii="仿宋" w:eastAsia="仿宋" w:hAnsi="仿宋" w:cs="仿宋" w:hint="eastAsia"/>
          <w:sz w:val="30"/>
          <w:szCs w:val="30"/>
        </w:rPr>
        <w:t>年以前已批复设计未包含入口货车称重劝返设施的高速公路建设项目，应抓紧进行设计变更，确保在建成通车前完成安装任务。</w:t>
      </w:r>
    </w:p>
    <w:p w:rsidR="006E11E9" w:rsidRDefault="00286C18">
      <w:pPr>
        <w:spacing w:line="360" w:lineRule="auto"/>
        <w:ind w:firstLineChars="147" w:firstLine="443"/>
        <w:rPr>
          <w:rFonts w:ascii="楷体" w:eastAsia="楷体" w:hAnsi="楷体" w:cs="楷体"/>
          <w:b/>
          <w:bCs/>
          <w:sz w:val="30"/>
          <w:szCs w:val="30"/>
        </w:rPr>
      </w:pPr>
      <w:r>
        <w:rPr>
          <w:rFonts w:ascii="楷体" w:eastAsia="楷体" w:hAnsi="楷体" w:cs="楷体" w:hint="eastAsia"/>
          <w:b/>
          <w:bCs/>
          <w:sz w:val="30"/>
          <w:szCs w:val="30"/>
        </w:rPr>
        <w:t>（二）已通车高速公路</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已通车高速公路收费站入口安装货车称重劝返设施共分三批实施，</w:t>
      </w:r>
      <w:r>
        <w:rPr>
          <w:rFonts w:ascii="仿宋" w:eastAsia="仿宋" w:hAnsi="仿宋" w:hint="eastAsia"/>
          <w:color w:val="000000"/>
          <w:sz w:val="30"/>
          <w:szCs w:val="30"/>
        </w:rPr>
        <w:t>现有二十八家高速公路运营管理单位均应按照省厅要求，</w:t>
      </w:r>
      <w:r>
        <w:rPr>
          <w:rFonts w:ascii="仿宋" w:eastAsia="仿宋" w:hAnsi="仿宋" w:cs="仿宋" w:hint="eastAsia"/>
          <w:sz w:val="30"/>
          <w:szCs w:val="30"/>
        </w:rPr>
        <w:t>抓紧安排设计等前期工作，并结合各自实际分期分批合理推进：</w:t>
      </w:r>
    </w:p>
    <w:p w:rsidR="006E11E9" w:rsidRDefault="00286C18">
      <w:pPr>
        <w:spacing w:line="360" w:lineRule="auto"/>
        <w:ind w:firstLineChars="199" w:firstLine="597"/>
        <w:rPr>
          <w:rFonts w:ascii="仿宋" w:eastAsia="仿宋" w:hAnsi="仿宋" w:cs="仿宋"/>
          <w:sz w:val="30"/>
          <w:szCs w:val="30"/>
        </w:rPr>
      </w:pPr>
      <w:r>
        <w:rPr>
          <w:rFonts w:ascii="仿宋" w:eastAsia="仿宋" w:hAnsi="仿宋" w:cs="仿宋" w:hint="eastAsia"/>
          <w:sz w:val="30"/>
          <w:szCs w:val="30"/>
        </w:rPr>
        <w:t>第一批（</w:t>
      </w:r>
      <w:r>
        <w:rPr>
          <w:rFonts w:ascii="仿宋" w:eastAsia="仿宋" w:hAnsi="仿宋" w:hint="eastAsia"/>
          <w:color w:val="000000"/>
          <w:sz w:val="30"/>
          <w:szCs w:val="30"/>
        </w:rPr>
        <w:t>2018</w:t>
      </w:r>
      <w:r>
        <w:rPr>
          <w:rFonts w:ascii="仿宋" w:eastAsia="仿宋" w:hAnsi="仿宋" w:hint="eastAsia"/>
          <w:color w:val="000000"/>
          <w:sz w:val="30"/>
          <w:szCs w:val="30"/>
        </w:rPr>
        <w:t>年</w:t>
      </w:r>
      <w:r>
        <w:rPr>
          <w:rFonts w:ascii="仿宋" w:eastAsia="仿宋" w:hAnsi="仿宋" w:hint="eastAsia"/>
          <w:color w:val="000000"/>
          <w:sz w:val="30"/>
          <w:szCs w:val="30"/>
        </w:rPr>
        <w:t>6</w:t>
      </w:r>
      <w:r>
        <w:rPr>
          <w:rFonts w:ascii="仿宋" w:eastAsia="仿宋" w:hAnsi="仿宋" w:hint="eastAsia"/>
          <w:color w:val="000000"/>
          <w:sz w:val="30"/>
          <w:szCs w:val="30"/>
        </w:rPr>
        <w:t>月底前</w:t>
      </w:r>
      <w:r>
        <w:rPr>
          <w:rFonts w:ascii="仿宋" w:eastAsia="仿宋" w:hAnsi="仿宋" w:cs="仿宋" w:hint="eastAsia"/>
          <w:sz w:val="30"/>
          <w:szCs w:val="30"/>
        </w:rPr>
        <w:t>）：</w:t>
      </w:r>
      <w:r>
        <w:rPr>
          <w:rFonts w:ascii="仿宋" w:eastAsia="仿宋" w:hAnsi="仿宋" w:hint="eastAsia"/>
          <w:color w:val="000000"/>
          <w:sz w:val="30"/>
          <w:szCs w:val="30"/>
        </w:rPr>
        <w:t>完成国家高速公路河南段收费站入口</w:t>
      </w:r>
      <w:r>
        <w:rPr>
          <w:rFonts w:ascii="仿宋" w:eastAsia="仿宋" w:hAnsi="仿宋" w:cs="仿宋" w:hint="eastAsia"/>
          <w:sz w:val="30"/>
          <w:szCs w:val="30"/>
        </w:rPr>
        <w:t>货车称重劝返</w:t>
      </w:r>
      <w:r>
        <w:rPr>
          <w:rFonts w:ascii="仿宋" w:eastAsia="仿宋" w:hAnsi="仿宋" w:hint="eastAsia"/>
          <w:color w:val="000000"/>
          <w:sz w:val="30"/>
          <w:szCs w:val="30"/>
        </w:rPr>
        <w:t>设施安装任务（郑州、洛阳、开封、新乡、许昌等城区周边收费站可推迟至年底完成）；</w:t>
      </w:r>
    </w:p>
    <w:p w:rsidR="006E11E9" w:rsidRDefault="00286C18">
      <w:pPr>
        <w:spacing w:line="360" w:lineRule="auto"/>
        <w:ind w:firstLine="640"/>
        <w:rPr>
          <w:rFonts w:ascii="仿宋" w:eastAsia="仿宋" w:hAnsi="仿宋"/>
          <w:color w:val="000000"/>
          <w:sz w:val="30"/>
          <w:szCs w:val="30"/>
        </w:rPr>
      </w:pPr>
      <w:r>
        <w:rPr>
          <w:rFonts w:ascii="仿宋" w:eastAsia="仿宋" w:hAnsi="仿宋" w:cs="仿宋" w:hint="eastAsia"/>
          <w:sz w:val="30"/>
          <w:szCs w:val="30"/>
        </w:rPr>
        <w:t>第二批（</w:t>
      </w:r>
      <w:r>
        <w:rPr>
          <w:rFonts w:ascii="仿宋" w:eastAsia="仿宋" w:hAnsi="仿宋" w:hint="eastAsia"/>
          <w:color w:val="000000"/>
          <w:sz w:val="30"/>
          <w:szCs w:val="30"/>
        </w:rPr>
        <w:t>2018</w:t>
      </w:r>
      <w:r>
        <w:rPr>
          <w:rFonts w:ascii="仿宋" w:eastAsia="仿宋" w:hAnsi="仿宋" w:hint="eastAsia"/>
          <w:color w:val="000000"/>
          <w:sz w:val="30"/>
          <w:szCs w:val="30"/>
        </w:rPr>
        <w:t>年</w:t>
      </w:r>
      <w:r>
        <w:rPr>
          <w:rFonts w:ascii="仿宋" w:eastAsia="仿宋" w:hAnsi="仿宋" w:hint="eastAsia"/>
          <w:color w:val="000000"/>
          <w:sz w:val="30"/>
          <w:szCs w:val="30"/>
        </w:rPr>
        <w:t>12</w:t>
      </w:r>
      <w:r>
        <w:rPr>
          <w:rFonts w:ascii="仿宋" w:eastAsia="仿宋" w:hAnsi="仿宋" w:hint="eastAsia"/>
          <w:color w:val="000000"/>
          <w:sz w:val="30"/>
          <w:szCs w:val="30"/>
        </w:rPr>
        <w:t>月底前</w:t>
      </w:r>
      <w:r>
        <w:rPr>
          <w:rFonts w:ascii="仿宋" w:eastAsia="仿宋" w:hAnsi="仿宋" w:cs="仿宋" w:hint="eastAsia"/>
          <w:sz w:val="30"/>
          <w:szCs w:val="30"/>
        </w:rPr>
        <w:t>）：</w:t>
      </w:r>
      <w:r>
        <w:rPr>
          <w:rFonts w:ascii="仿宋" w:eastAsia="仿宋" w:hAnsi="仿宋" w:hint="eastAsia"/>
          <w:color w:val="000000"/>
          <w:sz w:val="30"/>
          <w:szCs w:val="30"/>
        </w:rPr>
        <w:t>完成其他高速公路河南段收费站入口</w:t>
      </w:r>
      <w:r>
        <w:rPr>
          <w:rFonts w:ascii="仿宋" w:eastAsia="仿宋" w:hAnsi="仿宋" w:cs="仿宋" w:hint="eastAsia"/>
          <w:sz w:val="30"/>
          <w:szCs w:val="30"/>
        </w:rPr>
        <w:t>货车称重劝返</w:t>
      </w:r>
      <w:r>
        <w:rPr>
          <w:rFonts w:ascii="仿宋" w:eastAsia="仿宋" w:hAnsi="仿宋" w:hint="eastAsia"/>
          <w:color w:val="000000"/>
          <w:sz w:val="30"/>
          <w:szCs w:val="30"/>
        </w:rPr>
        <w:t>设施安装任务；</w:t>
      </w:r>
    </w:p>
    <w:p w:rsidR="006E11E9" w:rsidRDefault="00286C18">
      <w:pPr>
        <w:spacing w:line="360" w:lineRule="auto"/>
        <w:ind w:firstLine="640"/>
        <w:rPr>
          <w:rFonts w:ascii="仿宋" w:eastAsia="仿宋" w:hAnsi="仿宋" w:cs="仿宋"/>
          <w:sz w:val="30"/>
          <w:szCs w:val="30"/>
        </w:rPr>
      </w:pPr>
      <w:r>
        <w:rPr>
          <w:rFonts w:ascii="仿宋" w:eastAsia="仿宋" w:hAnsi="仿宋" w:hint="eastAsia"/>
          <w:sz w:val="30"/>
          <w:szCs w:val="30"/>
        </w:rPr>
        <w:t>第三批（</w:t>
      </w:r>
      <w:r>
        <w:rPr>
          <w:rFonts w:ascii="仿宋" w:eastAsia="仿宋" w:hAnsi="仿宋" w:hint="eastAsia"/>
          <w:sz w:val="30"/>
          <w:szCs w:val="30"/>
        </w:rPr>
        <w:t>2019</w:t>
      </w:r>
      <w:r>
        <w:rPr>
          <w:rFonts w:ascii="仿宋" w:eastAsia="仿宋" w:hAnsi="仿宋" w:hint="eastAsia"/>
          <w:sz w:val="30"/>
          <w:szCs w:val="30"/>
        </w:rPr>
        <w:t>年</w:t>
      </w:r>
      <w:r>
        <w:rPr>
          <w:rFonts w:ascii="仿宋" w:eastAsia="仿宋" w:hAnsi="仿宋" w:hint="eastAsia"/>
          <w:sz w:val="30"/>
          <w:szCs w:val="30"/>
        </w:rPr>
        <w:t>6</w:t>
      </w:r>
      <w:r>
        <w:rPr>
          <w:rFonts w:ascii="仿宋" w:eastAsia="仿宋" w:hAnsi="仿宋" w:hint="eastAsia"/>
          <w:sz w:val="30"/>
          <w:szCs w:val="30"/>
        </w:rPr>
        <w:t>月底前）：完成剩余因场地等条件制约收费站</w:t>
      </w:r>
      <w:r>
        <w:rPr>
          <w:rFonts w:ascii="仿宋" w:eastAsia="仿宋" w:hAnsi="仿宋" w:hint="eastAsia"/>
          <w:color w:val="000000"/>
          <w:sz w:val="30"/>
          <w:szCs w:val="30"/>
        </w:rPr>
        <w:t>入口</w:t>
      </w:r>
      <w:r>
        <w:rPr>
          <w:rFonts w:ascii="仿宋" w:eastAsia="仿宋" w:hAnsi="仿宋" w:cs="仿宋" w:hint="eastAsia"/>
          <w:sz w:val="30"/>
          <w:szCs w:val="30"/>
        </w:rPr>
        <w:t>货车称重劝返</w:t>
      </w:r>
      <w:r>
        <w:rPr>
          <w:rFonts w:ascii="仿宋" w:eastAsia="仿宋" w:hAnsi="仿宋" w:hint="eastAsia"/>
          <w:color w:val="000000"/>
          <w:sz w:val="30"/>
          <w:szCs w:val="30"/>
        </w:rPr>
        <w:t>设施安装任务。</w:t>
      </w:r>
    </w:p>
    <w:p w:rsidR="006E11E9" w:rsidRDefault="00286C18">
      <w:pPr>
        <w:spacing w:line="360" w:lineRule="auto"/>
        <w:ind w:firstLine="640"/>
        <w:rPr>
          <w:rFonts w:ascii="仿宋" w:eastAsia="仿宋" w:hAnsi="仿宋" w:cs="仿宋"/>
          <w:sz w:val="30"/>
          <w:szCs w:val="30"/>
        </w:rPr>
      </w:pPr>
      <w:r>
        <w:rPr>
          <w:rFonts w:ascii="仿宋" w:eastAsia="仿宋" w:hAnsi="仿宋" w:hint="eastAsia"/>
          <w:color w:val="000000"/>
          <w:sz w:val="30"/>
          <w:szCs w:val="30"/>
        </w:rPr>
        <w:t>2018</w:t>
      </w:r>
      <w:r>
        <w:rPr>
          <w:rFonts w:ascii="仿宋" w:eastAsia="仿宋" w:hAnsi="仿宋" w:hint="eastAsia"/>
          <w:color w:val="000000"/>
          <w:sz w:val="30"/>
          <w:szCs w:val="30"/>
        </w:rPr>
        <w:t>年内拟实施广场</w:t>
      </w:r>
      <w:r>
        <w:rPr>
          <w:rFonts w:ascii="仿宋" w:eastAsia="仿宋" w:hAnsi="仿宋" w:cs="仿宋" w:hint="eastAsia"/>
          <w:sz w:val="30"/>
          <w:szCs w:val="30"/>
        </w:rPr>
        <w:t>改造的收费站，可结合改造时一并安</w:t>
      </w:r>
      <w:r>
        <w:rPr>
          <w:rFonts w:ascii="仿宋" w:eastAsia="仿宋" w:hAnsi="仿宋" w:cs="仿宋" w:hint="eastAsia"/>
          <w:sz w:val="30"/>
          <w:szCs w:val="30"/>
        </w:rPr>
        <w:lastRenderedPageBreak/>
        <w:t>装入口货车称重劝返设施，最大限度减少对道路通行的影响。</w:t>
      </w:r>
    </w:p>
    <w:p w:rsidR="006E11E9" w:rsidRDefault="00286C18">
      <w:pPr>
        <w:spacing w:line="360" w:lineRule="auto"/>
        <w:ind w:firstLine="640"/>
        <w:rPr>
          <w:rFonts w:ascii="黑体" w:eastAsia="黑体" w:hAnsi="黑体" w:cs="黑体"/>
          <w:sz w:val="30"/>
          <w:szCs w:val="30"/>
        </w:rPr>
      </w:pPr>
      <w:r>
        <w:rPr>
          <w:rFonts w:ascii="黑体" w:eastAsia="黑体" w:hAnsi="黑体" w:cs="黑体" w:hint="eastAsia"/>
          <w:sz w:val="30"/>
          <w:szCs w:val="30"/>
        </w:rPr>
        <w:t>四、安装模式</w:t>
      </w:r>
    </w:p>
    <w:p w:rsidR="006E11E9" w:rsidRDefault="00286C18">
      <w:pPr>
        <w:spacing w:line="360" w:lineRule="auto"/>
        <w:ind w:firstLineChars="200" w:firstLine="600"/>
        <w:rPr>
          <w:rFonts w:ascii="黑体" w:eastAsia="黑体" w:hAnsi="黑体" w:cs="仿宋"/>
          <w:sz w:val="30"/>
          <w:szCs w:val="30"/>
        </w:rPr>
      </w:pPr>
      <w:r>
        <w:rPr>
          <w:rFonts w:ascii="仿宋" w:eastAsia="仿宋" w:hAnsi="仿宋" w:cs="仿宋" w:hint="eastAsia"/>
          <w:sz w:val="30"/>
          <w:szCs w:val="30"/>
        </w:rPr>
        <w:t>高速公路收费站入口货车称重劝返设施作为收费站联网管理和计重收费设备的重要组成部分，其检测数据是高速公路运营管理单位对超限超载</w:t>
      </w:r>
      <w:r>
        <w:rPr>
          <w:rFonts w:ascii="仿宋" w:eastAsia="仿宋" w:hAnsi="仿宋" w:cs="仿宋" w:hint="eastAsia"/>
          <w:sz w:val="30"/>
          <w:szCs w:val="30"/>
        </w:rPr>
        <w:t>货车实施劝返的重要依据。对于发现的违法超限超载货车，高速公路运营管理单位应当拒绝其驶入高速公路，并及时报告当地交通运输执法机构、公安交警部门。结合我省实际，借鉴外省做法，为积极稳妥推进相关工作，各单位可依据收费站场地现状和货车流量等因素，因地制宜选择入口安装货车称重劝返设施模式：</w:t>
      </w:r>
    </w:p>
    <w:p w:rsidR="006E11E9" w:rsidRDefault="00286C18">
      <w:pPr>
        <w:spacing w:line="360" w:lineRule="auto"/>
        <w:ind w:firstLineChars="150" w:firstLine="450"/>
        <w:rPr>
          <w:rFonts w:ascii="仿宋" w:eastAsia="仿宋" w:hAnsi="仿宋"/>
          <w:color w:val="000000"/>
          <w:sz w:val="30"/>
          <w:szCs w:val="30"/>
        </w:rPr>
      </w:pPr>
      <w:r>
        <w:rPr>
          <w:rFonts w:ascii="仿宋" w:eastAsia="仿宋" w:hAnsi="仿宋" w:hint="eastAsia"/>
          <w:color w:val="000000"/>
          <w:sz w:val="30"/>
          <w:szCs w:val="30"/>
        </w:rPr>
        <w:t>（一）新建（在建）高速公路收费站原则上采取在入口设计专用劝返车道，在收费广场右侧适当位置安装</w:t>
      </w:r>
      <w:r>
        <w:rPr>
          <w:rFonts w:ascii="仿宋" w:eastAsia="仿宋" w:hAnsi="仿宋" w:cs="仿宋" w:hint="eastAsia"/>
          <w:sz w:val="30"/>
          <w:szCs w:val="30"/>
        </w:rPr>
        <w:t>货车称重劝返</w:t>
      </w:r>
      <w:r>
        <w:rPr>
          <w:rFonts w:ascii="仿宋" w:eastAsia="仿宋" w:hAnsi="仿宋" w:hint="eastAsia"/>
          <w:color w:val="000000"/>
          <w:sz w:val="30"/>
          <w:szCs w:val="30"/>
        </w:rPr>
        <w:t>设施，利用劝返车道对超限超载货车实行右转调头劝返；</w:t>
      </w:r>
    </w:p>
    <w:p w:rsidR="006E11E9" w:rsidRDefault="00286C18">
      <w:pPr>
        <w:spacing w:line="360" w:lineRule="auto"/>
        <w:ind w:firstLineChars="150" w:firstLine="450"/>
        <w:rPr>
          <w:rFonts w:ascii="仿宋" w:eastAsia="仿宋" w:hAnsi="仿宋"/>
          <w:color w:val="000000"/>
          <w:sz w:val="30"/>
          <w:szCs w:val="30"/>
        </w:rPr>
      </w:pPr>
      <w:r>
        <w:rPr>
          <w:rFonts w:ascii="仿宋" w:eastAsia="仿宋" w:hAnsi="仿宋" w:hint="eastAsia"/>
          <w:color w:val="000000"/>
          <w:sz w:val="30"/>
          <w:szCs w:val="30"/>
        </w:rPr>
        <w:t>（二）已通车高速公路收费站具备征（租）地条件或拟实施站区改造的，采取设置专用劝返车道，在收费广场右侧适当位置安装</w:t>
      </w:r>
      <w:r>
        <w:rPr>
          <w:rFonts w:ascii="仿宋" w:eastAsia="仿宋" w:hAnsi="仿宋" w:cs="仿宋" w:hint="eastAsia"/>
          <w:sz w:val="30"/>
          <w:szCs w:val="30"/>
        </w:rPr>
        <w:t>货车称重劝返</w:t>
      </w:r>
      <w:r>
        <w:rPr>
          <w:rFonts w:ascii="仿宋" w:eastAsia="仿宋" w:hAnsi="仿宋" w:hint="eastAsia"/>
          <w:color w:val="000000"/>
          <w:sz w:val="30"/>
          <w:szCs w:val="30"/>
        </w:rPr>
        <w:t>设施，利用劝返车道对超限超载货车实行右转调头劝返；</w:t>
      </w:r>
    </w:p>
    <w:p w:rsidR="006E11E9" w:rsidRDefault="00286C18">
      <w:pPr>
        <w:spacing w:line="360" w:lineRule="auto"/>
        <w:ind w:firstLineChars="150" w:firstLine="450"/>
        <w:rPr>
          <w:rFonts w:ascii="仿宋" w:eastAsia="仿宋" w:hAnsi="仿宋"/>
          <w:color w:val="000000"/>
          <w:sz w:val="30"/>
          <w:szCs w:val="30"/>
        </w:rPr>
      </w:pPr>
      <w:r>
        <w:rPr>
          <w:rFonts w:ascii="仿宋" w:eastAsia="仿宋" w:hAnsi="仿宋" w:hint="eastAsia"/>
          <w:color w:val="000000"/>
          <w:sz w:val="30"/>
          <w:szCs w:val="30"/>
        </w:rPr>
        <w:t>（三）已通车高速公路收费站站区广场面积较大（入口四个车道以上）的，在广场实行渠化隔离，设置货车检测专用车道，在车道内安装</w:t>
      </w:r>
      <w:r>
        <w:rPr>
          <w:rFonts w:ascii="仿宋" w:eastAsia="仿宋" w:hAnsi="仿宋" w:cs="仿宋" w:hint="eastAsia"/>
          <w:sz w:val="30"/>
          <w:szCs w:val="30"/>
        </w:rPr>
        <w:t>货车称重劝返</w:t>
      </w:r>
      <w:r>
        <w:rPr>
          <w:rFonts w:ascii="仿宋" w:eastAsia="仿宋" w:hAnsi="仿宋" w:hint="eastAsia"/>
          <w:color w:val="000000"/>
          <w:sz w:val="30"/>
          <w:szCs w:val="30"/>
        </w:rPr>
        <w:t>设施，对超限超载货车实行站区广场左转调头劝返；</w:t>
      </w:r>
    </w:p>
    <w:p w:rsidR="006E11E9" w:rsidRDefault="00286C18">
      <w:pPr>
        <w:spacing w:line="360" w:lineRule="auto"/>
        <w:ind w:firstLineChars="150" w:firstLine="450"/>
        <w:rPr>
          <w:rFonts w:ascii="仿宋" w:eastAsia="仿宋" w:hAnsi="仿宋"/>
          <w:color w:val="000000"/>
          <w:sz w:val="30"/>
          <w:szCs w:val="30"/>
        </w:rPr>
      </w:pPr>
      <w:r>
        <w:rPr>
          <w:rFonts w:ascii="仿宋" w:eastAsia="仿宋" w:hAnsi="仿宋" w:hint="eastAsia"/>
          <w:color w:val="000000"/>
          <w:sz w:val="30"/>
          <w:szCs w:val="30"/>
        </w:rPr>
        <w:t>（四）已通车高速公路收费站站区广场面积较小（入口三个</w:t>
      </w:r>
      <w:r>
        <w:rPr>
          <w:rFonts w:ascii="仿宋" w:eastAsia="仿宋" w:hAnsi="仿宋" w:hint="eastAsia"/>
          <w:color w:val="000000"/>
          <w:sz w:val="30"/>
          <w:szCs w:val="30"/>
        </w:rPr>
        <w:lastRenderedPageBreak/>
        <w:t>车道以下），货车流量较大的，由所在省辖市交通运输主管部门负责协调，由高速公路运营管理单位在收费站入口前的</w:t>
      </w:r>
      <w:r>
        <w:rPr>
          <w:rFonts w:ascii="仿宋" w:eastAsia="仿宋" w:hAnsi="仿宋" w:hint="eastAsia"/>
          <w:color w:val="000000"/>
          <w:sz w:val="30"/>
          <w:szCs w:val="30"/>
        </w:rPr>
        <w:t>普通公路上安装</w:t>
      </w:r>
      <w:r>
        <w:rPr>
          <w:rFonts w:ascii="仿宋" w:eastAsia="仿宋" w:hAnsi="仿宋" w:cs="仿宋" w:hint="eastAsia"/>
          <w:sz w:val="30"/>
          <w:szCs w:val="30"/>
        </w:rPr>
        <w:t>货车称重劝返</w:t>
      </w:r>
      <w:r>
        <w:rPr>
          <w:rFonts w:ascii="仿宋" w:eastAsia="仿宋" w:hAnsi="仿宋" w:hint="eastAsia"/>
          <w:color w:val="000000"/>
          <w:sz w:val="30"/>
          <w:szCs w:val="30"/>
        </w:rPr>
        <w:t>设施，提前对超限超载货车进行提示劝返；</w:t>
      </w:r>
    </w:p>
    <w:p w:rsidR="006E11E9" w:rsidRDefault="00286C18">
      <w:pPr>
        <w:spacing w:line="360" w:lineRule="auto"/>
        <w:ind w:firstLineChars="150" w:firstLine="450"/>
        <w:rPr>
          <w:rFonts w:ascii="仿宋" w:eastAsia="仿宋" w:hAnsi="仿宋"/>
          <w:color w:val="000000"/>
          <w:sz w:val="30"/>
          <w:szCs w:val="30"/>
        </w:rPr>
      </w:pPr>
      <w:r>
        <w:rPr>
          <w:rFonts w:ascii="仿宋" w:eastAsia="仿宋" w:hAnsi="仿宋" w:hint="eastAsia"/>
          <w:color w:val="000000"/>
          <w:sz w:val="30"/>
          <w:szCs w:val="30"/>
        </w:rPr>
        <w:t>（五）已通车高速公路收费站站区广场面积较小（入口三个车道以下）、货车流量较小的，入口前普通公路不具备安装条件的，在现有入口货车车道（一般为最右侧）内安装</w:t>
      </w:r>
      <w:r>
        <w:rPr>
          <w:rFonts w:ascii="仿宋" w:eastAsia="仿宋" w:hAnsi="仿宋" w:cs="仿宋" w:hint="eastAsia"/>
          <w:sz w:val="30"/>
          <w:szCs w:val="30"/>
        </w:rPr>
        <w:t>货车称重劝返</w:t>
      </w:r>
      <w:r>
        <w:rPr>
          <w:rFonts w:ascii="仿宋" w:eastAsia="仿宋" w:hAnsi="仿宋" w:hint="eastAsia"/>
          <w:color w:val="000000"/>
          <w:sz w:val="30"/>
          <w:szCs w:val="30"/>
        </w:rPr>
        <w:t>设施，采用物理隔离方式引导货车驶入后称重，对超限超载货车实施车道内倒出劝返；</w:t>
      </w:r>
    </w:p>
    <w:p w:rsidR="006E11E9" w:rsidRDefault="00286C18">
      <w:pPr>
        <w:spacing w:line="360" w:lineRule="auto"/>
        <w:ind w:firstLineChars="150" w:firstLine="450"/>
        <w:rPr>
          <w:rFonts w:ascii="仿宋" w:eastAsia="仿宋" w:hAnsi="仿宋"/>
          <w:sz w:val="30"/>
          <w:szCs w:val="30"/>
        </w:rPr>
      </w:pPr>
      <w:r>
        <w:rPr>
          <w:rFonts w:ascii="仿宋" w:eastAsia="仿宋" w:hAnsi="仿宋" w:hint="eastAsia"/>
          <w:color w:val="000000"/>
          <w:sz w:val="30"/>
          <w:szCs w:val="30"/>
        </w:rPr>
        <w:t>（六）</w:t>
      </w:r>
      <w:r>
        <w:rPr>
          <w:rFonts w:ascii="仿宋" w:eastAsia="仿宋" w:hAnsi="仿宋" w:hint="eastAsia"/>
          <w:sz w:val="30"/>
          <w:szCs w:val="30"/>
        </w:rPr>
        <w:t>对于个别实施称重劝返难度大、货车流量小或城市周边收费站，由所在省辖市交通运输主管部门会同高速公路运管管理单位，可结合当地情况协调公安交警部门实施货车禁行措施，确定实施入口货车禁行的收费站，不再安装</w:t>
      </w:r>
      <w:r>
        <w:rPr>
          <w:rFonts w:ascii="仿宋" w:eastAsia="仿宋" w:hAnsi="仿宋" w:cs="仿宋" w:hint="eastAsia"/>
          <w:sz w:val="30"/>
          <w:szCs w:val="30"/>
        </w:rPr>
        <w:t>货</w:t>
      </w:r>
      <w:r>
        <w:rPr>
          <w:rFonts w:ascii="仿宋" w:eastAsia="仿宋" w:hAnsi="仿宋" w:cs="仿宋" w:hint="eastAsia"/>
          <w:sz w:val="30"/>
          <w:szCs w:val="30"/>
        </w:rPr>
        <w:t>车称重劝返</w:t>
      </w:r>
      <w:r>
        <w:rPr>
          <w:rFonts w:ascii="仿宋" w:eastAsia="仿宋" w:hAnsi="仿宋" w:hint="eastAsia"/>
          <w:sz w:val="30"/>
          <w:szCs w:val="30"/>
        </w:rPr>
        <w:t>设施；</w:t>
      </w:r>
    </w:p>
    <w:p w:rsidR="006E11E9" w:rsidRDefault="00286C18">
      <w:pPr>
        <w:spacing w:line="360" w:lineRule="auto"/>
        <w:ind w:firstLineChars="150" w:firstLine="450"/>
        <w:rPr>
          <w:rFonts w:ascii="黑体" w:eastAsia="黑体" w:hAnsi="黑体" w:cs="黑体"/>
          <w:sz w:val="30"/>
          <w:szCs w:val="30"/>
        </w:rPr>
      </w:pPr>
      <w:r>
        <w:rPr>
          <w:rFonts w:ascii="仿宋" w:eastAsia="仿宋" w:hAnsi="仿宋" w:hint="eastAsia"/>
          <w:sz w:val="30"/>
          <w:szCs w:val="30"/>
        </w:rPr>
        <w:t>（七）已通车高速公路省界入口经省政府批准设置公路超限检测站的，收费站入口不再安装</w:t>
      </w:r>
      <w:r>
        <w:rPr>
          <w:rFonts w:ascii="仿宋" w:eastAsia="仿宋" w:hAnsi="仿宋" w:cs="仿宋" w:hint="eastAsia"/>
          <w:sz w:val="30"/>
          <w:szCs w:val="30"/>
        </w:rPr>
        <w:t>货车称重劝返</w:t>
      </w:r>
      <w:r>
        <w:rPr>
          <w:rFonts w:ascii="仿宋" w:eastAsia="仿宋" w:hAnsi="仿宋" w:hint="eastAsia"/>
          <w:sz w:val="30"/>
          <w:szCs w:val="30"/>
        </w:rPr>
        <w:t>设施，提示引导超限超载货车进入公路超限检测站。未设置公路超限检测站的，在</w:t>
      </w:r>
      <w:r>
        <w:rPr>
          <w:rFonts w:ascii="仿宋" w:eastAsia="仿宋" w:hAnsi="仿宋" w:hint="eastAsia"/>
          <w:color w:val="000000"/>
          <w:sz w:val="30"/>
          <w:szCs w:val="30"/>
        </w:rPr>
        <w:t>现有收费站入口货车车道内安装称重检测设备，</w:t>
      </w:r>
      <w:r>
        <w:rPr>
          <w:rFonts w:ascii="仿宋" w:eastAsia="仿宋" w:hAnsi="仿宋" w:hint="eastAsia"/>
          <w:sz w:val="30"/>
          <w:szCs w:val="30"/>
        </w:rPr>
        <w:t>所在省辖市交通运输执法机构会同高速公路运管管理单位，</w:t>
      </w:r>
      <w:r>
        <w:rPr>
          <w:rFonts w:ascii="仿宋" w:eastAsia="仿宋" w:hAnsi="仿宋" w:hint="eastAsia"/>
          <w:color w:val="000000"/>
          <w:sz w:val="30"/>
          <w:szCs w:val="30"/>
        </w:rPr>
        <w:t>协调邻省管理部门配合对超限超载货车实施站区广场调头劝返；</w:t>
      </w:r>
      <w:r>
        <w:rPr>
          <w:rFonts w:ascii="仿宋" w:eastAsia="仿宋" w:hAnsi="仿宋" w:hint="eastAsia"/>
          <w:sz w:val="30"/>
          <w:szCs w:val="30"/>
        </w:rPr>
        <w:t>省界入口为外省代发卡无收费站的，协调外省管理单位，利用外省高速公路收费站出口计重数据在外省收费站广场对超限超载货车进行劝返。</w:t>
      </w:r>
    </w:p>
    <w:p w:rsidR="006E11E9" w:rsidRDefault="00286C18">
      <w:pPr>
        <w:spacing w:line="360" w:lineRule="auto"/>
        <w:ind w:firstLine="630"/>
        <w:rPr>
          <w:rFonts w:ascii="仿宋" w:eastAsia="仿宋" w:hAnsi="仿宋" w:cs="仿宋"/>
          <w:color w:val="FF0000"/>
          <w:sz w:val="30"/>
          <w:szCs w:val="30"/>
          <w:u w:val="single"/>
        </w:rPr>
      </w:pPr>
      <w:r>
        <w:rPr>
          <w:rFonts w:ascii="黑体" w:eastAsia="黑体" w:hAnsi="黑体" w:cs="黑体" w:hint="eastAsia"/>
          <w:sz w:val="30"/>
          <w:szCs w:val="30"/>
        </w:rPr>
        <w:t>五、主要建设内容及资金</w:t>
      </w:r>
    </w:p>
    <w:p w:rsidR="006E11E9" w:rsidRDefault="00286C18">
      <w:pPr>
        <w:spacing w:line="360" w:lineRule="auto"/>
        <w:ind w:firstLineChars="147" w:firstLine="443"/>
        <w:rPr>
          <w:rFonts w:ascii="楷体" w:eastAsia="楷体" w:hAnsi="楷体" w:cs="楷体"/>
          <w:b/>
          <w:bCs/>
          <w:sz w:val="30"/>
          <w:szCs w:val="30"/>
        </w:rPr>
      </w:pPr>
      <w:r>
        <w:rPr>
          <w:rFonts w:ascii="楷体" w:eastAsia="楷体" w:hAnsi="楷体" w:cs="楷体" w:hint="eastAsia"/>
          <w:b/>
          <w:bCs/>
          <w:sz w:val="30"/>
          <w:szCs w:val="30"/>
        </w:rPr>
        <w:t>（一）主要建设内容</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lastRenderedPageBreak/>
        <w:t>收费站入口货车称重劝返设施建设主要包括场地建设、称重检测设施建设、道路渠化设施及信息化建设四个部分。主要内容如下：</w:t>
      </w:r>
    </w:p>
    <w:p w:rsidR="006E11E9" w:rsidRDefault="00286C18">
      <w:pPr>
        <w:spacing w:line="360" w:lineRule="auto"/>
        <w:ind w:firstLineChars="200" w:firstLine="602"/>
        <w:rPr>
          <w:rFonts w:ascii="仿宋" w:eastAsia="仿宋" w:hAnsi="仿宋" w:cs="仿宋"/>
          <w:b/>
          <w:bCs/>
          <w:sz w:val="30"/>
          <w:szCs w:val="30"/>
        </w:rPr>
      </w:pPr>
      <w:r>
        <w:rPr>
          <w:rFonts w:ascii="仿宋" w:eastAsia="仿宋" w:hAnsi="仿宋" w:cs="仿宋"/>
          <w:b/>
          <w:bCs/>
          <w:sz w:val="30"/>
          <w:szCs w:val="30"/>
        </w:rPr>
        <w:t>1.</w:t>
      </w:r>
      <w:r>
        <w:rPr>
          <w:rFonts w:ascii="仿宋" w:eastAsia="仿宋" w:hAnsi="仿宋" w:cs="仿宋" w:hint="eastAsia"/>
          <w:b/>
          <w:bCs/>
          <w:sz w:val="30"/>
          <w:szCs w:val="30"/>
        </w:rPr>
        <w:t>场地建设（含标志标牌等安全设施）</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根据现有收费站的主要现状制订了相关方案（详见附件</w:t>
      </w:r>
      <w:r>
        <w:rPr>
          <w:rFonts w:ascii="仿宋" w:eastAsia="仿宋" w:hAnsi="仿宋" w:cs="仿宋" w:hint="eastAsia"/>
          <w:sz w:val="30"/>
          <w:szCs w:val="30"/>
        </w:rPr>
        <w:t>1</w:t>
      </w:r>
      <w:r>
        <w:rPr>
          <w:rFonts w:ascii="仿宋" w:eastAsia="仿宋" w:hAnsi="仿宋" w:cs="仿宋" w:hint="eastAsia"/>
          <w:sz w:val="30"/>
          <w:szCs w:val="30"/>
        </w:rPr>
        <w:t>），供各单位具体设计时参考。各单位要在收费站匝道入口处统一增设货车称重劝返，超限超载车辆禁止驶入的相关提示警示标志标牌（参考样式见附件</w:t>
      </w:r>
      <w:r>
        <w:rPr>
          <w:rFonts w:ascii="仿宋" w:eastAsia="仿宋" w:hAnsi="仿宋" w:cs="仿宋" w:hint="eastAsia"/>
          <w:sz w:val="30"/>
          <w:szCs w:val="30"/>
        </w:rPr>
        <w:t>2</w:t>
      </w:r>
      <w:r>
        <w:rPr>
          <w:rFonts w:ascii="仿宋" w:eastAsia="仿宋" w:hAnsi="仿宋" w:cs="仿宋" w:hint="eastAsia"/>
          <w:sz w:val="30"/>
          <w:szCs w:val="30"/>
        </w:rPr>
        <w:t>），并在收费站广场地面施划小车道、货车专用检测车道等标志标线等。</w:t>
      </w:r>
    </w:p>
    <w:p w:rsidR="006E11E9" w:rsidRDefault="00286C18">
      <w:pPr>
        <w:spacing w:line="360" w:lineRule="auto"/>
        <w:ind w:firstLineChars="200" w:firstLine="602"/>
        <w:rPr>
          <w:rFonts w:ascii="仿宋" w:eastAsia="仿宋" w:hAnsi="仿宋" w:cs="仿宋"/>
          <w:b/>
          <w:bCs/>
          <w:sz w:val="30"/>
          <w:szCs w:val="30"/>
        </w:rPr>
      </w:pPr>
      <w:r>
        <w:rPr>
          <w:rFonts w:ascii="仿宋" w:eastAsia="仿宋" w:hAnsi="仿宋" w:cs="仿宋"/>
          <w:b/>
          <w:bCs/>
          <w:sz w:val="30"/>
          <w:szCs w:val="30"/>
        </w:rPr>
        <w:t>2.</w:t>
      </w:r>
      <w:r>
        <w:rPr>
          <w:rFonts w:ascii="仿宋" w:eastAsia="仿宋" w:hAnsi="仿宋" w:cs="仿宋" w:hint="eastAsia"/>
          <w:b/>
          <w:bCs/>
          <w:sz w:val="30"/>
          <w:szCs w:val="30"/>
        </w:rPr>
        <w:t>称重检测设施建设</w:t>
      </w:r>
    </w:p>
    <w:p w:rsidR="006E11E9" w:rsidRDefault="00286C18">
      <w:pPr>
        <w:spacing w:line="360" w:lineRule="auto"/>
        <w:ind w:firstLine="640"/>
        <w:rPr>
          <w:rFonts w:ascii="仿宋" w:eastAsia="仿宋" w:hAnsi="仿宋" w:cs="仿宋"/>
          <w:sz w:val="30"/>
          <w:szCs w:val="30"/>
        </w:rPr>
      </w:pPr>
      <w:r>
        <w:rPr>
          <w:rFonts w:ascii="仿宋" w:eastAsia="仿宋" w:hAnsi="仿宋" w:cs="仿宋" w:hint="eastAsia"/>
          <w:sz w:val="30"/>
          <w:szCs w:val="30"/>
        </w:rPr>
        <w:t>称重检测设施主要由静态（轴组）称重、车牌识别、车辆指示和计算机管理、车道监控等部分组成，主要实现对通行货车轴数、轴重、总重、超限率等参数进行不停车检测，对车牌信息、几何尺寸等进行识别，实现识别结果的实时显示、储存、传输，预留数据上传接口，为入口劝返提供依据，并设置</w:t>
      </w:r>
      <w:r>
        <w:rPr>
          <w:rFonts w:ascii="仿宋" w:eastAsia="仿宋" w:hAnsi="仿宋" w:cs="仿宋" w:hint="eastAsia"/>
          <w:sz w:val="30"/>
          <w:szCs w:val="30"/>
        </w:rPr>
        <w:t>LED</w:t>
      </w:r>
      <w:r>
        <w:rPr>
          <w:rFonts w:ascii="仿宋" w:eastAsia="仿宋" w:hAnsi="仿宋" w:cs="仿宋" w:hint="eastAsia"/>
          <w:sz w:val="30"/>
          <w:szCs w:val="30"/>
        </w:rPr>
        <w:t>显示屏、视频监控等。称重检测设施对整车总重量的精准度应符合相关标准，满足工作需要（相关技术要求见附件</w:t>
      </w:r>
      <w:r>
        <w:rPr>
          <w:rFonts w:ascii="仿宋" w:eastAsia="仿宋" w:hAnsi="仿宋" w:cs="仿宋" w:hint="eastAsia"/>
          <w:sz w:val="30"/>
          <w:szCs w:val="30"/>
        </w:rPr>
        <w:t>3</w:t>
      </w:r>
      <w:r>
        <w:rPr>
          <w:rFonts w:ascii="仿宋" w:eastAsia="仿宋" w:hAnsi="仿宋" w:cs="仿宋" w:hint="eastAsia"/>
          <w:sz w:val="30"/>
          <w:szCs w:val="30"/>
        </w:rPr>
        <w:t>）。各单位可根据实际需要，增加语音喊话告知系统，与称重检测系统联动，提示司机驶离高速公路。</w:t>
      </w:r>
    </w:p>
    <w:p w:rsidR="006E11E9" w:rsidRDefault="00286C18">
      <w:pPr>
        <w:spacing w:line="360" w:lineRule="auto"/>
        <w:ind w:firstLineChars="200" w:firstLine="602"/>
        <w:rPr>
          <w:rFonts w:ascii="仿宋" w:eastAsia="仿宋" w:hAnsi="仿宋" w:cs="仿宋"/>
          <w:b/>
          <w:bCs/>
          <w:sz w:val="30"/>
          <w:szCs w:val="30"/>
        </w:rPr>
      </w:pPr>
      <w:r>
        <w:rPr>
          <w:rFonts w:ascii="仿宋" w:eastAsia="仿宋" w:hAnsi="仿宋" w:cs="仿宋"/>
          <w:b/>
          <w:bCs/>
          <w:sz w:val="30"/>
          <w:szCs w:val="30"/>
        </w:rPr>
        <w:t>3.</w:t>
      </w:r>
      <w:r>
        <w:rPr>
          <w:rFonts w:ascii="仿宋" w:eastAsia="仿宋" w:hAnsi="仿宋" w:cs="仿宋" w:hint="eastAsia"/>
          <w:b/>
          <w:bCs/>
          <w:sz w:val="30"/>
          <w:szCs w:val="30"/>
        </w:rPr>
        <w:t>道路渠化设施建设</w:t>
      </w:r>
    </w:p>
    <w:p w:rsidR="006E11E9" w:rsidRDefault="00286C18">
      <w:pPr>
        <w:spacing w:line="360" w:lineRule="auto"/>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在货车称重检测车道</w:t>
      </w:r>
      <w:r>
        <w:rPr>
          <w:rFonts w:ascii="仿宋" w:eastAsia="仿宋" w:hAnsi="仿宋" w:cs="仿宋" w:hint="eastAsia"/>
          <w:sz w:val="30"/>
          <w:szCs w:val="30"/>
        </w:rPr>
        <w:t>前方路段科学设置道路渠化设施，强制货车进入最右侧检测车道并告知控制车速不超过</w:t>
      </w:r>
      <w:r>
        <w:rPr>
          <w:rFonts w:ascii="仿宋" w:eastAsia="仿宋" w:hAnsi="仿宋" w:cs="仿宋" w:hint="eastAsia"/>
          <w:sz w:val="30"/>
          <w:szCs w:val="30"/>
        </w:rPr>
        <w:t>20</w:t>
      </w:r>
      <w:r>
        <w:rPr>
          <w:rFonts w:ascii="仿宋" w:eastAsia="仿宋" w:hAnsi="仿宋" w:cs="仿宋" w:hint="eastAsia"/>
          <w:sz w:val="30"/>
          <w:szCs w:val="30"/>
        </w:rPr>
        <w:t>公里</w:t>
      </w:r>
      <w:r>
        <w:rPr>
          <w:rFonts w:ascii="仿宋" w:eastAsia="仿宋" w:hAnsi="仿宋" w:cs="仿宋" w:hint="eastAsia"/>
          <w:sz w:val="30"/>
          <w:szCs w:val="30"/>
        </w:rPr>
        <w:t>/</w:t>
      </w:r>
      <w:r>
        <w:rPr>
          <w:rFonts w:ascii="仿宋" w:eastAsia="仿宋" w:hAnsi="仿宋" w:cs="仿宋" w:hint="eastAsia"/>
          <w:sz w:val="30"/>
          <w:szCs w:val="30"/>
        </w:rPr>
        <w:t>小时。</w:t>
      </w:r>
      <w:r>
        <w:rPr>
          <w:rFonts w:ascii="仿宋" w:eastAsia="仿宋" w:hAnsi="仿宋" w:cs="仿宋" w:hint="eastAsia"/>
          <w:sz w:val="30"/>
          <w:szCs w:val="30"/>
        </w:rPr>
        <w:lastRenderedPageBreak/>
        <w:t>根据站区情况可依据有关规范设置限高门架等设施，区分小车道、货车车道。</w:t>
      </w:r>
    </w:p>
    <w:p w:rsidR="006E11E9" w:rsidRDefault="00286C18">
      <w:pPr>
        <w:spacing w:line="360" w:lineRule="auto"/>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b/>
          <w:bCs/>
          <w:sz w:val="30"/>
          <w:szCs w:val="30"/>
        </w:rPr>
        <w:t>4.</w:t>
      </w:r>
      <w:r>
        <w:rPr>
          <w:rFonts w:ascii="仿宋" w:eastAsia="仿宋" w:hAnsi="仿宋" w:cs="仿宋" w:hint="eastAsia"/>
          <w:b/>
          <w:bCs/>
          <w:sz w:val="30"/>
          <w:szCs w:val="30"/>
        </w:rPr>
        <w:t>信息化建设</w:t>
      </w:r>
    </w:p>
    <w:p w:rsidR="006E11E9" w:rsidRDefault="00286C18">
      <w:pPr>
        <w:spacing w:line="360" w:lineRule="auto"/>
        <w:ind w:firstLine="640"/>
        <w:rPr>
          <w:rFonts w:ascii="仿宋" w:eastAsia="仿宋" w:hAnsi="仿宋" w:cs="仿宋"/>
          <w:color w:val="000000"/>
          <w:sz w:val="30"/>
          <w:szCs w:val="30"/>
        </w:rPr>
      </w:pPr>
      <w:r>
        <w:rPr>
          <w:rFonts w:ascii="仿宋" w:eastAsia="仿宋" w:hAnsi="仿宋" w:cs="仿宋" w:hint="eastAsia"/>
          <w:color w:val="000000"/>
          <w:sz w:val="30"/>
          <w:szCs w:val="30"/>
        </w:rPr>
        <w:t>收费站入口</w:t>
      </w:r>
      <w:r>
        <w:rPr>
          <w:rFonts w:ascii="仿宋" w:eastAsia="仿宋" w:hAnsi="仿宋" w:cs="仿宋" w:hint="eastAsia"/>
          <w:sz w:val="30"/>
          <w:szCs w:val="30"/>
        </w:rPr>
        <w:t>货车称重劝返</w:t>
      </w:r>
      <w:r>
        <w:rPr>
          <w:rFonts w:ascii="仿宋" w:eastAsia="仿宋" w:hAnsi="仿宋" w:cs="仿宋" w:hint="eastAsia"/>
          <w:color w:val="000000"/>
          <w:sz w:val="30"/>
          <w:szCs w:val="30"/>
        </w:rPr>
        <w:t>设施</w:t>
      </w:r>
      <w:r>
        <w:rPr>
          <w:rFonts w:ascii="仿宋" w:eastAsia="仿宋" w:hAnsi="仿宋" w:hint="eastAsia"/>
          <w:color w:val="000000"/>
          <w:sz w:val="30"/>
          <w:szCs w:val="30"/>
        </w:rPr>
        <w:t>检测数据要和入口发卡系统实现联动管理，</w:t>
      </w:r>
      <w:r>
        <w:rPr>
          <w:rFonts w:ascii="仿宋" w:eastAsia="仿宋" w:hAnsi="仿宋" w:cs="仿宋" w:hint="eastAsia"/>
          <w:color w:val="000000"/>
          <w:kern w:val="0"/>
          <w:sz w:val="30"/>
          <w:szCs w:val="30"/>
          <w:lang w:val="zh-CN"/>
        </w:rPr>
        <w:t>将称重检测信息</w:t>
      </w:r>
      <w:r>
        <w:rPr>
          <w:rFonts w:ascii="仿宋" w:eastAsia="仿宋" w:hAnsi="仿宋" w:hint="eastAsia"/>
          <w:color w:val="000000"/>
          <w:sz w:val="30"/>
          <w:szCs w:val="30"/>
        </w:rPr>
        <w:t>自动</w:t>
      </w:r>
      <w:r>
        <w:rPr>
          <w:rFonts w:ascii="仿宋" w:eastAsia="仿宋" w:hAnsi="仿宋" w:cs="仿宋" w:hint="eastAsia"/>
          <w:color w:val="000000"/>
          <w:kern w:val="0"/>
          <w:sz w:val="30"/>
          <w:szCs w:val="30"/>
          <w:lang w:val="zh-CN"/>
        </w:rPr>
        <w:t>传输至发卡系统，对经检测发现的超限超载货车，实现系统自动禁止发卡和抬杆，</w:t>
      </w:r>
      <w:r>
        <w:rPr>
          <w:rFonts w:ascii="仿宋" w:eastAsia="仿宋" w:hAnsi="仿宋" w:hint="eastAsia"/>
          <w:color w:val="000000"/>
          <w:sz w:val="30"/>
          <w:szCs w:val="30"/>
        </w:rPr>
        <w:t>人为无法强制发卡放行；同时要考虑增加经许可办证超限超载货车的验证发卡放行功能，确保合法运输车辆通行不受影响。货车进入称重检测车道的前方应设置交通技术监控设备，协调公安交警部</w:t>
      </w:r>
      <w:r>
        <w:rPr>
          <w:rFonts w:ascii="仿宋" w:eastAsia="仿宋" w:hAnsi="仿宋" w:hint="eastAsia"/>
          <w:color w:val="000000"/>
          <w:sz w:val="30"/>
          <w:szCs w:val="30"/>
        </w:rPr>
        <w:t>门对货车违法行为进行非现场处罚，提高工作效率和科技化水平。</w:t>
      </w:r>
      <w:r>
        <w:rPr>
          <w:rFonts w:ascii="仿宋" w:eastAsia="仿宋" w:hAnsi="仿宋" w:cs="仿宋" w:hint="eastAsia"/>
          <w:color w:val="000000"/>
          <w:sz w:val="30"/>
          <w:szCs w:val="30"/>
        </w:rPr>
        <w:t>全省入口</w:t>
      </w:r>
      <w:r>
        <w:rPr>
          <w:rFonts w:ascii="仿宋" w:eastAsia="仿宋" w:hAnsi="仿宋" w:cs="仿宋" w:hint="eastAsia"/>
          <w:sz w:val="30"/>
          <w:szCs w:val="30"/>
        </w:rPr>
        <w:t>货车称重劝返</w:t>
      </w:r>
      <w:r>
        <w:rPr>
          <w:rFonts w:ascii="仿宋" w:eastAsia="仿宋" w:hAnsi="仿宋" w:cs="仿宋" w:hint="eastAsia"/>
          <w:color w:val="000000"/>
          <w:sz w:val="30"/>
          <w:szCs w:val="30"/>
        </w:rPr>
        <w:t>设施采集的数据信息要实现联网汇总，</w:t>
      </w:r>
      <w:r>
        <w:rPr>
          <w:rFonts w:ascii="仿宋" w:eastAsia="仿宋" w:hAnsi="仿宋" w:hint="eastAsia"/>
          <w:color w:val="000000"/>
          <w:sz w:val="30"/>
          <w:szCs w:val="30"/>
        </w:rPr>
        <w:t>收费站监控系统可对其实现监督，各运营管理单位可进行</w:t>
      </w:r>
      <w:r>
        <w:rPr>
          <w:rFonts w:ascii="仿宋" w:eastAsia="仿宋" w:hAnsi="仿宋" w:cs="仿宋" w:hint="eastAsia"/>
          <w:color w:val="000000"/>
          <w:sz w:val="30"/>
          <w:szCs w:val="30"/>
        </w:rPr>
        <w:t>定期抽查，上级管理部门可利用平台数据对使用管理情况进行监控。</w:t>
      </w:r>
    </w:p>
    <w:p w:rsidR="006E11E9" w:rsidRDefault="00286C18">
      <w:pPr>
        <w:spacing w:line="360" w:lineRule="auto"/>
        <w:ind w:firstLine="640"/>
        <w:rPr>
          <w:rFonts w:ascii="楷体" w:eastAsia="楷体" w:hAnsi="楷体" w:cs="楷体"/>
          <w:b/>
          <w:bCs/>
          <w:sz w:val="30"/>
          <w:szCs w:val="30"/>
        </w:rPr>
      </w:pPr>
      <w:r>
        <w:rPr>
          <w:rFonts w:ascii="楷体" w:eastAsia="楷体" w:hAnsi="楷体" w:cs="楷体" w:hint="eastAsia"/>
          <w:b/>
          <w:bCs/>
          <w:sz w:val="30"/>
          <w:szCs w:val="30"/>
        </w:rPr>
        <w:t>（二）建设资金</w:t>
      </w:r>
    </w:p>
    <w:p w:rsidR="006E11E9" w:rsidRDefault="00286C18">
      <w:pPr>
        <w:spacing w:line="360" w:lineRule="auto"/>
        <w:ind w:firstLine="640"/>
        <w:rPr>
          <w:rFonts w:ascii="仿宋" w:eastAsia="仿宋" w:hAnsi="仿宋" w:cs="仿宋"/>
          <w:sz w:val="30"/>
          <w:szCs w:val="30"/>
        </w:rPr>
      </w:pPr>
      <w:r>
        <w:rPr>
          <w:rFonts w:ascii="仿宋" w:eastAsia="仿宋" w:hAnsi="仿宋" w:cs="仿宋"/>
          <w:sz w:val="30"/>
          <w:szCs w:val="30"/>
        </w:rPr>
        <w:t>1.</w:t>
      </w:r>
      <w:r>
        <w:rPr>
          <w:rFonts w:ascii="仿宋" w:eastAsia="仿宋" w:hAnsi="Times New Roman" w:cs="仿宋" w:hint="eastAsia"/>
          <w:kern w:val="0"/>
          <w:sz w:val="30"/>
          <w:szCs w:val="30"/>
          <w:lang w:val="zh-CN"/>
        </w:rPr>
        <w:t>依据</w:t>
      </w:r>
      <w:r>
        <w:rPr>
          <w:rFonts w:ascii="仿宋" w:eastAsia="仿宋" w:hAnsi="仿宋" w:cs="仿宋" w:hint="eastAsia"/>
          <w:sz w:val="30"/>
          <w:szCs w:val="30"/>
        </w:rPr>
        <w:t>交通运输部</w:t>
      </w:r>
      <w:r>
        <w:rPr>
          <w:rFonts w:ascii="仿宋" w:eastAsia="仿宋" w:hAnsi="仿宋" w:cs="仿宋"/>
          <w:sz w:val="30"/>
          <w:szCs w:val="30"/>
        </w:rPr>
        <w:t>2016</w:t>
      </w:r>
      <w:r>
        <w:rPr>
          <w:rFonts w:ascii="仿宋" w:eastAsia="仿宋" w:hAnsi="仿宋" w:cs="仿宋" w:hint="eastAsia"/>
          <w:sz w:val="30"/>
          <w:szCs w:val="30"/>
        </w:rPr>
        <w:t>年第</w:t>
      </w:r>
      <w:r>
        <w:rPr>
          <w:rFonts w:ascii="仿宋" w:eastAsia="仿宋" w:hAnsi="仿宋" w:cs="仿宋"/>
          <w:sz w:val="30"/>
          <w:szCs w:val="30"/>
        </w:rPr>
        <w:t>62</w:t>
      </w:r>
      <w:r>
        <w:rPr>
          <w:rFonts w:ascii="仿宋" w:eastAsia="仿宋" w:hAnsi="仿宋" w:cs="仿宋" w:hint="eastAsia"/>
          <w:sz w:val="30"/>
          <w:szCs w:val="30"/>
        </w:rPr>
        <w:t>号令和交通运输部、公安部交公路发</w:t>
      </w:r>
      <w:r>
        <w:rPr>
          <w:rFonts w:ascii="仿宋" w:eastAsia="仿宋" w:hAnsi="仿宋"/>
          <w:sz w:val="30"/>
          <w:szCs w:val="30"/>
        </w:rPr>
        <w:t>〔</w:t>
      </w:r>
      <w:r>
        <w:rPr>
          <w:rFonts w:ascii="仿宋" w:eastAsia="仿宋" w:hAnsi="仿宋"/>
          <w:sz w:val="30"/>
          <w:szCs w:val="30"/>
        </w:rPr>
        <w:t>2017</w:t>
      </w:r>
      <w:r>
        <w:rPr>
          <w:rFonts w:ascii="仿宋" w:eastAsia="仿宋" w:hAnsi="仿宋"/>
          <w:sz w:val="30"/>
          <w:szCs w:val="30"/>
        </w:rPr>
        <w:t>〕</w:t>
      </w:r>
      <w:r>
        <w:rPr>
          <w:rFonts w:ascii="仿宋" w:eastAsia="仿宋" w:hAnsi="仿宋"/>
          <w:sz w:val="30"/>
          <w:szCs w:val="30"/>
        </w:rPr>
        <w:t>173</w:t>
      </w:r>
      <w:r>
        <w:rPr>
          <w:rFonts w:ascii="仿宋" w:eastAsia="仿宋" w:hAnsi="仿宋"/>
          <w:sz w:val="30"/>
          <w:szCs w:val="30"/>
        </w:rPr>
        <w:t>号</w:t>
      </w:r>
      <w:r>
        <w:rPr>
          <w:rFonts w:ascii="仿宋" w:eastAsia="仿宋" w:hAnsi="仿宋" w:hint="eastAsia"/>
          <w:sz w:val="30"/>
          <w:szCs w:val="30"/>
        </w:rPr>
        <w:t>文件</w:t>
      </w:r>
      <w:r>
        <w:rPr>
          <w:rFonts w:ascii="仿宋" w:eastAsia="仿宋" w:hAnsi="仿宋" w:cs="仿宋" w:hint="eastAsia"/>
          <w:sz w:val="30"/>
          <w:szCs w:val="30"/>
        </w:rPr>
        <w:t>等相关规定，各站点场地</w:t>
      </w:r>
      <w:r>
        <w:rPr>
          <w:rFonts w:ascii="仿宋" w:eastAsia="仿宋" w:hAnsi="仿宋" w:cs="仿宋" w:hint="eastAsia"/>
          <w:bCs/>
          <w:sz w:val="30"/>
          <w:szCs w:val="30"/>
        </w:rPr>
        <w:t>（含标志标牌等安全设施）</w:t>
      </w:r>
      <w:r>
        <w:rPr>
          <w:rFonts w:ascii="仿宋" w:eastAsia="仿宋" w:hAnsi="仿宋" w:cs="仿宋" w:hint="eastAsia"/>
          <w:sz w:val="30"/>
          <w:szCs w:val="30"/>
        </w:rPr>
        <w:t>、称重检测设施、道路渠化设施、信息化建设等资金由收费站所属高速公路项目建设或运营管理单位负责。在建高速公路新增货车称重劝返设施的，应按规定履行设计变更程序，建设费用纳入工程决算；已通车试运营和正式运营的高速公路新增货车称重劝返设施的，应按规定履行新增专项工程报批程序。</w:t>
      </w:r>
    </w:p>
    <w:p w:rsidR="006E11E9" w:rsidRDefault="00286C18">
      <w:pPr>
        <w:spacing w:line="360" w:lineRule="auto"/>
        <w:ind w:firstLine="640"/>
        <w:rPr>
          <w:rFonts w:ascii="仿宋" w:eastAsia="仿宋" w:hAnsi="仿宋" w:cs="仿宋"/>
          <w:sz w:val="30"/>
          <w:szCs w:val="30"/>
        </w:rPr>
      </w:pPr>
      <w:r>
        <w:rPr>
          <w:rFonts w:ascii="仿宋" w:eastAsia="仿宋" w:hAnsi="仿宋" w:cs="仿宋"/>
          <w:sz w:val="30"/>
          <w:szCs w:val="30"/>
        </w:rPr>
        <w:lastRenderedPageBreak/>
        <w:t>2.</w:t>
      </w:r>
      <w:r>
        <w:rPr>
          <w:rFonts w:ascii="仿宋" w:eastAsia="仿宋" w:hAnsi="仿宋" w:cs="仿宋" w:hint="eastAsia"/>
          <w:sz w:val="30"/>
          <w:szCs w:val="30"/>
        </w:rPr>
        <w:t>全省高速公路收费站入口安装货车称重劝返设施工作涉及到的省级信息化建设费用由联网公司统筹考虑。</w:t>
      </w:r>
    </w:p>
    <w:p w:rsidR="006E11E9" w:rsidRDefault="00286C18">
      <w:pPr>
        <w:spacing w:line="360" w:lineRule="auto"/>
        <w:ind w:firstLine="640"/>
        <w:rPr>
          <w:rFonts w:ascii="黑体" w:eastAsia="黑体" w:hAnsi="黑体" w:cs="仿宋"/>
          <w:sz w:val="30"/>
          <w:szCs w:val="30"/>
        </w:rPr>
      </w:pPr>
      <w:r>
        <w:rPr>
          <w:rFonts w:ascii="黑体" w:eastAsia="黑体" w:hAnsi="黑体" w:cs="仿宋" w:hint="eastAsia"/>
          <w:sz w:val="30"/>
          <w:szCs w:val="30"/>
        </w:rPr>
        <w:t>六、职责分工</w:t>
      </w:r>
    </w:p>
    <w:p w:rsidR="006E11E9" w:rsidRDefault="00286C18">
      <w:pPr>
        <w:spacing w:line="360" w:lineRule="auto"/>
        <w:ind w:firstLineChars="150" w:firstLine="450"/>
        <w:rPr>
          <w:rFonts w:ascii="仿宋" w:eastAsia="仿宋" w:hAnsi="仿宋" w:cs="仿宋"/>
          <w:sz w:val="30"/>
          <w:szCs w:val="30"/>
        </w:rPr>
      </w:pPr>
      <w:r>
        <w:rPr>
          <w:rFonts w:ascii="仿宋" w:eastAsia="仿宋" w:hAnsi="仿宋" w:cs="仿宋" w:hint="eastAsia"/>
          <w:sz w:val="30"/>
          <w:szCs w:val="30"/>
        </w:rPr>
        <w:t>（一）厅执法总队负责做好全省高速公路收费站入口安装货车称重劝返设施的统筹协调工作，主要负责制订推进收费站入口安装货车称重劝返设施实施方案，委托设计单位拟定相关技术要求，协调省公安厅交警总队做好试点运行及全省实施期间联合执法工作，并督促各地交通运输执法机构强化与当地公安交警部门协调配合，加强联合执法，及时查处违法超限超载货车，严厉打击聚集堵站、恶意冲卡等行为，维持收费站区秩序。</w:t>
      </w:r>
    </w:p>
    <w:p w:rsidR="006E11E9" w:rsidRDefault="00286C18">
      <w:pPr>
        <w:spacing w:line="360" w:lineRule="auto"/>
        <w:ind w:firstLineChars="150" w:firstLine="450"/>
        <w:rPr>
          <w:rFonts w:ascii="仿宋" w:eastAsia="仿宋" w:hAnsi="仿宋"/>
          <w:sz w:val="30"/>
          <w:szCs w:val="30"/>
        </w:rPr>
      </w:pPr>
      <w:r>
        <w:rPr>
          <w:rFonts w:ascii="仿宋" w:eastAsia="仿宋" w:hAnsi="仿宋" w:cs="仿宋" w:hint="eastAsia"/>
          <w:sz w:val="30"/>
          <w:szCs w:val="30"/>
        </w:rPr>
        <w:t>（二）各省辖市</w:t>
      </w:r>
      <w:r>
        <w:rPr>
          <w:rFonts w:ascii="仿宋" w:eastAsia="仿宋" w:hAnsi="仿宋" w:hint="eastAsia"/>
          <w:sz w:val="30"/>
          <w:szCs w:val="30"/>
        </w:rPr>
        <w:t>交通运输局（委）负责</w:t>
      </w:r>
      <w:r>
        <w:rPr>
          <w:rFonts w:ascii="仿宋" w:eastAsia="仿宋" w:hAnsi="仿宋" w:cs="仿宋" w:hint="eastAsia"/>
          <w:sz w:val="30"/>
          <w:szCs w:val="30"/>
        </w:rPr>
        <w:t>向当地政府汇报，</w:t>
      </w:r>
      <w:r>
        <w:rPr>
          <w:rFonts w:ascii="仿宋" w:eastAsia="仿宋" w:hAnsi="仿宋" w:hint="eastAsia"/>
          <w:sz w:val="30"/>
          <w:szCs w:val="30"/>
        </w:rPr>
        <w:t>加强与高速公路运营管理单位、公安交警部门的协调配合，制定应急处置预案，提前加强分析</w:t>
      </w:r>
      <w:r>
        <w:rPr>
          <w:rFonts w:ascii="仿宋" w:eastAsia="仿宋" w:hAnsi="仿宋" w:hint="eastAsia"/>
          <w:sz w:val="30"/>
          <w:szCs w:val="30"/>
        </w:rPr>
        <w:t>研判，</w:t>
      </w:r>
      <w:r>
        <w:rPr>
          <w:rFonts w:ascii="仿宋" w:eastAsia="仿宋" w:hAnsi="仿宋" w:cs="仿宋" w:hint="eastAsia"/>
          <w:sz w:val="30"/>
          <w:szCs w:val="30"/>
        </w:rPr>
        <w:t>争取沿线有关部门支持，协调当地治安部门增加力量，打击各类扰乱收费站工作秩序的行为，确保实施期间收费站及周边道路安全畅通</w:t>
      </w:r>
      <w:r>
        <w:rPr>
          <w:rFonts w:ascii="仿宋" w:eastAsia="仿宋" w:hAnsi="仿宋" w:hint="eastAsia"/>
          <w:sz w:val="30"/>
          <w:szCs w:val="30"/>
        </w:rPr>
        <w:t>。</w:t>
      </w:r>
    </w:p>
    <w:p w:rsidR="006E11E9" w:rsidRDefault="00286C18">
      <w:pPr>
        <w:spacing w:line="360" w:lineRule="auto"/>
        <w:ind w:firstLineChars="150" w:firstLine="450"/>
        <w:rPr>
          <w:rFonts w:ascii="仿宋" w:eastAsia="仿宋" w:hAnsi="仿宋" w:cs="仿宋"/>
          <w:sz w:val="30"/>
          <w:szCs w:val="30"/>
        </w:rPr>
      </w:pPr>
      <w:r>
        <w:rPr>
          <w:rFonts w:ascii="仿宋" w:eastAsia="仿宋" w:hAnsi="仿宋" w:hint="eastAsia"/>
          <w:sz w:val="30"/>
          <w:szCs w:val="30"/>
        </w:rPr>
        <w:t>（三）各省辖市交通运输执法机构负责在收费站入口货车称重劝返设施建设完成后，协调公安交警部门利用</w:t>
      </w:r>
      <w:r>
        <w:rPr>
          <w:rFonts w:ascii="仿宋" w:eastAsia="仿宋" w:hAnsi="仿宋" w:hint="eastAsia"/>
          <w:color w:val="000000"/>
          <w:sz w:val="30"/>
          <w:szCs w:val="30"/>
        </w:rPr>
        <w:t>交通技术监控设备</w:t>
      </w:r>
      <w:r>
        <w:rPr>
          <w:rFonts w:ascii="仿宋" w:eastAsia="仿宋" w:hAnsi="仿宋" w:hint="eastAsia"/>
          <w:sz w:val="30"/>
          <w:szCs w:val="30"/>
        </w:rPr>
        <w:t>对不主动进入检测通道、不按规定限速的货车依法实行罚款记分。并负责在入口</w:t>
      </w:r>
      <w:r>
        <w:rPr>
          <w:rFonts w:ascii="仿宋" w:eastAsia="仿宋" w:hAnsi="仿宋" w:cs="仿宋" w:hint="eastAsia"/>
          <w:sz w:val="30"/>
          <w:szCs w:val="30"/>
        </w:rPr>
        <w:t>货车称重劝返</w:t>
      </w:r>
      <w:r>
        <w:rPr>
          <w:rFonts w:ascii="仿宋" w:eastAsia="仿宋" w:hAnsi="仿宋" w:hint="eastAsia"/>
          <w:sz w:val="30"/>
          <w:szCs w:val="30"/>
        </w:rPr>
        <w:t>设施启用的第一个月内安排执法人员在各收费站广场</w:t>
      </w:r>
      <w:r>
        <w:rPr>
          <w:rFonts w:ascii="仿宋" w:eastAsia="仿宋" w:hAnsi="仿宋" w:hint="eastAsia"/>
          <w:sz w:val="30"/>
          <w:szCs w:val="30"/>
        </w:rPr>
        <w:t>24</w:t>
      </w:r>
      <w:r>
        <w:rPr>
          <w:rFonts w:ascii="仿宋" w:eastAsia="仿宋" w:hAnsi="仿宋" w:hint="eastAsia"/>
          <w:sz w:val="30"/>
          <w:szCs w:val="30"/>
        </w:rPr>
        <w:t>小时值班备勤，组织所属县（市、区）执法机构在临近干线公路加大流动治超力度。交通公安联合执法人员值班备勤期间对收费站入口检测发现的违法超限超载车</w:t>
      </w:r>
      <w:r>
        <w:rPr>
          <w:rFonts w:ascii="仿宋" w:eastAsia="仿宋" w:hAnsi="仿宋" w:hint="eastAsia"/>
          <w:sz w:val="30"/>
          <w:szCs w:val="30"/>
        </w:rPr>
        <w:t>辆，</w:t>
      </w:r>
      <w:r>
        <w:rPr>
          <w:rFonts w:ascii="仿宋" w:eastAsia="仿宋" w:hAnsi="仿宋" w:hint="eastAsia"/>
          <w:sz w:val="30"/>
          <w:szCs w:val="30"/>
        </w:rPr>
        <w:lastRenderedPageBreak/>
        <w:t>一律按流动联合执法程序，依法依规</w:t>
      </w:r>
      <w:r>
        <w:rPr>
          <w:rFonts w:ascii="仿宋" w:eastAsia="仿宋" w:hAnsi="仿宋" w:cs="仿宋" w:hint="eastAsia"/>
          <w:sz w:val="30"/>
          <w:szCs w:val="30"/>
        </w:rPr>
        <w:t>严格处理</w:t>
      </w:r>
      <w:r>
        <w:rPr>
          <w:rFonts w:ascii="仿宋" w:eastAsia="仿宋" w:hAnsi="仿宋" w:hint="eastAsia"/>
          <w:sz w:val="30"/>
          <w:szCs w:val="30"/>
        </w:rPr>
        <w:t>，后续要与高速公路运营管理单位建立常态化工作联系机制，确保发现及时、查处及时，保证此项工作顺利进行。</w:t>
      </w:r>
    </w:p>
    <w:p w:rsidR="006E11E9" w:rsidRDefault="00286C18">
      <w:pPr>
        <w:spacing w:line="360" w:lineRule="auto"/>
        <w:ind w:firstLineChars="150" w:firstLine="450"/>
        <w:rPr>
          <w:rFonts w:ascii="仿宋" w:eastAsia="仿宋" w:hAnsi="仿宋" w:cs="仿宋"/>
          <w:sz w:val="30"/>
          <w:szCs w:val="30"/>
        </w:rPr>
      </w:pPr>
      <w:r>
        <w:rPr>
          <w:rFonts w:ascii="仿宋" w:eastAsia="仿宋" w:hAnsi="仿宋" w:cs="仿宋" w:hint="eastAsia"/>
          <w:sz w:val="30"/>
          <w:szCs w:val="30"/>
        </w:rPr>
        <w:t>（四）厅综合规划处、建设管理处依据各自职能，负责做好新建（在建）高速公路项目收费站入口安装货车称重劝返设施的设计审查、变更、批复等相关工作，督促指导项目建设单位按要求完成安装任务。今后凡新增高速公路收费站入口，必须设计安装货车称重劝返设施。</w:t>
      </w:r>
    </w:p>
    <w:p w:rsidR="006E11E9" w:rsidRDefault="00286C18">
      <w:pPr>
        <w:spacing w:line="360" w:lineRule="auto"/>
        <w:ind w:firstLineChars="150" w:firstLine="450"/>
        <w:rPr>
          <w:rFonts w:ascii="仿宋" w:eastAsia="仿宋" w:hAnsi="仿宋" w:cs="仿宋"/>
          <w:sz w:val="30"/>
          <w:szCs w:val="30"/>
        </w:rPr>
      </w:pPr>
      <w:r>
        <w:rPr>
          <w:rFonts w:ascii="仿宋" w:eastAsia="仿宋" w:hAnsi="仿宋" w:cs="仿宋" w:hint="eastAsia"/>
          <w:sz w:val="30"/>
          <w:szCs w:val="30"/>
        </w:rPr>
        <w:t>（五）厅高管中心负责督促全省已通车高速公路运营管理单位按计划完成各阶段安装任务，并根据试点运行情况，细化对货车称重劝返设施维</w:t>
      </w:r>
      <w:r>
        <w:rPr>
          <w:rFonts w:ascii="仿宋" w:eastAsia="仿宋" w:hAnsi="仿宋" w:cs="仿宋" w:hint="eastAsia"/>
          <w:sz w:val="30"/>
          <w:szCs w:val="30"/>
        </w:rPr>
        <w:t>护使用、系统故障特情处置、发卡监督管理、入口称重争议处理等方面的规定，督促高速公路运营管理单位完善入口检测信息数据台账，确保设施符合相关技术标准。厅高管中心要</w:t>
      </w:r>
      <w:r>
        <w:rPr>
          <w:rFonts w:ascii="仿宋" w:eastAsia="仿宋" w:hAnsi="仿宋" w:hint="eastAsia"/>
          <w:sz w:val="30"/>
          <w:szCs w:val="30"/>
        </w:rPr>
        <w:t>建立收费站监控</w:t>
      </w:r>
      <w:r>
        <w:rPr>
          <w:rFonts w:ascii="仿宋" w:eastAsia="仿宋" w:hAnsi="仿宋" w:hint="eastAsia"/>
          <w:sz w:val="30"/>
          <w:szCs w:val="30"/>
        </w:rPr>
        <w:t>-</w:t>
      </w:r>
      <w:r>
        <w:rPr>
          <w:rFonts w:ascii="仿宋" w:eastAsia="仿宋" w:hAnsi="仿宋" w:hint="eastAsia"/>
          <w:sz w:val="30"/>
          <w:szCs w:val="30"/>
        </w:rPr>
        <w:t>运营管理单位检查</w:t>
      </w:r>
      <w:r>
        <w:rPr>
          <w:rFonts w:ascii="仿宋" w:eastAsia="仿宋" w:hAnsi="仿宋" w:hint="eastAsia"/>
          <w:sz w:val="30"/>
          <w:szCs w:val="30"/>
        </w:rPr>
        <w:t>-</w:t>
      </w:r>
      <w:r>
        <w:rPr>
          <w:rFonts w:ascii="仿宋" w:eastAsia="仿宋" w:hAnsi="仿宋" w:hint="eastAsia"/>
          <w:sz w:val="30"/>
          <w:szCs w:val="30"/>
        </w:rPr>
        <w:t>高管中心抽查的三级监督模式，对</w:t>
      </w:r>
      <w:r>
        <w:rPr>
          <w:rFonts w:ascii="仿宋" w:eastAsia="仿宋" w:hAnsi="仿宋" w:cs="仿宋" w:hint="eastAsia"/>
          <w:sz w:val="30"/>
          <w:szCs w:val="30"/>
        </w:rPr>
        <w:t>进入高速公路的违法超限超载车辆进行责任倒查，切实强化收费站工作人员的责任意识，确保相关设施管理使用科学高效，发挥应有作用。</w:t>
      </w:r>
    </w:p>
    <w:p w:rsidR="006E11E9" w:rsidRDefault="00286C18">
      <w:pPr>
        <w:spacing w:line="360" w:lineRule="auto"/>
        <w:ind w:firstLineChars="150" w:firstLine="450"/>
        <w:rPr>
          <w:rFonts w:ascii="仿宋" w:eastAsia="仿宋" w:hAnsi="仿宋" w:cs="仿宋"/>
          <w:sz w:val="30"/>
          <w:szCs w:val="30"/>
        </w:rPr>
      </w:pPr>
      <w:r>
        <w:rPr>
          <w:rFonts w:ascii="仿宋" w:eastAsia="仿宋" w:hAnsi="仿宋" w:cs="仿宋" w:hint="eastAsia"/>
          <w:sz w:val="30"/>
          <w:szCs w:val="30"/>
        </w:rPr>
        <w:t>（六）厅联网公司负责与相关高速公路运营管理单位做好对接，做好系统建设技术指导，明确入口货车称重劝返设施与发卡系统联网传输技术要求，实现收费站入口称重检测数据与发卡系统</w:t>
      </w:r>
      <w:r>
        <w:rPr>
          <w:rFonts w:ascii="仿宋" w:eastAsia="仿宋" w:hAnsi="仿宋" w:cs="仿宋" w:hint="eastAsia"/>
          <w:sz w:val="30"/>
          <w:szCs w:val="30"/>
        </w:rPr>
        <w:t>联动管理，</w:t>
      </w:r>
      <w:r>
        <w:rPr>
          <w:rFonts w:ascii="仿宋" w:eastAsia="仿宋" w:cs="仿宋" w:hint="eastAsia"/>
          <w:kern w:val="0"/>
          <w:sz w:val="30"/>
          <w:szCs w:val="30"/>
          <w:lang w:val="zh-CN"/>
        </w:rPr>
        <w:t>将称重检测信息</w:t>
      </w:r>
      <w:r>
        <w:rPr>
          <w:rFonts w:ascii="仿宋" w:eastAsia="仿宋" w:hAnsi="仿宋" w:hint="eastAsia"/>
          <w:sz w:val="30"/>
          <w:szCs w:val="30"/>
        </w:rPr>
        <w:t>自动</w:t>
      </w:r>
      <w:r>
        <w:rPr>
          <w:rFonts w:ascii="仿宋" w:eastAsia="仿宋" w:cs="仿宋" w:hint="eastAsia"/>
          <w:kern w:val="0"/>
          <w:sz w:val="30"/>
          <w:szCs w:val="30"/>
          <w:lang w:val="zh-CN"/>
        </w:rPr>
        <w:t>传输至发卡系统，并做好联网</w:t>
      </w:r>
      <w:r>
        <w:rPr>
          <w:rFonts w:ascii="仿宋" w:eastAsia="仿宋" w:hAnsi="仿宋" w:cs="仿宋" w:hint="eastAsia"/>
          <w:sz w:val="30"/>
          <w:szCs w:val="30"/>
        </w:rPr>
        <w:t>接入</w:t>
      </w:r>
      <w:r>
        <w:rPr>
          <w:rFonts w:ascii="仿宋" w:eastAsia="仿宋" w:cs="仿宋" w:hint="eastAsia"/>
          <w:kern w:val="0"/>
          <w:sz w:val="30"/>
          <w:szCs w:val="30"/>
          <w:lang w:val="zh-CN"/>
        </w:rPr>
        <w:t>的准入审核及</w:t>
      </w:r>
      <w:r>
        <w:rPr>
          <w:rFonts w:ascii="仿宋" w:eastAsia="仿宋" w:hAnsi="仿宋" w:cs="仿宋" w:hint="eastAsia"/>
          <w:sz w:val="30"/>
          <w:szCs w:val="30"/>
        </w:rPr>
        <w:t>验收工作，确保系统运行稳定安全。要研究入</w:t>
      </w:r>
      <w:r>
        <w:rPr>
          <w:rFonts w:ascii="仿宋" w:eastAsia="仿宋" w:hAnsi="仿宋" w:cs="仿宋" w:hint="eastAsia"/>
          <w:sz w:val="30"/>
          <w:szCs w:val="30"/>
        </w:rPr>
        <w:lastRenderedPageBreak/>
        <w:t>口称重检测数据信息与高速公路管理部门、交通运输执法机构、公安交警部门的自动传递和信息共享机制，并统筹考虑以后货车</w:t>
      </w:r>
      <w:r>
        <w:rPr>
          <w:rFonts w:ascii="仿宋" w:eastAsia="仿宋" w:hAnsi="仿宋" w:cs="仿宋" w:hint="eastAsia"/>
          <w:sz w:val="30"/>
          <w:szCs w:val="30"/>
        </w:rPr>
        <w:t>ETC</w:t>
      </w:r>
      <w:r>
        <w:rPr>
          <w:rFonts w:ascii="仿宋" w:eastAsia="仿宋" w:hAnsi="仿宋" w:cs="仿宋" w:hint="eastAsia"/>
          <w:sz w:val="30"/>
          <w:szCs w:val="30"/>
        </w:rPr>
        <w:t>通行应用衔接等工作，保障各项工作顺利实施。</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（七）各新建（在建）高速公路项目单位、各高速公路运营管理单位具体负责收费站入口货车称重劝返设施建设及</w:t>
      </w:r>
      <w:r>
        <w:rPr>
          <w:rFonts w:ascii="仿宋" w:eastAsia="仿宋" w:hAnsi="仿宋" w:hint="eastAsia"/>
          <w:color w:val="000000"/>
          <w:sz w:val="30"/>
          <w:szCs w:val="30"/>
        </w:rPr>
        <w:t>验收工作。</w:t>
      </w:r>
      <w:r>
        <w:rPr>
          <w:rFonts w:ascii="仿宋" w:eastAsia="仿宋" w:hAnsi="仿宋" w:cs="仿宋" w:hint="eastAsia"/>
          <w:sz w:val="30"/>
          <w:szCs w:val="30"/>
        </w:rPr>
        <w:t>要按照设计要求，确保设施具有“不停车检测、不受人为干预、提示标志清晰、功能设计合理、称重精度准确、联网运行优化”的特点，满足实际工</w:t>
      </w:r>
      <w:r>
        <w:rPr>
          <w:rFonts w:ascii="仿宋" w:eastAsia="仿宋" w:hAnsi="仿宋" w:cs="仿宋" w:hint="eastAsia"/>
          <w:sz w:val="30"/>
          <w:szCs w:val="30"/>
        </w:rPr>
        <w:t>作需要，坚决避免因安装不规范、功能不完善引起站口拥堵等问题，</w:t>
      </w:r>
      <w:r>
        <w:rPr>
          <w:rFonts w:ascii="仿宋" w:eastAsia="仿宋" w:hAnsi="仿宋" w:hint="eastAsia"/>
          <w:color w:val="000000"/>
          <w:sz w:val="30"/>
          <w:szCs w:val="30"/>
        </w:rPr>
        <w:t>验收合格后应立即投入使用。各单位</w:t>
      </w:r>
      <w:r>
        <w:rPr>
          <w:rFonts w:ascii="仿宋" w:eastAsia="仿宋" w:hAnsi="仿宋" w:cs="仿宋" w:hint="eastAsia"/>
          <w:sz w:val="30"/>
          <w:szCs w:val="30"/>
        </w:rPr>
        <w:t>要在收费站入口处统一增设相关设备和指示警示标志，施划标线，强制货车按规定进入检测车道接受称重检测。</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八）收费站入口货车称重劝返设施由所在路段高速公路运营管理单位负责使用、管理和维护，各单位要严格执行国家统一的超限超载认定标准，严禁违法超限超载货车进入高速公路，要建立完善检测信息数据台账，以备查验。各单位要高度重视，精心组织，在收费站入口货车称重劝返设施启用的初期，要及时调配力量，抽调路产管理人员协助或增加收费站外勤</w:t>
      </w:r>
      <w:r>
        <w:rPr>
          <w:rFonts w:ascii="仿宋" w:eastAsia="仿宋" w:hAnsi="仿宋" w:cs="仿宋" w:hint="eastAsia"/>
          <w:sz w:val="30"/>
          <w:szCs w:val="30"/>
        </w:rPr>
        <w:t>人员数量，</w:t>
      </w:r>
      <w:r>
        <w:rPr>
          <w:rFonts w:ascii="仿宋" w:eastAsia="仿宋" w:hAnsi="仿宋" w:hint="eastAsia"/>
          <w:sz w:val="30"/>
          <w:szCs w:val="30"/>
        </w:rPr>
        <w:t>制定应急预案，</w:t>
      </w:r>
      <w:r>
        <w:rPr>
          <w:rFonts w:ascii="仿宋" w:eastAsia="仿宋" w:hAnsi="仿宋" w:cs="仿宋" w:hint="eastAsia"/>
          <w:sz w:val="30"/>
          <w:szCs w:val="30"/>
        </w:rPr>
        <w:t>强化与交通运输执法机构及公安交警部门的沟通协调，及时研究解决出现的新情况、新问题，确保实施期间收费站的安全畅通。</w:t>
      </w:r>
    </w:p>
    <w:p w:rsidR="006E11E9" w:rsidRDefault="00286C18">
      <w:pPr>
        <w:spacing w:line="360" w:lineRule="auto"/>
        <w:ind w:firstLineChars="150" w:firstLine="450"/>
        <w:rPr>
          <w:rFonts w:ascii="仿宋" w:eastAsia="仿宋" w:hAnsi="仿宋" w:cs="仿宋"/>
          <w:sz w:val="30"/>
          <w:szCs w:val="30"/>
        </w:rPr>
      </w:pPr>
      <w:r>
        <w:rPr>
          <w:rFonts w:ascii="仿宋" w:eastAsia="仿宋" w:hAnsi="仿宋" w:cs="仿宋" w:hint="eastAsia"/>
          <w:sz w:val="30"/>
          <w:szCs w:val="30"/>
        </w:rPr>
        <w:t>（九）各高速公路运营管理和项目建设单位要按照省厅的统一部署和时间节点，优先安排专项经费，倒排工期，压茬推进，</w:t>
      </w:r>
      <w:r>
        <w:rPr>
          <w:rFonts w:ascii="仿宋" w:eastAsia="仿宋" w:hAnsi="仿宋" w:cs="仿宋" w:hint="eastAsia"/>
          <w:sz w:val="30"/>
          <w:szCs w:val="30"/>
        </w:rPr>
        <w:lastRenderedPageBreak/>
        <w:t>确保按时完成任务。高速公路收费站入口货车称重劝返设施安装完成后，由所在路段高速公路运营管理单位负责向质量技术监督部门申请检定，并依据有关规定实施定期检定，确保设备计量准确。</w:t>
      </w:r>
    </w:p>
    <w:p w:rsidR="006E11E9" w:rsidRDefault="00286C18">
      <w:pPr>
        <w:spacing w:line="360" w:lineRule="auto"/>
        <w:ind w:firstLineChars="200" w:firstLine="600"/>
        <w:rPr>
          <w:rFonts w:ascii="黑体" w:eastAsia="黑体" w:hAnsi="黑体" w:cs="仿宋"/>
          <w:sz w:val="30"/>
          <w:szCs w:val="30"/>
        </w:rPr>
      </w:pPr>
      <w:r>
        <w:rPr>
          <w:rFonts w:ascii="黑体" w:eastAsia="黑体" w:hAnsi="黑体" w:cs="仿宋" w:hint="eastAsia"/>
          <w:sz w:val="30"/>
          <w:szCs w:val="30"/>
        </w:rPr>
        <w:t>七、相关要求</w:t>
      </w:r>
    </w:p>
    <w:p w:rsidR="006E11E9" w:rsidRDefault="00286C18">
      <w:pPr>
        <w:autoSpaceDE w:val="0"/>
        <w:autoSpaceDN w:val="0"/>
        <w:adjustRightInd w:val="0"/>
        <w:spacing w:line="360" w:lineRule="auto"/>
        <w:ind w:firstLineChars="150" w:firstLine="450"/>
        <w:rPr>
          <w:rFonts w:ascii="仿宋" w:eastAsia="仿宋" w:hAnsi="仿宋" w:cs="??_GB2312"/>
          <w:kern w:val="0"/>
          <w:sz w:val="30"/>
          <w:szCs w:val="30"/>
        </w:rPr>
      </w:pPr>
      <w:r>
        <w:rPr>
          <w:rFonts w:ascii="华文楷体" w:eastAsia="华文楷体" w:hAnsi="华文楷体" w:cs="楷体" w:hint="eastAsia"/>
          <w:b/>
          <w:bCs/>
          <w:kern w:val="0"/>
          <w:sz w:val="30"/>
          <w:szCs w:val="30"/>
          <w:lang w:val="zh-CN"/>
        </w:rPr>
        <w:t>（一）加强领导，周密部署。</w:t>
      </w:r>
      <w:r>
        <w:rPr>
          <w:rFonts w:ascii="仿宋" w:eastAsia="仿宋" w:hAnsi="仿宋" w:cs="楷体" w:hint="eastAsia"/>
          <w:bCs/>
          <w:kern w:val="0"/>
          <w:sz w:val="30"/>
          <w:szCs w:val="30"/>
          <w:lang w:val="zh-CN"/>
        </w:rPr>
        <w:t>各</w:t>
      </w:r>
      <w:r>
        <w:rPr>
          <w:rFonts w:ascii="仿宋" w:eastAsia="仿宋" w:hAnsi="仿宋" w:cs="楷体" w:hint="eastAsia"/>
          <w:kern w:val="0"/>
          <w:sz w:val="30"/>
          <w:szCs w:val="30"/>
          <w:lang w:val="zh-CN"/>
        </w:rPr>
        <w:t>相关单位要统一思想，提高认识，加强组织领导，统筹安排部署，结合职责分工，细化工作措施，突出工作重点，切实做好全省高速公路收费站入口安装货车称重劝返设施相关工作。</w:t>
      </w:r>
    </w:p>
    <w:p w:rsidR="006E11E9" w:rsidRDefault="00286C18">
      <w:pPr>
        <w:autoSpaceDE w:val="0"/>
        <w:autoSpaceDN w:val="0"/>
        <w:adjustRightInd w:val="0"/>
        <w:spacing w:line="360" w:lineRule="auto"/>
        <w:ind w:firstLineChars="150" w:firstLine="450"/>
        <w:rPr>
          <w:rFonts w:ascii="仿宋" w:eastAsia="仿宋" w:hAnsi="仿宋" w:cs="仿宋"/>
          <w:kern w:val="0"/>
          <w:sz w:val="30"/>
          <w:szCs w:val="30"/>
          <w:lang w:val="zh-CN"/>
        </w:rPr>
      </w:pPr>
      <w:r>
        <w:rPr>
          <w:rFonts w:ascii="华文楷体" w:eastAsia="华文楷体" w:hAnsi="华文楷体" w:cs="楷体" w:hint="eastAsia"/>
          <w:b/>
          <w:bCs/>
          <w:kern w:val="0"/>
          <w:sz w:val="30"/>
          <w:szCs w:val="30"/>
          <w:lang w:val="zh-CN"/>
        </w:rPr>
        <w:t>（二）注重宣传，营造氛围。</w:t>
      </w:r>
      <w:r>
        <w:rPr>
          <w:rFonts w:ascii="仿宋" w:eastAsia="仿宋" w:hAnsi="仿宋" w:cs="楷体" w:hint="eastAsia"/>
          <w:bCs/>
          <w:kern w:val="0"/>
          <w:sz w:val="30"/>
          <w:szCs w:val="30"/>
          <w:lang w:val="zh-CN"/>
        </w:rPr>
        <w:t>各单位</w:t>
      </w:r>
      <w:r>
        <w:rPr>
          <w:rFonts w:ascii="仿宋" w:eastAsia="仿宋" w:hAnsi="仿宋" w:cs="楷体" w:hint="eastAsia"/>
          <w:kern w:val="0"/>
          <w:sz w:val="30"/>
          <w:szCs w:val="30"/>
          <w:lang w:val="zh-CN"/>
        </w:rPr>
        <w:t>要充分利用报刊、广播、电视、网络、标语和传单等形式，宣传全省高速公路收费站入口实施货车称重劝返工作的相关举措，分期分批公布全省高速公路收费站实行入口称重劝返的站点名称，组织媒体加大宣传力度，增强宣传的针对性和实效性，争取社会各界对此项工作的支持。</w:t>
      </w:r>
    </w:p>
    <w:p w:rsidR="006E11E9" w:rsidRDefault="00286C18">
      <w:pPr>
        <w:spacing w:line="360" w:lineRule="auto"/>
        <w:ind w:firstLineChars="150" w:firstLine="450"/>
        <w:rPr>
          <w:rFonts w:ascii="仿宋" w:eastAsia="仿宋" w:hAnsi="仿宋" w:cs="仿宋"/>
          <w:sz w:val="30"/>
          <w:szCs w:val="30"/>
        </w:rPr>
      </w:pPr>
      <w:r>
        <w:rPr>
          <w:rFonts w:ascii="华文楷体" w:eastAsia="华文楷体" w:hAnsi="华文楷体" w:cs="楷体" w:hint="eastAsia"/>
          <w:b/>
          <w:bCs/>
          <w:kern w:val="0"/>
          <w:sz w:val="30"/>
          <w:szCs w:val="30"/>
          <w:lang w:val="zh-CN"/>
        </w:rPr>
        <w:t>（三）强化责任，加强督查。</w:t>
      </w:r>
      <w:r>
        <w:rPr>
          <w:rFonts w:ascii="仿宋" w:eastAsia="仿宋" w:hAnsi="仿宋" w:cs="楷体" w:hint="eastAsia"/>
          <w:kern w:val="0"/>
          <w:sz w:val="30"/>
          <w:szCs w:val="30"/>
          <w:lang w:val="zh-CN"/>
        </w:rPr>
        <w:t>省厅将对全省高速公路收费站入口安装货车称重劝返设施工作进行督导检查，定期通报督查结果。对工作开展不力或</w:t>
      </w:r>
      <w:r>
        <w:rPr>
          <w:rFonts w:ascii="仿宋" w:eastAsia="仿宋" w:hAnsi="仿宋" w:cs="仿宋" w:hint="eastAsia"/>
          <w:sz w:val="30"/>
          <w:szCs w:val="30"/>
        </w:rPr>
        <w:t>不能按期完成的，将采取全省通报、约谈主要负责人等措施进行问责。</w:t>
      </w:r>
    </w:p>
    <w:p w:rsidR="006E11E9" w:rsidRDefault="00286C1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6E11E9" w:rsidRDefault="00286C18">
      <w:pPr>
        <w:tabs>
          <w:tab w:val="left" w:pos="3133"/>
        </w:tabs>
        <w:spacing w:line="360" w:lineRule="auto"/>
        <w:ind w:firstLine="640"/>
        <w:jc w:val="left"/>
        <w:rPr>
          <w:b/>
          <w:bCs/>
          <w:sz w:val="44"/>
          <w:szCs w:val="44"/>
        </w:rPr>
      </w:pPr>
      <w:r>
        <w:rPr>
          <w:rFonts w:ascii="仿宋" w:eastAsia="仿宋" w:hAnsi="仿宋" w:hint="eastAsia"/>
          <w:b/>
          <w:sz w:val="32"/>
          <w:szCs w:val="32"/>
        </w:rPr>
        <w:t>二是净化客运市场秩序要综合整治。</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日，省厅印发了《全省道路客运市场集中整治方案》，原文：</w:t>
      </w:r>
    </w:p>
    <w:p w:rsidR="006E11E9" w:rsidRDefault="00286C18" w:rsidP="006E11E9">
      <w:pPr>
        <w:widowControl/>
        <w:spacing w:beforeLines="200" w:afterLines="100" w:line="360" w:lineRule="auto"/>
        <w:jc w:val="center"/>
        <w:rPr>
          <w:rFonts w:asciiTheme="majorEastAsia" w:eastAsiaTheme="majorEastAsia" w:hAnsiTheme="majorEastAsia" w:cs="??_GB2312"/>
          <w:b/>
          <w:sz w:val="30"/>
          <w:szCs w:val="30"/>
        </w:rPr>
      </w:pPr>
      <w:r>
        <w:rPr>
          <w:rFonts w:asciiTheme="majorEastAsia" w:eastAsiaTheme="majorEastAsia" w:hAnsiTheme="majorEastAsia" w:cs="??_GB2312" w:hint="eastAsia"/>
          <w:b/>
          <w:sz w:val="30"/>
          <w:szCs w:val="30"/>
        </w:rPr>
        <w:lastRenderedPageBreak/>
        <w:t>全省道路客运市场集中整治方案</w:t>
      </w:r>
    </w:p>
    <w:p w:rsidR="006E11E9" w:rsidRDefault="00286C18">
      <w:pPr>
        <w:widowControl/>
        <w:spacing w:line="360" w:lineRule="auto"/>
        <w:ind w:firstLineChars="200" w:firstLine="600"/>
        <w:contextualSpacing/>
        <w:rPr>
          <w:rFonts w:ascii="仿宋_GB2312" w:eastAsia="仿宋_GB2312" w:hAnsi="宋体" w:cs="??_GB2312"/>
          <w:sz w:val="30"/>
          <w:szCs w:val="30"/>
        </w:rPr>
      </w:pPr>
      <w:r>
        <w:rPr>
          <w:rFonts w:ascii="仿宋_GB2312" w:eastAsia="仿宋_GB2312" w:hAnsi="宋体" w:cs="??_GB2312" w:hint="eastAsia"/>
          <w:sz w:val="30"/>
          <w:szCs w:val="30"/>
        </w:rPr>
        <w:t>为切实维护全省道路客运市场秩序，严厉查处全省道路客运市场各类违法违规经营行为，保障合法经营者和广大乘客的合法权益，完善治理体系，提升治理能力，建立长效机制，推动全省道路客运市场健康规范有序发展，</w:t>
      </w:r>
      <w:r>
        <w:rPr>
          <w:rFonts w:ascii="仿宋_GB2312" w:eastAsia="仿宋_GB2312" w:hAnsi="宋体" w:cs="宋体" w:hint="eastAsia"/>
          <w:kern w:val="0"/>
          <w:sz w:val="30"/>
          <w:szCs w:val="30"/>
        </w:rPr>
        <w:t>根据相关法律法规和国家、省扫黑除恶专项斗争及我省</w:t>
      </w:r>
      <w:r>
        <w:rPr>
          <w:rFonts w:ascii="仿宋_GB2312" w:eastAsia="仿宋_GB2312" w:hAnsi="宋体" w:cs="??_GB2312" w:hint="eastAsia"/>
          <w:sz w:val="30"/>
          <w:szCs w:val="30"/>
        </w:rPr>
        <w:t>百城建设提质工程的统一部署</w:t>
      </w:r>
      <w:r>
        <w:rPr>
          <w:rFonts w:ascii="仿宋_GB2312" w:eastAsia="仿宋_GB2312" w:hAnsiTheme="minorEastAsia" w:cs="宋体" w:hint="eastAsia"/>
          <w:kern w:val="0"/>
          <w:sz w:val="30"/>
          <w:szCs w:val="30"/>
        </w:rPr>
        <w:t>，</w:t>
      </w:r>
      <w:r>
        <w:rPr>
          <w:rFonts w:ascii="仿宋_GB2312" w:eastAsia="仿宋_GB2312" w:hAnsi="宋体" w:cs="宋体" w:hint="eastAsia"/>
          <w:kern w:val="0"/>
          <w:sz w:val="30"/>
          <w:szCs w:val="30"/>
        </w:rPr>
        <w:t>结合我省实际，特制定本</w:t>
      </w:r>
      <w:hyperlink r:id="rId61" w:history="1">
        <w:r>
          <w:rPr>
            <w:rFonts w:ascii="仿宋_GB2312" w:eastAsia="仿宋_GB2312" w:hAnsi="宋体" w:cs="宋体" w:hint="eastAsia"/>
            <w:kern w:val="0"/>
            <w:sz w:val="30"/>
            <w:szCs w:val="30"/>
          </w:rPr>
          <w:t>方案</w:t>
        </w:r>
      </w:hyperlink>
      <w:r>
        <w:rPr>
          <w:rFonts w:ascii="仿宋_GB2312" w:eastAsia="仿宋_GB2312" w:hAnsi="宋体" w:cs="宋体" w:hint="eastAsia"/>
          <w:kern w:val="0"/>
          <w:sz w:val="30"/>
          <w:szCs w:val="30"/>
        </w:rPr>
        <w:t>。</w:t>
      </w:r>
    </w:p>
    <w:p w:rsidR="006E11E9" w:rsidRDefault="00286C18">
      <w:pPr>
        <w:spacing w:line="360" w:lineRule="auto"/>
        <w:ind w:firstLineChars="200" w:firstLine="602"/>
        <w:contextualSpacing/>
        <w:rPr>
          <w:rFonts w:asciiTheme="majorEastAsia" w:eastAsiaTheme="majorEastAsia" w:hAnsiTheme="majorEastAsia"/>
          <w:b/>
          <w:sz w:val="30"/>
          <w:szCs w:val="30"/>
        </w:rPr>
      </w:pPr>
      <w:r>
        <w:rPr>
          <w:rFonts w:asciiTheme="majorEastAsia" w:eastAsiaTheme="majorEastAsia" w:hAnsiTheme="majorEastAsia" w:hint="eastAsia"/>
          <w:b/>
          <w:sz w:val="30"/>
          <w:szCs w:val="30"/>
        </w:rPr>
        <w:t>一、指导思想</w:t>
      </w:r>
    </w:p>
    <w:p w:rsidR="006E11E9" w:rsidRDefault="00286C18">
      <w:pPr>
        <w:widowControl/>
        <w:spacing w:line="360" w:lineRule="auto"/>
        <w:ind w:firstLineChars="200" w:firstLine="600"/>
        <w:contextualSpacing/>
        <w:rPr>
          <w:rFonts w:ascii="仿宋_GB2312" w:eastAsia="仿宋_GB2312" w:hAnsi="宋体" w:cs="??_GB2312"/>
          <w:sz w:val="30"/>
          <w:szCs w:val="30"/>
        </w:rPr>
      </w:pPr>
      <w:r>
        <w:rPr>
          <w:rFonts w:ascii="仿宋_GB2312" w:eastAsia="仿宋_GB2312" w:hAnsi="宋体" w:cs="??_GB2312" w:hint="eastAsia"/>
          <w:sz w:val="30"/>
          <w:szCs w:val="30"/>
        </w:rPr>
        <w:t>以十九大精神为指导，按照“政府主导、部门联动、齐抓共管”的原则和“突出重点、集中整治”的工作方针</w:t>
      </w:r>
      <w:r>
        <w:rPr>
          <w:rFonts w:ascii="仿宋_GB2312" w:eastAsia="仿宋_GB2312" w:hAnsi="宋体" w:cs="??_GB2312" w:hint="eastAsia"/>
          <w:sz w:val="30"/>
          <w:szCs w:val="30"/>
        </w:rPr>
        <w:t>,</w:t>
      </w:r>
      <w:r>
        <w:rPr>
          <w:rFonts w:ascii="仿宋_GB2312" w:eastAsia="仿宋_GB2312" w:hAnsiTheme="minorEastAsia" w:cs="??_GB2312" w:hint="eastAsia"/>
          <w:sz w:val="30"/>
          <w:szCs w:val="30"/>
        </w:rPr>
        <w:t>统筹</w:t>
      </w:r>
      <w:r>
        <w:rPr>
          <w:rFonts w:ascii="仿宋_GB2312" w:eastAsia="仿宋_GB2312" w:hAnsi="宋体" w:cs="??_GB2312" w:hint="eastAsia"/>
          <w:sz w:val="30"/>
          <w:szCs w:val="30"/>
        </w:rPr>
        <w:t>推进扫黑除恶专项斗争和百城建设提质工程</w:t>
      </w:r>
      <w:r>
        <w:rPr>
          <w:rFonts w:ascii="仿宋_GB2312" w:eastAsia="仿宋_GB2312" w:hAnsiTheme="minorEastAsia" w:cs="??_GB2312" w:hint="eastAsia"/>
          <w:sz w:val="30"/>
          <w:szCs w:val="30"/>
        </w:rPr>
        <w:t>，组织开展全省道路客运市场集中整治，</w:t>
      </w:r>
      <w:r>
        <w:rPr>
          <w:rFonts w:ascii="仿宋_GB2312" w:eastAsia="仿宋_GB2312" w:hAnsi="宋体" w:cs="??_GB2312" w:hint="eastAsia"/>
          <w:sz w:val="30"/>
          <w:szCs w:val="30"/>
        </w:rPr>
        <w:t>严厉查处全省道路客运市场非法违规经营行为，严格规范公正文明执法，严肃查处不作为、乱作为行为，深挖内部“保护伞”</w:t>
      </w:r>
      <w:r>
        <w:rPr>
          <w:rFonts w:ascii="仿宋_GB2312" w:eastAsia="仿宋_GB2312" w:hAnsiTheme="minorEastAsia" w:cs="??_GB2312" w:hint="eastAsia"/>
          <w:sz w:val="30"/>
          <w:szCs w:val="30"/>
        </w:rPr>
        <w:t>，集中</w:t>
      </w:r>
      <w:r>
        <w:rPr>
          <w:rFonts w:ascii="仿宋_GB2312" w:eastAsia="仿宋_GB2312" w:hAnsi="宋体" w:cs="??_GB2312" w:hint="eastAsia"/>
          <w:sz w:val="30"/>
          <w:szCs w:val="30"/>
        </w:rPr>
        <w:t>发现移交涉黑</w:t>
      </w:r>
      <w:r>
        <w:rPr>
          <w:rFonts w:ascii="仿宋_GB2312" w:eastAsia="仿宋_GB2312" w:hAnsi="宋体" w:cs="??_GB2312" w:hint="eastAsia"/>
          <w:sz w:val="30"/>
          <w:szCs w:val="30"/>
        </w:rPr>
        <w:t>涉恶案件线索，维护客运市场秩序，为群众安全、便捷出行创造良好环境。</w:t>
      </w:r>
    </w:p>
    <w:p w:rsidR="006E11E9" w:rsidRDefault="00286C18">
      <w:pPr>
        <w:spacing w:line="360" w:lineRule="auto"/>
        <w:ind w:firstLineChars="200" w:firstLine="602"/>
        <w:contextualSpacing/>
        <w:rPr>
          <w:rFonts w:asciiTheme="majorEastAsia" w:eastAsiaTheme="majorEastAsia" w:hAnsiTheme="majorEastAsia"/>
          <w:b/>
          <w:sz w:val="30"/>
          <w:szCs w:val="30"/>
        </w:rPr>
      </w:pPr>
      <w:r>
        <w:rPr>
          <w:rFonts w:asciiTheme="majorEastAsia" w:eastAsiaTheme="majorEastAsia" w:hAnsiTheme="majorEastAsia" w:hint="eastAsia"/>
          <w:b/>
          <w:sz w:val="30"/>
          <w:szCs w:val="30"/>
        </w:rPr>
        <w:t>二、工作目标</w:t>
      </w:r>
    </w:p>
    <w:p w:rsidR="006E11E9" w:rsidRDefault="00286C18">
      <w:pPr>
        <w:spacing w:line="360" w:lineRule="auto"/>
        <w:ind w:firstLineChars="200" w:firstLine="600"/>
        <w:contextualSpacing/>
        <w:rPr>
          <w:rFonts w:ascii="仿宋_GB2312" w:eastAsia="仿宋_GB2312" w:hAnsi="宋体" w:cs="??_GB2312"/>
          <w:sz w:val="30"/>
          <w:szCs w:val="30"/>
        </w:rPr>
      </w:pPr>
      <w:r>
        <w:rPr>
          <w:rFonts w:ascii="仿宋_GB2312" w:eastAsia="仿宋_GB2312" w:hAnsi="宋体" w:cs="??_GB2312" w:hint="eastAsia"/>
          <w:sz w:val="30"/>
          <w:szCs w:val="30"/>
        </w:rPr>
        <w:t>通过全省道路客运市场集中整治，重点查处一批非法违规经营行为的车辆、企业及人员，从严问责一批不作为、乱作为、充当“保护伞”的公职人员，发现移交一批长期非法经营、暴力抗法等涉黑涉恶案件线索，维护客运市场秩序，提升执法管理水平，完善联合执法机制，建立道路客运市场治理长效机制。</w:t>
      </w:r>
    </w:p>
    <w:p w:rsidR="006E11E9" w:rsidRDefault="00286C18">
      <w:pPr>
        <w:spacing w:line="360" w:lineRule="auto"/>
        <w:ind w:firstLineChars="200" w:firstLine="602"/>
        <w:contextualSpacing/>
        <w:rPr>
          <w:rFonts w:asciiTheme="majorEastAsia" w:eastAsiaTheme="majorEastAsia" w:hAnsiTheme="majorEastAsia"/>
          <w:b/>
          <w:sz w:val="30"/>
          <w:szCs w:val="30"/>
        </w:rPr>
      </w:pPr>
      <w:r>
        <w:rPr>
          <w:rFonts w:asciiTheme="majorEastAsia" w:eastAsiaTheme="majorEastAsia" w:hAnsiTheme="majorEastAsia" w:hint="eastAsia"/>
          <w:b/>
          <w:sz w:val="30"/>
          <w:szCs w:val="30"/>
        </w:rPr>
        <w:t>三、组织领导</w:t>
      </w:r>
    </w:p>
    <w:p w:rsidR="006E11E9" w:rsidRDefault="00286C18">
      <w:pPr>
        <w:spacing w:line="360" w:lineRule="auto"/>
        <w:ind w:firstLineChars="200" w:firstLine="600"/>
        <w:contextualSpacing/>
        <w:rPr>
          <w:rFonts w:ascii="仿宋_GB2312" w:eastAsia="仿宋_GB2312" w:hAnsi="宋体"/>
          <w:sz w:val="30"/>
          <w:szCs w:val="30"/>
        </w:rPr>
      </w:pPr>
      <w:r>
        <w:rPr>
          <w:rFonts w:ascii="仿宋_GB2312" w:eastAsia="仿宋_GB2312" w:hAnsi="宋体" w:cs="宋体" w:hint="eastAsia"/>
          <w:sz w:val="30"/>
          <w:szCs w:val="30"/>
        </w:rPr>
        <w:lastRenderedPageBreak/>
        <w:t>省厅行政执法局和</w:t>
      </w:r>
      <w:r>
        <w:rPr>
          <w:rFonts w:ascii="仿宋_GB2312" w:eastAsia="仿宋_GB2312" w:hAnsi="仿宋" w:hint="eastAsia"/>
          <w:sz w:val="30"/>
          <w:szCs w:val="30"/>
        </w:rPr>
        <w:t>省道路运输管理局联合</w:t>
      </w:r>
      <w:r>
        <w:rPr>
          <w:rFonts w:ascii="仿宋_GB2312" w:eastAsia="仿宋_GB2312" w:hAnsi="宋体" w:hint="eastAsia"/>
          <w:sz w:val="30"/>
          <w:szCs w:val="30"/>
        </w:rPr>
        <w:t>成立河南省道路客运市场集中整治</w:t>
      </w:r>
      <w:r>
        <w:rPr>
          <w:rFonts w:ascii="仿宋_GB2312" w:eastAsia="仿宋_GB2312" w:hAnsi="仿宋" w:hint="eastAsia"/>
          <w:sz w:val="30"/>
          <w:szCs w:val="30"/>
        </w:rPr>
        <w:t>办公室，办公室设在</w:t>
      </w:r>
      <w:r>
        <w:rPr>
          <w:rFonts w:ascii="仿宋_GB2312" w:eastAsia="仿宋_GB2312" w:hAnsi="宋体" w:cs="宋体" w:hint="eastAsia"/>
          <w:sz w:val="30"/>
          <w:szCs w:val="30"/>
        </w:rPr>
        <w:t>省厅行政执法局，</w:t>
      </w:r>
      <w:r>
        <w:rPr>
          <w:rFonts w:ascii="仿宋_GB2312" w:eastAsia="仿宋_GB2312" w:hAnsi="宋体" w:cs="??_GB2312" w:hint="eastAsia"/>
          <w:sz w:val="30"/>
          <w:szCs w:val="30"/>
        </w:rPr>
        <w:t>具体</w:t>
      </w:r>
      <w:r>
        <w:rPr>
          <w:rFonts w:ascii="仿宋_GB2312" w:eastAsia="仿宋_GB2312" w:hAnsi="宋体" w:hint="eastAsia"/>
          <w:sz w:val="30"/>
          <w:szCs w:val="30"/>
        </w:rPr>
        <w:t>负责组织、协调、指导全省道路客运市场集中整治日常工作。</w:t>
      </w:r>
    </w:p>
    <w:p w:rsidR="006E11E9" w:rsidRDefault="00286C18">
      <w:pPr>
        <w:spacing w:line="360" w:lineRule="auto"/>
        <w:ind w:firstLineChars="200" w:firstLine="600"/>
        <w:contextualSpacing/>
        <w:rPr>
          <w:rFonts w:ascii="仿宋_GB2312" w:eastAsia="仿宋_GB2312" w:hAnsi="宋体"/>
          <w:sz w:val="30"/>
          <w:szCs w:val="30"/>
        </w:rPr>
      </w:pPr>
      <w:r>
        <w:rPr>
          <w:rFonts w:ascii="仿宋_GB2312" w:eastAsia="仿宋_GB2312" w:hAnsi="宋体" w:hint="eastAsia"/>
          <w:sz w:val="30"/>
          <w:szCs w:val="30"/>
        </w:rPr>
        <w:t>各级交通运输部门负责本辖区道路客运市场集中整治的组织、督导和协调等工作。成立领导小组，设立办事机构，负责本辖区道路客运市场集中整治的日常工作。各级交通运输执法和道路运输管理机构各司其职，要采取执法机构派驻运管机构或联合组队的方式，建立统一指挥、统一调度、联勤联动、信息共享的工作机制。</w:t>
      </w:r>
    </w:p>
    <w:p w:rsidR="006E11E9" w:rsidRDefault="00286C18">
      <w:pPr>
        <w:spacing w:line="360" w:lineRule="auto"/>
        <w:ind w:firstLineChars="200" w:firstLine="602"/>
        <w:contextualSpacing/>
        <w:rPr>
          <w:rFonts w:asciiTheme="majorEastAsia" w:eastAsiaTheme="majorEastAsia" w:hAnsiTheme="majorEastAsia"/>
          <w:b/>
          <w:sz w:val="30"/>
          <w:szCs w:val="30"/>
        </w:rPr>
      </w:pPr>
      <w:r>
        <w:rPr>
          <w:rFonts w:asciiTheme="majorEastAsia" w:eastAsiaTheme="majorEastAsia" w:hAnsiTheme="majorEastAsia" w:hint="eastAsia"/>
          <w:b/>
          <w:sz w:val="30"/>
          <w:szCs w:val="30"/>
        </w:rPr>
        <w:t>四、整治重点</w:t>
      </w:r>
    </w:p>
    <w:p w:rsidR="006E11E9" w:rsidRDefault="00286C18">
      <w:pPr>
        <w:spacing w:line="360" w:lineRule="auto"/>
        <w:ind w:firstLineChars="200" w:firstLine="602"/>
        <w:contextualSpacing/>
        <w:rPr>
          <w:rFonts w:ascii="仿宋_GB2312" w:eastAsia="仿宋_GB2312" w:hAnsi="楷体"/>
          <w:b/>
          <w:sz w:val="30"/>
          <w:szCs w:val="30"/>
        </w:rPr>
      </w:pPr>
      <w:r>
        <w:rPr>
          <w:rFonts w:ascii="仿宋_GB2312" w:eastAsia="仿宋_GB2312" w:hAnsi="楷体" w:hint="eastAsia"/>
          <w:b/>
          <w:sz w:val="30"/>
          <w:szCs w:val="30"/>
        </w:rPr>
        <w:t>（一）非法违规经营行为</w:t>
      </w:r>
    </w:p>
    <w:p w:rsidR="006E11E9" w:rsidRDefault="00286C18">
      <w:pPr>
        <w:spacing w:line="360" w:lineRule="auto"/>
        <w:ind w:firstLineChars="200" w:firstLine="602"/>
        <w:contextualSpacing/>
        <w:rPr>
          <w:rFonts w:ascii="仿宋_GB2312" w:eastAsia="仿宋_GB2312" w:hAnsi="宋体" w:cs="??_GB2312"/>
          <w:sz w:val="30"/>
          <w:szCs w:val="30"/>
        </w:rPr>
      </w:pPr>
      <w:r>
        <w:rPr>
          <w:rFonts w:ascii="仿宋_GB2312" w:eastAsia="仿宋_GB2312" w:hAnsi="宋体" w:hint="eastAsia"/>
          <w:b/>
          <w:bCs/>
          <w:sz w:val="30"/>
          <w:szCs w:val="30"/>
        </w:rPr>
        <w:t>1.</w:t>
      </w:r>
      <w:r>
        <w:rPr>
          <w:rFonts w:ascii="仿宋_GB2312" w:eastAsia="仿宋_GB2312" w:hAnsi="宋体" w:hint="eastAsia"/>
          <w:b/>
          <w:bCs/>
          <w:sz w:val="30"/>
          <w:szCs w:val="30"/>
        </w:rPr>
        <w:t>非法营运。</w:t>
      </w:r>
      <w:r>
        <w:rPr>
          <w:rFonts w:ascii="仿宋_GB2312" w:eastAsia="仿宋_GB2312" w:hAnsi="宋体" w:hint="eastAsia"/>
          <w:sz w:val="30"/>
          <w:szCs w:val="30"/>
        </w:rPr>
        <w:t>包括</w:t>
      </w:r>
      <w:r>
        <w:rPr>
          <w:rFonts w:ascii="仿宋_GB2312" w:eastAsia="仿宋_GB2312" w:hAnsi="宋体" w:cs="??_GB2312" w:hint="eastAsia"/>
          <w:sz w:val="30"/>
          <w:szCs w:val="30"/>
        </w:rPr>
        <w:t>未取得道路客运经营许可或使用失效、伪造、变造、被注销等无效道路客运许可证件非法从事班线客运、包车（旅游）客运经营、</w:t>
      </w:r>
      <w:r>
        <w:rPr>
          <w:rFonts w:ascii="仿宋_GB2312" w:eastAsia="仿宋_GB2312" w:hAnsi="宋体" w:cs="??_GB2312" w:hint="eastAsia"/>
          <w:sz w:val="30"/>
          <w:szCs w:val="30"/>
        </w:rPr>
        <w:t>出租汽车经营行为。</w:t>
      </w:r>
    </w:p>
    <w:p w:rsidR="006E11E9" w:rsidRDefault="00286C18">
      <w:pPr>
        <w:spacing w:line="360" w:lineRule="auto"/>
        <w:ind w:firstLineChars="200" w:firstLine="602"/>
        <w:contextualSpacing/>
        <w:rPr>
          <w:rFonts w:ascii="仿宋_GB2312" w:eastAsia="仿宋_GB2312" w:hAnsi="宋体" w:cs="??_GB2312"/>
          <w:sz w:val="30"/>
          <w:szCs w:val="30"/>
        </w:rPr>
      </w:pPr>
      <w:r>
        <w:rPr>
          <w:rFonts w:ascii="仿宋_GB2312" w:eastAsia="仿宋_GB2312" w:hAnsi="宋体" w:cs="??_GB2312" w:hint="eastAsia"/>
          <w:b/>
          <w:bCs/>
          <w:sz w:val="30"/>
          <w:szCs w:val="30"/>
        </w:rPr>
        <w:t>2.</w:t>
      </w:r>
      <w:r>
        <w:rPr>
          <w:rFonts w:ascii="仿宋_GB2312" w:eastAsia="仿宋_GB2312" w:hAnsi="宋体" w:hint="eastAsia"/>
          <w:b/>
          <w:bCs/>
          <w:sz w:val="30"/>
          <w:szCs w:val="30"/>
        </w:rPr>
        <w:t xml:space="preserve"> </w:t>
      </w:r>
      <w:r>
        <w:rPr>
          <w:rFonts w:ascii="仿宋_GB2312" w:eastAsia="仿宋_GB2312" w:hAnsi="宋体" w:hint="eastAsia"/>
          <w:b/>
          <w:bCs/>
          <w:sz w:val="30"/>
          <w:szCs w:val="30"/>
        </w:rPr>
        <w:t>违规经营。</w:t>
      </w:r>
      <w:r>
        <w:rPr>
          <w:rFonts w:ascii="仿宋_GB2312" w:eastAsia="仿宋_GB2312" w:hAnsi="宋体" w:hint="eastAsia"/>
          <w:sz w:val="30"/>
          <w:szCs w:val="30"/>
        </w:rPr>
        <w:t>包括</w:t>
      </w:r>
      <w:r>
        <w:rPr>
          <w:rFonts w:ascii="仿宋_GB2312" w:eastAsia="仿宋_GB2312" w:hAnsi="宋体" w:cs="??_GB2312" w:hint="eastAsia"/>
          <w:sz w:val="30"/>
          <w:szCs w:val="30"/>
        </w:rPr>
        <w:t>班线客车经营者不按许可线路和班次行驶，不按批准的客运站点停靠或站外经营，未按规定落实客票实名制管理的行为，</w:t>
      </w:r>
      <w:r>
        <w:rPr>
          <w:rFonts w:ascii="仿宋_GB2312" w:eastAsia="仿宋_GB2312" w:hAnsi="宋体" w:hint="eastAsia"/>
          <w:spacing w:val="24"/>
          <w:sz w:val="30"/>
          <w:szCs w:val="30"/>
        </w:rPr>
        <w:t>与“黄牛”勾结以欺骗或暴力等手段在站外招揽旅客</w:t>
      </w:r>
      <w:r>
        <w:rPr>
          <w:rFonts w:ascii="仿宋_GB2312" w:eastAsia="仿宋_GB2312" w:hAnsi="宋体" w:cs="??_GB2312" w:hint="eastAsia"/>
          <w:sz w:val="30"/>
          <w:szCs w:val="30"/>
        </w:rPr>
        <w:t>和其他各类违规经营行为。</w:t>
      </w:r>
    </w:p>
    <w:p w:rsidR="006E11E9" w:rsidRDefault="00286C18">
      <w:pPr>
        <w:spacing w:line="360" w:lineRule="auto"/>
        <w:ind w:firstLineChars="200" w:firstLine="600"/>
        <w:contextualSpacing/>
        <w:rPr>
          <w:rFonts w:ascii="仿宋_GB2312" w:eastAsia="仿宋_GB2312" w:hAnsi="宋体" w:cs="??_GB2312"/>
          <w:sz w:val="30"/>
          <w:szCs w:val="30"/>
        </w:rPr>
      </w:pPr>
      <w:r>
        <w:rPr>
          <w:rFonts w:ascii="仿宋_GB2312" w:eastAsia="仿宋_GB2312" w:hAnsi="宋体" w:cs="??_GB2312" w:hint="eastAsia"/>
          <w:sz w:val="30"/>
          <w:szCs w:val="30"/>
        </w:rPr>
        <w:t>旅游包车客运经营者未持有效的客运标志牌、异地经营或按班车模式定点定线运营</w:t>
      </w:r>
      <w:r>
        <w:rPr>
          <w:rFonts w:ascii="仿宋_GB2312" w:eastAsia="仿宋_GB2312" w:hAnsi="宋体" w:hint="eastAsia"/>
          <w:spacing w:val="24"/>
          <w:sz w:val="30"/>
          <w:szCs w:val="30"/>
        </w:rPr>
        <w:t>等</w:t>
      </w:r>
      <w:r>
        <w:rPr>
          <w:rFonts w:ascii="仿宋_GB2312" w:eastAsia="仿宋_GB2312" w:hAnsi="宋体" w:cs="??_GB2312" w:hint="eastAsia"/>
          <w:sz w:val="30"/>
          <w:szCs w:val="30"/>
        </w:rPr>
        <w:t>违规经营行为。</w:t>
      </w:r>
    </w:p>
    <w:p w:rsidR="006E11E9" w:rsidRDefault="00286C18">
      <w:pPr>
        <w:spacing w:line="360" w:lineRule="auto"/>
        <w:ind w:firstLineChars="200" w:firstLine="600"/>
        <w:contextualSpacing/>
        <w:rPr>
          <w:rFonts w:ascii="仿宋_GB2312" w:eastAsia="仿宋_GB2312" w:hAnsi="宋体" w:cs="??_GB2312"/>
          <w:sz w:val="30"/>
          <w:szCs w:val="30"/>
        </w:rPr>
      </w:pPr>
      <w:r>
        <w:rPr>
          <w:rFonts w:ascii="仿宋_GB2312" w:eastAsia="仿宋_GB2312" w:hAnsi="宋体" w:cs="??_GB2312" w:hint="eastAsia"/>
          <w:sz w:val="30"/>
          <w:szCs w:val="30"/>
        </w:rPr>
        <w:t>出租车不按规定使用计价器、安装和使用电子脉冲传感器、议价、拒客、甩客、故意绕道、未经乘车人同意强行拼客等违规</w:t>
      </w:r>
      <w:r>
        <w:rPr>
          <w:rFonts w:ascii="仿宋_GB2312" w:eastAsia="仿宋_GB2312" w:hAnsi="宋体" w:cs="??_GB2312" w:hint="eastAsia"/>
          <w:sz w:val="30"/>
          <w:szCs w:val="30"/>
        </w:rPr>
        <w:lastRenderedPageBreak/>
        <w:t>经营行为。</w:t>
      </w:r>
    </w:p>
    <w:p w:rsidR="006E11E9" w:rsidRDefault="00286C18">
      <w:pPr>
        <w:spacing w:line="360" w:lineRule="auto"/>
        <w:ind w:firstLineChars="200" w:firstLine="602"/>
        <w:contextualSpacing/>
        <w:rPr>
          <w:rFonts w:ascii="仿宋_GB2312" w:eastAsia="仿宋_GB2312" w:hAnsi="宋体" w:cs="??_GB2312"/>
          <w:sz w:val="30"/>
          <w:szCs w:val="30"/>
        </w:rPr>
      </w:pPr>
      <w:r>
        <w:rPr>
          <w:rFonts w:ascii="仿宋_GB2312" w:eastAsia="仿宋_GB2312" w:hAnsi="楷体" w:hint="eastAsia"/>
          <w:b/>
          <w:sz w:val="30"/>
          <w:szCs w:val="30"/>
        </w:rPr>
        <w:t>（二）不作为、乱作为。</w:t>
      </w:r>
      <w:r>
        <w:rPr>
          <w:rFonts w:ascii="仿宋_GB2312" w:eastAsia="仿宋_GB2312" w:hAnsi="宋体" w:cs="??_GB2312" w:hint="eastAsia"/>
          <w:sz w:val="30"/>
          <w:szCs w:val="30"/>
        </w:rPr>
        <w:t>职责界定不清导致市场监管缺失、工作推诿扯皮、对群众举报查处不及时等问题；不严格、不规范、不公正、不文明执法行为；交通运输执法和道路运输管理机构工作人员包庇违法违规经营者、参与或变相参与道路客运经营、为违法违规经营者充当“保护伞”等违法违纪行为。</w:t>
      </w:r>
    </w:p>
    <w:p w:rsidR="006E11E9" w:rsidRDefault="00286C18">
      <w:pPr>
        <w:spacing w:line="360" w:lineRule="auto"/>
        <w:ind w:firstLineChars="200" w:firstLine="602"/>
        <w:contextualSpacing/>
        <w:rPr>
          <w:rFonts w:ascii="仿宋_GB2312" w:eastAsia="仿宋_GB2312" w:hAnsi="宋体" w:cs="??_GB2312"/>
          <w:sz w:val="30"/>
          <w:szCs w:val="30"/>
        </w:rPr>
      </w:pPr>
      <w:r>
        <w:rPr>
          <w:rFonts w:ascii="仿宋_GB2312" w:eastAsia="仿宋_GB2312" w:hAnsi="楷体" w:hint="eastAsia"/>
          <w:b/>
          <w:sz w:val="30"/>
          <w:szCs w:val="30"/>
        </w:rPr>
        <w:t>（三）涉黑涉恶问题。</w:t>
      </w:r>
      <w:r>
        <w:rPr>
          <w:rFonts w:ascii="仿宋_GB2312" w:eastAsia="仿宋_GB2312" w:hAnsi="楷体" w:hint="eastAsia"/>
          <w:sz w:val="30"/>
          <w:szCs w:val="30"/>
        </w:rPr>
        <w:t>重点</w:t>
      </w:r>
      <w:r>
        <w:rPr>
          <w:rFonts w:ascii="仿宋_GB2312" w:eastAsia="仿宋_GB2312" w:hAnsi="宋体" w:cs="??_GB2312" w:hint="eastAsia"/>
          <w:sz w:val="30"/>
          <w:szCs w:val="30"/>
        </w:rPr>
        <w:t>从执法案件和群众投诉举报等渠道梳理排查，发现涉黑涉恶案件线索，及时移交公安机关查处。</w:t>
      </w:r>
    </w:p>
    <w:p w:rsidR="006E11E9" w:rsidRDefault="00286C18">
      <w:pPr>
        <w:spacing w:line="360" w:lineRule="auto"/>
        <w:ind w:firstLineChars="200" w:firstLine="602"/>
        <w:contextualSpacing/>
        <w:rPr>
          <w:rFonts w:asciiTheme="majorEastAsia" w:eastAsiaTheme="majorEastAsia" w:hAnsiTheme="majorEastAsia"/>
          <w:b/>
          <w:sz w:val="30"/>
          <w:szCs w:val="30"/>
        </w:rPr>
      </w:pPr>
      <w:r>
        <w:rPr>
          <w:rFonts w:asciiTheme="majorEastAsia" w:eastAsiaTheme="majorEastAsia" w:hAnsiTheme="majorEastAsia" w:hint="eastAsia"/>
          <w:b/>
          <w:sz w:val="30"/>
          <w:szCs w:val="30"/>
        </w:rPr>
        <w:t>五、工作步骤</w:t>
      </w:r>
    </w:p>
    <w:p w:rsidR="006E11E9" w:rsidRDefault="00286C18">
      <w:pPr>
        <w:spacing w:line="360" w:lineRule="auto"/>
        <w:ind w:firstLineChars="200" w:firstLine="600"/>
        <w:contextualSpacing/>
        <w:rPr>
          <w:rFonts w:ascii="仿宋_GB2312" w:eastAsia="仿宋_GB2312" w:hAnsi="宋体" w:cs="??_GB2312"/>
          <w:sz w:val="30"/>
          <w:szCs w:val="30"/>
        </w:rPr>
      </w:pPr>
      <w:r>
        <w:rPr>
          <w:rFonts w:ascii="仿宋_GB2312" w:eastAsia="仿宋_GB2312" w:hAnsi="宋体" w:cs="??_GB2312" w:hint="eastAsia"/>
          <w:sz w:val="30"/>
          <w:szCs w:val="30"/>
        </w:rPr>
        <w:t>全省道路客运市场集中整治工作从</w:t>
      </w:r>
      <w:r>
        <w:rPr>
          <w:rFonts w:ascii="仿宋_GB2312" w:eastAsia="仿宋_GB2312" w:hAnsi="宋体" w:cs="??_GB2312" w:hint="eastAsia"/>
          <w:sz w:val="30"/>
          <w:szCs w:val="30"/>
        </w:rPr>
        <w:t>2018</w:t>
      </w:r>
      <w:r>
        <w:rPr>
          <w:rFonts w:ascii="仿宋_GB2312" w:eastAsia="仿宋_GB2312" w:hAnsi="宋体" w:cs="??_GB2312" w:hint="eastAsia"/>
          <w:sz w:val="30"/>
          <w:szCs w:val="30"/>
        </w:rPr>
        <w:t>年</w:t>
      </w:r>
      <w:r>
        <w:rPr>
          <w:rFonts w:ascii="仿宋_GB2312" w:eastAsia="仿宋_GB2312" w:hAnsi="宋体" w:cs="??_GB2312" w:hint="eastAsia"/>
          <w:sz w:val="30"/>
          <w:szCs w:val="30"/>
        </w:rPr>
        <w:t>4</w:t>
      </w:r>
      <w:r>
        <w:rPr>
          <w:rFonts w:ascii="仿宋_GB2312" w:eastAsia="仿宋_GB2312" w:hAnsi="宋体" w:cs="??_GB2312" w:hint="eastAsia"/>
          <w:sz w:val="30"/>
          <w:szCs w:val="30"/>
        </w:rPr>
        <w:t>月</w:t>
      </w:r>
      <w:r>
        <w:rPr>
          <w:rFonts w:ascii="仿宋_GB2312" w:eastAsia="仿宋_GB2312" w:hAnsi="宋体" w:cs="??_GB2312" w:hint="eastAsia"/>
          <w:sz w:val="30"/>
          <w:szCs w:val="30"/>
        </w:rPr>
        <w:t>10</w:t>
      </w:r>
      <w:r>
        <w:rPr>
          <w:rFonts w:ascii="仿宋_GB2312" w:eastAsia="仿宋_GB2312" w:hAnsi="宋体" w:cs="??_GB2312" w:hint="eastAsia"/>
          <w:sz w:val="30"/>
          <w:szCs w:val="30"/>
        </w:rPr>
        <w:t>日开始至</w:t>
      </w:r>
      <w:r>
        <w:rPr>
          <w:rFonts w:ascii="仿宋_GB2312" w:eastAsia="仿宋_GB2312" w:hAnsi="宋体" w:cs="??_GB2312" w:hint="eastAsia"/>
          <w:sz w:val="30"/>
          <w:szCs w:val="30"/>
        </w:rPr>
        <w:t>9</w:t>
      </w:r>
      <w:r>
        <w:rPr>
          <w:rFonts w:ascii="仿宋_GB2312" w:eastAsia="仿宋_GB2312" w:hAnsi="宋体" w:cs="??_GB2312" w:hint="eastAsia"/>
          <w:sz w:val="30"/>
          <w:szCs w:val="30"/>
        </w:rPr>
        <w:t>月</w:t>
      </w:r>
      <w:r>
        <w:rPr>
          <w:rFonts w:ascii="仿宋_GB2312" w:eastAsia="仿宋_GB2312" w:hAnsi="宋体" w:cs="??_GB2312" w:hint="eastAsia"/>
          <w:sz w:val="30"/>
          <w:szCs w:val="30"/>
        </w:rPr>
        <w:t>10</w:t>
      </w:r>
      <w:r>
        <w:rPr>
          <w:rFonts w:ascii="仿宋_GB2312" w:eastAsia="仿宋_GB2312" w:hAnsi="宋体" w:cs="??_GB2312" w:hint="eastAsia"/>
          <w:sz w:val="30"/>
          <w:szCs w:val="30"/>
        </w:rPr>
        <w:t>日结束，共分</w:t>
      </w:r>
      <w:r>
        <w:rPr>
          <w:rFonts w:ascii="仿宋_GB2312" w:eastAsia="仿宋_GB2312" w:hAnsiTheme="minorEastAsia" w:cs="??_GB2312" w:hint="eastAsia"/>
          <w:sz w:val="30"/>
          <w:szCs w:val="30"/>
        </w:rPr>
        <w:t>四</w:t>
      </w:r>
      <w:r>
        <w:rPr>
          <w:rFonts w:ascii="仿宋_GB2312" w:eastAsia="仿宋_GB2312" w:hAnsi="宋体" w:cs="??_GB2312" w:hint="eastAsia"/>
          <w:sz w:val="30"/>
          <w:szCs w:val="30"/>
        </w:rPr>
        <w:t>个阶段实施：</w:t>
      </w:r>
    </w:p>
    <w:p w:rsidR="006E11E9" w:rsidRDefault="00286C18">
      <w:pPr>
        <w:spacing w:line="360" w:lineRule="auto"/>
        <w:ind w:firstLineChars="200" w:firstLine="602"/>
        <w:contextualSpacing/>
        <w:rPr>
          <w:rFonts w:ascii="仿宋_GB2312" w:eastAsia="仿宋_GB2312" w:hAnsi="宋体" w:cs="??_GB2312"/>
          <w:sz w:val="30"/>
          <w:szCs w:val="30"/>
        </w:rPr>
      </w:pPr>
      <w:r>
        <w:rPr>
          <w:rFonts w:ascii="楷体" w:eastAsia="楷体" w:hAnsi="楷体" w:cs="楷体" w:hint="eastAsia"/>
          <w:b/>
          <w:sz w:val="30"/>
          <w:szCs w:val="30"/>
        </w:rPr>
        <w:t>（一）动员宣传阶段（</w:t>
      </w:r>
      <w:r>
        <w:rPr>
          <w:rFonts w:ascii="楷体" w:eastAsia="楷体" w:hAnsi="楷体" w:cs="楷体" w:hint="eastAsia"/>
          <w:b/>
          <w:sz w:val="30"/>
          <w:szCs w:val="30"/>
        </w:rPr>
        <w:t>2018</w:t>
      </w:r>
      <w:r>
        <w:rPr>
          <w:rFonts w:ascii="楷体" w:eastAsia="楷体" w:hAnsi="楷体" w:cs="楷体" w:hint="eastAsia"/>
          <w:b/>
          <w:sz w:val="30"/>
          <w:szCs w:val="30"/>
        </w:rPr>
        <w:t>年</w:t>
      </w:r>
      <w:r>
        <w:rPr>
          <w:rFonts w:ascii="楷体" w:eastAsia="楷体" w:hAnsi="楷体" w:cs="楷体" w:hint="eastAsia"/>
          <w:b/>
          <w:sz w:val="30"/>
          <w:szCs w:val="30"/>
        </w:rPr>
        <w:t>4</w:t>
      </w:r>
      <w:r>
        <w:rPr>
          <w:rFonts w:ascii="楷体" w:eastAsia="楷体" w:hAnsi="楷体" w:cs="楷体" w:hint="eastAsia"/>
          <w:b/>
          <w:sz w:val="30"/>
          <w:szCs w:val="30"/>
        </w:rPr>
        <w:t>月</w:t>
      </w:r>
      <w:r>
        <w:rPr>
          <w:rFonts w:ascii="楷体" w:eastAsia="楷体" w:hAnsi="楷体" w:cs="楷体" w:hint="eastAsia"/>
          <w:b/>
          <w:sz w:val="30"/>
          <w:szCs w:val="30"/>
        </w:rPr>
        <w:t>10</w:t>
      </w:r>
      <w:r>
        <w:rPr>
          <w:rFonts w:ascii="楷体" w:eastAsia="楷体" w:hAnsi="楷体" w:cs="楷体" w:hint="eastAsia"/>
          <w:b/>
          <w:sz w:val="30"/>
          <w:szCs w:val="30"/>
        </w:rPr>
        <w:t>日至</w:t>
      </w:r>
      <w:r>
        <w:rPr>
          <w:rFonts w:ascii="楷体" w:eastAsia="楷体" w:hAnsi="楷体" w:cs="楷体" w:hint="eastAsia"/>
          <w:b/>
          <w:sz w:val="30"/>
          <w:szCs w:val="30"/>
        </w:rPr>
        <w:t>2018</w:t>
      </w:r>
      <w:r>
        <w:rPr>
          <w:rFonts w:ascii="楷体" w:eastAsia="楷体" w:hAnsi="楷体" w:cs="楷体" w:hint="eastAsia"/>
          <w:b/>
          <w:sz w:val="30"/>
          <w:szCs w:val="30"/>
        </w:rPr>
        <w:t>年</w:t>
      </w:r>
      <w:r>
        <w:rPr>
          <w:rFonts w:ascii="楷体" w:eastAsia="楷体" w:hAnsi="楷体" w:cs="楷体" w:hint="eastAsia"/>
          <w:b/>
          <w:sz w:val="30"/>
          <w:szCs w:val="30"/>
        </w:rPr>
        <w:t>4</w:t>
      </w:r>
      <w:r>
        <w:rPr>
          <w:rFonts w:ascii="楷体" w:eastAsia="楷体" w:hAnsi="楷体" w:cs="楷体" w:hint="eastAsia"/>
          <w:b/>
          <w:sz w:val="30"/>
          <w:szCs w:val="30"/>
        </w:rPr>
        <w:t>月</w:t>
      </w:r>
      <w:r>
        <w:rPr>
          <w:rFonts w:ascii="楷体" w:eastAsia="楷体" w:hAnsi="楷体" w:cs="楷体" w:hint="eastAsia"/>
          <w:b/>
          <w:sz w:val="30"/>
          <w:szCs w:val="30"/>
        </w:rPr>
        <w:t>20</w:t>
      </w:r>
      <w:r>
        <w:rPr>
          <w:rFonts w:ascii="楷体" w:eastAsia="楷体" w:hAnsi="楷体" w:cs="楷体" w:hint="eastAsia"/>
          <w:b/>
          <w:sz w:val="30"/>
          <w:szCs w:val="30"/>
        </w:rPr>
        <w:t>日）。</w:t>
      </w:r>
      <w:r>
        <w:rPr>
          <w:rFonts w:ascii="仿宋_GB2312" w:eastAsia="仿宋_GB2312" w:hAnsi="宋体" w:cs="楷体_GB2312" w:hint="eastAsia"/>
          <w:sz w:val="30"/>
          <w:szCs w:val="30"/>
        </w:rPr>
        <w:t>结合当地实际，制定本辖区道路客运市场集中整治实施方案，</w:t>
      </w:r>
      <w:r>
        <w:rPr>
          <w:rFonts w:ascii="仿宋_GB2312" w:eastAsia="仿宋_GB2312" w:hAnsi="宋体" w:cs="宋体" w:hint="eastAsia"/>
          <w:kern w:val="0"/>
          <w:sz w:val="30"/>
          <w:szCs w:val="30"/>
        </w:rPr>
        <w:t>成立</w:t>
      </w:r>
      <w:r>
        <w:rPr>
          <w:rFonts w:ascii="仿宋_GB2312" w:eastAsia="仿宋_GB2312" w:hAnsi="宋体" w:cs="??_GB2312" w:hint="eastAsia"/>
          <w:sz w:val="30"/>
          <w:szCs w:val="30"/>
        </w:rPr>
        <w:t>领导组织、设立日常办事机构、明确职责分工</w:t>
      </w:r>
      <w:r>
        <w:rPr>
          <w:rFonts w:ascii="仿宋_GB2312" w:eastAsia="仿宋_GB2312" w:hAnsi="宋体" w:cs="宋体" w:hint="eastAsia"/>
          <w:kern w:val="0"/>
          <w:sz w:val="30"/>
          <w:szCs w:val="30"/>
        </w:rPr>
        <w:t>，召开会议动员部署，明确目标任务。全面</w:t>
      </w:r>
      <w:r>
        <w:rPr>
          <w:rFonts w:ascii="仿宋_GB2312" w:eastAsia="仿宋_GB2312" w:hint="eastAsia"/>
          <w:sz w:val="30"/>
          <w:szCs w:val="30"/>
        </w:rPr>
        <w:t>深入宣传开展此次</w:t>
      </w:r>
      <w:r>
        <w:rPr>
          <w:rFonts w:ascii="仿宋_GB2312" w:eastAsia="仿宋_GB2312" w:hAnsi="宋体" w:cs="??_GB2312" w:hint="eastAsia"/>
          <w:sz w:val="30"/>
          <w:szCs w:val="30"/>
        </w:rPr>
        <w:t>道路客运市场集中整治工作</w:t>
      </w:r>
      <w:r>
        <w:rPr>
          <w:rFonts w:ascii="仿宋_GB2312" w:eastAsia="仿宋_GB2312" w:hint="eastAsia"/>
          <w:sz w:val="30"/>
          <w:szCs w:val="30"/>
        </w:rPr>
        <w:t>的重要意义以及有关法律法规，营造集中整治的强大声势。</w:t>
      </w:r>
    </w:p>
    <w:p w:rsidR="006E11E9" w:rsidRDefault="00286C18">
      <w:pPr>
        <w:spacing w:line="360" w:lineRule="auto"/>
        <w:ind w:firstLineChars="200" w:firstLine="602"/>
        <w:contextualSpacing/>
        <w:jc w:val="left"/>
        <w:rPr>
          <w:rFonts w:ascii="仿宋_GB2312" w:eastAsia="仿宋_GB2312" w:hAnsi="楷体"/>
          <w:sz w:val="30"/>
          <w:szCs w:val="30"/>
        </w:rPr>
      </w:pPr>
      <w:r>
        <w:rPr>
          <w:rFonts w:ascii="楷体" w:eastAsia="楷体" w:hAnsi="楷体" w:cs="楷体" w:hint="eastAsia"/>
          <w:b/>
          <w:sz w:val="30"/>
          <w:szCs w:val="30"/>
        </w:rPr>
        <w:t>（二）集中整治阶段（</w:t>
      </w:r>
      <w:r>
        <w:rPr>
          <w:rFonts w:ascii="楷体" w:eastAsia="楷体" w:hAnsi="楷体" w:cs="楷体" w:hint="eastAsia"/>
          <w:b/>
          <w:sz w:val="30"/>
          <w:szCs w:val="30"/>
        </w:rPr>
        <w:t>2018</w:t>
      </w:r>
      <w:r>
        <w:rPr>
          <w:rFonts w:ascii="楷体" w:eastAsia="楷体" w:hAnsi="楷体" w:cs="楷体" w:hint="eastAsia"/>
          <w:b/>
          <w:sz w:val="30"/>
          <w:szCs w:val="30"/>
        </w:rPr>
        <w:t>年</w:t>
      </w:r>
      <w:r>
        <w:rPr>
          <w:rFonts w:ascii="楷体" w:eastAsia="楷体" w:hAnsi="楷体" w:cs="楷体" w:hint="eastAsia"/>
          <w:b/>
          <w:sz w:val="30"/>
          <w:szCs w:val="30"/>
        </w:rPr>
        <w:t>4</w:t>
      </w:r>
      <w:r>
        <w:rPr>
          <w:rFonts w:ascii="楷体" w:eastAsia="楷体" w:hAnsi="楷体" w:cs="楷体" w:hint="eastAsia"/>
          <w:b/>
          <w:sz w:val="30"/>
          <w:szCs w:val="30"/>
        </w:rPr>
        <w:t>月</w:t>
      </w:r>
      <w:r>
        <w:rPr>
          <w:rFonts w:ascii="楷体" w:eastAsia="楷体" w:hAnsi="楷体" w:cs="楷体" w:hint="eastAsia"/>
          <w:b/>
          <w:sz w:val="30"/>
          <w:szCs w:val="30"/>
        </w:rPr>
        <w:t>21</w:t>
      </w:r>
      <w:r>
        <w:rPr>
          <w:rFonts w:ascii="楷体" w:eastAsia="楷体" w:hAnsi="楷体" w:cs="楷体" w:hint="eastAsia"/>
          <w:b/>
          <w:sz w:val="30"/>
          <w:szCs w:val="30"/>
        </w:rPr>
        <w:t>日至</w:t>
      </w:r>
      <w:r>
        <w:rPr>
          <w:rFonts w:ascii="楷体" w:eastAsia="楷体" w:hAnsi="楷体" w:cs="楷体" w:hint="eastAsia"/>
          <w:b/>
          <w:sz w:val="30"/>
          <w:szCs w:val="30"/>
        </w:rPr>
        <w:t>2018</w:t>
      </w:r>
      <w:r>
        <w:rPr>
          <w:rFonts w:ascii="楷体" w:eastAsia="楷体" w:hAnsi="楷体" w:cs="楷体" w:hint="eastAsia"/>
          <w:b/>
          <w:sz w:val="30"/>
          <w:szCs w:val="30"/>
        </w:rPr>
        <w:t>年</w:t>
      </w:r>
      <w:r>
        <w:rPr>
          <w:rFonts w:ascii="楷体" w:eastAsia="楷体" w:hAnsi="楷体" w:cs="楷体" w:hint="eastAsia"/>
          <w:b/>
          <w:sz w:val="30"/>
          <w:szCs w:val="30"/>
        </w:rPr>
        <w:t>6</w:t>
      </w:r>
      <w:r>
        <w:rPr>
          <w:rFonts w:ascii="楷体" w:eastAsia="楷体" w:hAnsi="楷体" w:cs="楷体" w:hint="eastAsia"/>
          <w:b/>
          <w:sz w:val="30"/>
          <w:szCs w:val="30"/>
        </w:rPr>
        <w:t>月</w:t>
      </w:r>
      <w:r>
        <w:rPr>
          <w:rFonts w:ascii="楷体" w:eastAsia="楷体" w:hAnsi="楷体" w:cs="楷体" w:hint="eastAsia"/>
          <w:b/>
          <w:sz w:val="30"/>
          <w:szCs w:val="30"/>
        </w:rPr>
        <w:t>30</w:t>
      </w:r>
      <w:r>
        <w:rPr>
          <w:rFonts w:ascii="楷体" w:eastAsia="楷体" w:hAnsi="楷体" w:cs="楷体" w:hint="eastAsia"/>
          <w:b/>
          <w:sz w:val="30"/>
          <w:szCs w:val="30"/>
        </w:rPr>
        <w:t>日）。</w:t>
      </w:r>
      <w:r>
        <w:rPr>
          <w:rFonts w:ascii="仿宋_GB2312" w:eastAsia="仿宋_GB2312" w:hAnsi="楷体"/>
          <w:sz w:val="30"/>
          <w:szCs w:val="30"/>
        </w:rPr>
        <w:t>健全</w:t>
      </w:r>
      <w:r>
        <w:rPr>
          <w:rFonts w:ascii="仿宋_GB2312" w:eastAsia="仿宋_GB2312" w:hAnsi="宋体" w:cs="??_GB2312" w:hint="eastAsia"/>
          <w:sz w:val="30"/>
          <w:szCs w:val="30"/>
        </w:rPr>
        <w:t>交通运输执法和道路运输管理</w:t>
      </w:r>
      <w:r>
        <w:rPr>
          <w:rFonts w:ascii="仿宋_GB2312" w:eastAsia="仿宋_GB2312" w:hAnsi="楷体"/>
          <w:sz w:val="30"/>
          <w:szCs w:val="30"/>
        </w:rPr>
        <w:t>联勤联动机制，</w:t>
      </w:r>
      <w:r>
        <w:rPr>
          <w:rFonts w:ascii="仿宋_GB2312" w:eastAsia="仿宋_GB2312" w:hAnsi="楷体" w:hint="eastAsia"/>
          <w:sz w:val="30"/>
          <w:szCs w:val="30"/>
        </w:rPr>
        <w:t>加大</w:t>
      </w:r>
      <w:r>
        <w:rPr>
          <w:rFonts w:ascii="仿宋_GB2312" w:eastAsia="仿宋_GB2312" w:hAnsi="楷体"/>
          <w:sz w:val="30"/>
          <w:szCs w:val="30"/>
        </w:rPr>
        <w:t>对火车站、高铁站、飞机场、汽车客运站等</w:t>
      </w:r>
      <w:r>
        <w:rPr>
          <w:rFonts w:ascii="仿宋_GB2312" w:eastAsia="仿宋_GB2312" w:hAnsi="楷体" w:hint="eastAsia"/>
          <w:sz w:val="30"/>
          <w:szCs w:val="30"/>
        </w:rPr>
        <w:t>重点区域联合执法力度，严查各类</w:t>
      </w:r>
      <w:r>
        <w:rPr>
          <w:rFonts w:ascii="仿宋_GB2312" w:eastAsia="仿宋_GB2312" w:hAnsi="楷体"/>
          <w:sz w:val="30"/>
          <w:szCs w:val="30"/>
        </w:rPr>
        <w:t>非法</w:t>
      </w:r>
      <w:r>
        <w:rPr>
          <w:rFonts w:ascii="仿宋_GB2312" w:eastAsia="仿宋_GB2312" w:hAnsi="楷体" w:hint="eastAsia"/>
          <w:sz w:val="30"/>
          <w:szCs w:val="30"/>
        </w:rPr>
        <w:t>违规</w:t>
      </w:r>
      <w:r>
        <w:rPr>
          <w:rFonts w:ascii="仿宋_GB2312" w:eastAsia="仿宋_GB2312" w:hAnsi="楷体"/>
          <w:sz w:val="30"/>
          <w:szCs w:val="30"/>
        </w:rPr>
        <w:t>经营</w:t>
      </w:r>
      <w:r>
        <w:rPr>
          <w:rFonts w:ascii="仿宋_GB2312" w:eastAsia="仿宋_GB2312" w:hAnsi="楷体" w:hint="eastAsia"/>
          <w:sz w:val="30"/>
          <w:szCs w:val="30"/>
        </w:rPr>
        <w:t>行为，</w:t>
      </w:r>
      <w:r>
        <w:rPr>
          <w:rFonts w:ascii="仿宋_GB2312" w:eastAsia="仿宋_GB2312" w:hAnsi="楷体"/>
          <w:sz w:val="30"/>
          <w:szCs w:val="30"/>
        </w:rPr>
        <w:t>有效净化道路客运市场</w:t>
      </w:r>
      <w:r>
        <w:rPr>
          <w:rFonts w:ascii="仿宋_GB2312" w:eastAsia="仿宋_GB2312" w:hAnsi="楷体" w:hint="eastAsia"/>
          <w:sz w:val="30"/>
          <w:szCs w:val="30"/>
        </w:rPr>
        <w:t>经营</w:t>
      </w:r>
      <w:r>
        <w:rPr>
          <w:rFonts w:ascii="仿宋_GB2312" w:eastAsia="仿宋_GB2312" w:hAnsi="楷体"/>
          <w:sz w:val="30"/>
          <w:szCs w:val="30"/>
        </w:rPr>
        <w:t>环境，</w:t>
      </w:r>
      <w:r>
        <w:rPr>
          <w:rFonts w:ascii="仿宋_GB2312" w:eastAsia="仿宋_GB2312" w:hAnsi="楷体" w:hint="eastAsia"/>
          <w:sz w:val="30"/>
          <w:szCs w:val="30"/>
        </w:rPr>
        <w:t>维护道路客运市场经营秩序。</w:t>
      </w:r>
      <w:r>
        <w:rPr>
          <w:rFonts w:ascii="仿宋_GB2312" w:eastAsia="仿宋_GB2312" w:hAnsi="楷体"/>
          <w:sz w:val="30"/>
          <w:szCs w:val="30"/>
        </w:rPr>
        <w:t>同时加大执纪问责力度，</w:t>
      </w:r>
      <w:r>
        <w:rPr>
          <w:rFonts w:ascii="仿宋_GB2312" w:eastAsia="仿宋_GB2312" w:hAnsi="宋体" w:cs="??_GB2312" w:hint="eastAsia"/>
          <w:sz w:val="30"/>
          <w:szCs w:val="30"/>
        </w:rPr>
        <w:t>从严查处</w:t>
      </w:r>
      <w:r>
        <w:rPr>
          <w:rFonts w:ascii="仿宋_GB2312" w:eastAsia="仿宋_GB2312" w:hAnsi="宋体" w:cs="??_GB2312" w:hint="eastAsia"/>
          <w:sz w:val="30"/>
          <w:szCs w:val="30"/>
        </w:rPr>
        <w:lastRenderedPageBreak/>
        <w:t>不作为、乱作为行为，重点从执法案件、群众举报中集中发现移交涉黑涉恶案件线索，配合政法部门有效打击并深挖“保护伞”。</w:t>
      </w:r>
    </w:p>
    <w:p w:rsidR="006E11E9" w:rsidRDefault="00286C18">
      <w:pPr>
        <w:spacing w:line="360" w:lineRule="auto"/>
        <w:ind w:firstLineChars="200" w:firstLine="602"/>
        <w:contextualSpacing/>
        <w:rPr>
          <w:rFonts w:ascii="仿宋_GB2312" w:eastAsia="仿宋_GB2312" w:hAnsi="楷体"/>
          <w:sz w:val="30"/>
          <w:szCs w:val="30"/>
        </w:rPr>
      </w:pPr>
      <w:r>
        <w:rPr>
          <w:rFonts w:ascii="楷体" w:eastAsia="楷体" w:hAnsi="楷体" w:cs="楷体" w:hint="eastAsia"/>
          <w:b/>
          <w:sz w:val="30"/>
          <w:szCs w:val="30"/>
        </w:rPr>
        <w:t>（三）巩固提升阶段（</w:t>
      </w:r>
      <w:r>
        <w:rPr>
          <w:rFonts w:ascii="楷体" w:eastAsia="楷体" w:hAnsi="楷体" w:cs="楷体" w:hint="eastAsia"/>
          <w:b/>
          <w:sz w:val="30"/>
          <w:szCs w:val="30"/>
        </w:rPr>
        <w:t>2018</w:t>
      </w:r>
      <w:r>
        <w:rPr>
          <w:rFonts w:ascii="楷体" w:eastAsia="楷体" w:hAnsi="楷体" w:cs="楷体" w:hint="eastAsia"/>
          <w:b/>
          <w:sz w:val="30"/>
          <w:szCs w:val="30"/>
        </w:rPr>
        <w:t>年</w:t>
      </w:r>
      <w:r>
        <w:rPr>
          <w:rFonts w:ascii="楷体" w:eastAsia="楷体" w:hAnsi="楷体" w:cs="楷体" w:hint="eastAsia"/>
          <w:b/>
          <w:sz w:val="30"/>
          <w:szCs w:val="30"/>
        </w:rPr>
        <w:t>7</w:t>
      </w:r>
      <w:r>
        <w:rPr>
          <w:rFonts w:ascii="楷体" w:eastAsia="楷体" w:hAnsi="楷体" w:cs="楷体" w:hint="eastAsia"/>
          <w:b/>
          <w:sz w:val="30"/>
          <w:szCs w:val="30"/>
        </w:rPr>
        <w:t>月</w:t>
      </w:r>
      <w:r>
        <w:rPr>
          <w:rFonts w:ascii="楷体" w:eastAsia="楷体" w:hAnsi="楷体" w:cs="楷体" w:hint="eastAsia"/>
          <w:b/>
          <w:sz w:val="30"/>
          <w:szCs w:val="30"/>
        </w:rPr>
        <w:t>1</w:t>
      </w:r>
      <w:r>
        <w:rPr>
          <w:rFonts w:ascii="楷体" w:eastAsia="楷体" w:hAnsi="楷体" w:cs="楷体" w:hint="eastAsia"/>
          <w:b/>
          <w:sz w:val="30"/>
          <w:szCs w:val="30"/>
        </w:rPr>
        <w:t>日至</w:t>
      </w:r>
      <w:r>
        <w:rPr>
          <w:rFonts w:ascii="楷体" w:eastAsia="楷体" w:hAnsi="楷体" w:cs="楷体" w:hint="eastAsia"/>
          <w:b/>
          <w:sz w:val="30"/>
          <w:szCs w:val="30"/>
        </w:rPr>
        <w:t>2018</w:t>
      </w:r>
      <w:r>
        <w:rPr>
          <w:rFonts w:ascii="楷体" w:eastAsia="楷体" w:hAnsi="楷体" w:cs="楷体" w:hint="eastAsia"/>
          <w:b/>
          <w:sz w:val="30"/>
          <w:szCs w:val="30"/>
        </w:rPr>
        <w:t>年</w:t>
      </w:r>
      <w:r>
        <w:rPr>
          <w:rFonts w:ascii="楷体" w:eastAsia="楷体" w:hAnsi="楷体" w:cs="楷体" w:hint="eastAsia"/>
          <w:b/>
          <w:sz w:val="30"/>
          <w:szCs w:val="30"/>
        </w:rPr>
        <w:t>8</w:t>
      </w:r>
      <w:r>
        <w:rPr>
          <w:rFonts w:ascii="楷体" w:eastAsia="楷体" w:hAnsi="楷体" w:cs="楷体" w:hint="eastAsia"/>
          <w:b/>
          <w:sz w:val="30"/>
          <w:szCs w:val="30"/>
        </w:rPr>
        <w:t>月</w:t>
      </w:r>
      <w:r>
        <w:rPr>
          <w:rFonts w:ascii="楷体" w:eastAsia="楷体" w:hAnsi="楷体" w:cs="楷体" w:hint="eastAsia"/>
          <w:b/>
          <w:sz w:val="30"/>
          <w:szCs w:val="30"/>
        </w:rPr>
        <w:t>31</w:t>
      </w:r>
      <w:r>
        <w:rPr>
          <w:rFonts w:ascii="楷体" w:eastAsia="楷体" w:hAnsi="楷体" w:cs="楷体" w:hint="eastAsia"/>
          <w:b/>
          <w:sz w:val="30"/>
          <w:szCs w:val="30"/>
        </w:rPr>
        <w:t>日）。</w:t>
      </w:r>
      <w:r>
        <w:rPr>
          <w:rFonts w:ascii="仿宋_GB2312" w:eastAsia="仿宋_GB2312" w:hAnsi="楷体"/>
          <w:sz w:val="30"/>
          <w:szCs w:val="30"/>
        </w:rPr>
        <w:t>持续强化道路客运市场监管，加大执法频次和力度，结合出租汽车改革落地进展情况，适时开展出租汽车</w:t>
      </w:r>
      <w:r>
        <w:rPr>
          <w:rFonts w:ascii="仿宋_GB2312" w:eastAsia="仿宋_GB2312" w:hAnsi="楷体"/>
          <w:sz w:val="30"/>
          <w:szCs w:val="30"/>
        </w:rPr>
        <w:t>“</w:t>
      </w:r>
      <w:r>
        <w:rPr>
          <w:rFonts w:ascii="仿宋_GB2312" w:eastAsia="仿宋_GB2312" w:hAnsi="楷体"/>
          <w:sz w:val="30"/>
          <w:szCs w:val="30"/>
        </w:rPr>
        <w:t>打非治违</w:t>
      </w:r>
      <w:r>
        <w:rPr>
          <w:rFonts w:ascii="仿宋_GB2312" w:eastAsia="仿宋_GB2312" w:hAnsi="楷体"/>
          <w:sz w:val="30"/>
          <w:szCs w:val="30"/>
        </w:rPr>
        <w:t>”</w:t>
      </w:r>
      <w:r>
        <w:rPr>
          <w:rFonts w:ascii="仿宋_GB2312" w:eastAsia="仿宋_GB2312" w:hAnsi="楷体"/>
          <w:sz w:val="30"/>
          <w:szCs w:val="30"/>
        </w:rPr>
        <w:t>专项行动</w:t>
      </w:r>
      <w:r>
        <w:rPr>
          <w:rFonts w:ascii="仿宋_GB2312" w:eastAsia="仿宋_GB2312" w:hAnsi="楷体" w:hint="eastAsia"/>
          <w:sz w:val="30"/>
          <w:szCs w:val="30"/>
        </w:rPr>
        <w:t>。不断完善执法、行业管理制度，细化责任追究制度，堵塞管理漏洞，提升道路客运市场管理能力，促进提升行业服务水平，切实增强人民群众的安全感</w:t>
      </w:r>
      <w:r>
        <w:rPr>
          <w:rFonts w:ascii="仿宋_GB2312" w:eastAsia="仿宋_GB2312" w:hAnsi="楷体" w:hint="eastAsia"/>
          <w:sz w:val="30"/>
          <w:szCs w:val="30"/>
        </w:rPr>
        <w:t>、获得感。</w:t>
      </w:r>
    </w:p>
    <w:p w:rsidR="006E11E9" w:rsidRDefault="00286C18">
      <w:pPr>
        <w:spacing w:line="360" w:lineRule="auto"/>
        <w:ind w:firstLineChars="200" w:firstLine="602"/>
        <w:contextualSpacing/>
        <w:rPr>
          <w:rFonts w:ascii="仿宋_GB2312" w:eastAsia="仿宋_GB2312" w:hAnsi="宋体" w:cs="??_GB2312"/>
          <w:sz w:val="30"/>
          <w:szCs w:val="30"/>
        </w:rPr>
      </w:pPr>
      <w:r>
        <w:rPr>
          <w:rFonts w:ascii="楷体" w:eastAsia="楷体" w:hAnsi="楷体" w:cs="楷体" w:hint="eastAsia"/>
          <w:b/>
          <w:bCs/>
          <w:sz w:val="30"/>
          <w:szCs w:val="30"/>
        </w:rPr>
        <w:t>（四）总结完善阶段（</w:t>
      </w:r>
      <w:r>
        <w:rPr>
          <w:rFonts w:ascii="楷体" w:eastAsia="楷体" w:hAnsi="楷体" w:cs="楷体" w:hint="eastAsia"/>
          <w:b/>
          <w:bCs/>
          <w:sz w:val="30"/>
          <w:szCs w:val="30"/>
        </w:rPr>
        <w:t>2018</w:t>
      </w:r>
      <w:r>
        <w:rPr>
          <w:rFonts w:ascii="楷体" w:eastAsia="楷体" w:hAnsi="楷体" w:cs="楷体" w:hint="eastAsia"/>
          <w:b/>
          <w:bCs/>
          <w:sz w:val="30"/>
          <w:szCs w:val="30"/>
        </w:rPr>
        <w:t>年</w:t>
      </w:r>
      <w:r>
        <w:rPr>
          <w:rFonts w:ascii="楷体" w:eastAsia="楷体" w:hAnsi="楷体" w:cs="楷体" w:hint="eastAsia"/>
          <w:b/>
          <w:bCs/>
          <w:sz w:val="30"/>
          <w:szCs w:val="30"/>
        </w:rPr>
        <w:t>9</w:t>
      </w:r>
      <w:r>
        <w:rPr>
          <w:rFonts w:ascii="楷体" w:eastAsia="楷体" w:hAnsi="楷体" w:cs="楷体" w:hint="eastAsia"/>
          <w:b/>
          <w:bCs/>
          <w:sz w:val="30"/>
          <w:szCs w:val="30"/>
        </w:rPr>
        <w:t>月</w:t>
      </w:r>
      <w:r>
        <w:rPr>
          <w:rFonts w:ascii="楷体" w:eastAsia="楷体" w:hAnsi="楷体" w:cs="楷体" w:hint="eastAsia"/>
          <w:b/>
          <w:bCs/>
          <w:sz w:val="30"/>
          <w:szCs w:val="30"/>
        </w:rPr>
        <w:t>1</w:t>
      </w:r>
      <w:r>
        <w:rPr>
          <w:rFonts w:ascii="楷体" w:eastAsia="楷体" w:hAnsi="楷体" w:cs="楷体" w:hint="eastAsia"/>
          <w:b/>
          <w:bCs/>
          <w:sz w:val="30"/>
          <w:szCs w:val="30"/>
        </w:rPr>
        <w:t>日至</w:t>
      </w:r>
      <w:r>
        <w:rPr>
          <w:rFonts w:ascii="楷体" w:eastAsia="楷体" w:hAnsi="楷体" w:cs="楷体" w:hint="eastAsia"/>
          <w:b/>
          <w:bCs/>
          <w:sz w:val="30"/>
          <w:szCs w:val="30"/>
        </w:rPr>
        <w:t>2018</w:t>
      </w:r>
      <w:r>
        <w:rPr>
          <w:rFonts w:ascii="楷体" w:eastAsia="楷体" w:hAnsi="楷体" w:cs="楷体" w:hint="eastAsia"/>
          <w:b/>
          <w:bCs/>
          <w:sz w:val="30"/>
          <w:szCs w:val="30"/>
        </w:rPr>
        <w:t>年</w:t>
      </w:r>
      <w:r>
        <w:rPr>
          <w:rFonts w:ascii="楷体" w:eastAsia="楷体" w:hAnsi="楷体" w:cs="楷体" w:hint="eastAsia"/>
          <w:b/>
          <w:bCs/>
          <w:sz w:val="30"/>
          <w:szCs w:val="30"/>
        </w:rPr>
        <w:t>9</w:t>
      </w:r>
      <w:r>
        <w:rPr>
          <w:rFonts w:ascii="楷体" w:eastAsia="楷体" w:hAnsi="楷体" w:cs="楷体" w:hint="eastAsia"/>
          <w:b/>
          <w:bCs/>
          <w:sz w:val="30"/>
          <w:szCs w:val="30"/>
        </w:rPr>
        <w:t>月</w:t>
      </w:r>
      <w:r>
        <w:rPr>
          <w:rFonts w:ascii="楷体" w:eastAsia="楷体" w:hAnsi="楷体" w:cs="楷体" w:hint="eastAsia"/>
          <w:b/>
          <w:bCs/>
          <w:sz w:val="30"/>
          <w:szCs w:val="30"/>
        </w:rPr>
        <w:t>10</w:t>
      </w:r>
      <w:r>
        <w:rPr>
          <w:rFonts w:ascii="楷体" w:eastAsia="楷体" w:hAnsi="楷体" w:cs="楷体" w:hint="eastAsia"/>
          <w:b/>
          <w:bCs/>
          <w:sz w:val="30"/>
          <w:szCs w:val="30"/>
        </w:rPr>
        <w:t>日）。</w:t>
      </w:r>
      <w:r>
        <w:rPr>
          <w:rFonts w:ascii="仿宋_GB2312" w:eastAsia="仿宋_GB2312" w:hAnsi="宋体" w:cs="??_GB2312" w:hint="eastAsia"/>
          <w:sz w:val="30"/>
          <w:szCs w:val="30"/>
        </w:rPr>
        <w:t>全面总结道路客运市场集中整治工作经验，建立长效机制，形成联合执法、联合惩戒、公开公示等常态化管理，推进我省道路客运市场健康规范有序发展。</w:t>
      </w:r>
    </w:p>
    <w:p w:rsidR="006E11E9" w:rsidRDefault="00286C18">
      <w:pPr>
        <w:spacing w:line="360" w:lineRule="auto"/>
        <w:ind w:firstLineChars="200" w:firstLine="602"/>
        <w:contextualSpacing/>
        <w:rPr>
          <w:rFonts w:asciiTheme="majorEastAsia" w:eastAsiaTheme="majorEastAsia" w:hAnsiTheme="majorEastAsia"/>
          <w:b/>
          <w:sz w:val="30"/>
          <w:szCs w:val="30"/>
        </w:rPr>
      </w:pPr>
      <w:r>
        <w:rPr>
          <w:rFonts w:asciiTheme="majorEastAsia" w:eastAsiaTheme="majorEastAsia" w:hAnsiTheme="majorEastAsia" w:hint="eastAsia"/>
          <w:b/>
          <w:sz w:val="30"/>
          <w:szCs w:val="30"/>
        </w:rPr>
        <w:t>六、工作要求</w:t>
      </w:r>
    </w:p>
    <w:p w:rsidR="006E11E9" w:rsidRDefault="00286C18">
      <w:pPr>
        <w:widowControl/>
        <w:shd w:val="clear" w:color="auto" w:fill="FFFFFF"/>
        <w:spacing w:line="360" w:lineRule="auto"/>
        <w:ind w:firstLineChars="200" w:firstLine="602"/>
        <w:contextualSpacing/>
        <w:jc w:val="left"/>
        <w:rPr>
          <w:rFonts w:ascii="仿宋_GB2312" w:eastAsia="仿宋_GB2312" w:hAnsi="楷体"/>
          <w:sz w:val="30"/>
          <w:szCs w:val="30"/>
        </w:rPr>
      </w:pPr>
      <w:r>
        <w:rPr>
          <w:rFonts w:ascii="楷体" w:eastAsia="楷体" w:hAnsi="楷体" w:cs="楷体" w:hint="eastAsia"/>
          <w:b/>
          <w:sz w:val="30"/>
          <w:szCs w:val="30"/>
        </w:rPr>
        <w:t>（一）强化组织领导，完善治理体系。</w:t>
      </w:r>
      <w:r>
        <w:rPr>
          <w:rFonts w:ascii="仿宋_GB2312" w:eastAsia="仿宋_GB2312" w:hAnsi="楷体" w:hint="eastAsia"/>
          <w:sz w:val="30"/>
          <w:szCs w:val="30"/>
        </w:rPr>
        <w:t>在当地政府领导下，积极协调公安、城管、工商等相关部门加强工作配合，构建政府主导、部门联动、信息共享、齐抓共管的治理体系，不断提升治理成效。</w:t>
      </w:r>
    </w:p>
    <w:p w:rsidR="006E11E9" w:rsidRDefault="00286C18">
      <w:pPr>
        <w:spacing w:line="360" w:lineRule="auto"/>
        <w:ind w:firstLineChars="200" w:firstLine="602"/>
        <w:contextualSpacing/>
        <w:rPr>
          <w:rFonts w:ascii="仿宋_GB2312" w:eastAsia="仿宋_GB2312" w:hAnsi="宋体" w:cs="??_GB2312"/>
          <w:sz w:val="30"/>
          <w:szCs w:val="30"/>
        </w:rPr>
      </w:pPr>
      <w:r>
        <w:rPr>
          <w:rFonts w:ascii="楷体" w:eastAsia="楷体" w:hAnsi="楷体" w:cs="楷体" w:hint="eastAsia"/>
          <w:b/>
          <w:sz w:val="30"/>
          <w:szCs w:val="30"/>
        </w:rPr>
        <w:t>（二）严格队伍管理，规范执法行为。</w:t>
      </w:r>
      <w:r>
        <w:rPr>
          <w:rFonts w:ascii="仿宋_GB2312" w:eastAsia="仿宋_GB2312" w:hAnsi="楷体" w:hint="eastAsia"/>
          <w:sz w:val="30"/>
          <w:szCs w:val="30"/>
        </w:rPr>
        <w:t>深入推进交通执法工作“规范年”活动，严格</w:t>
      </w:r>
      <w:r>
        <w:rPr>
          <w:rFonts w:ascii="仿宋_GB2312" w:eastAsia="仿宋_GB2312" w:hAnsi="宋体" w:cs="??_GB2312" w:hint="eastAsia"/>
          <w:sz w:val="30"/>
          <w:szCs w:val="30"/>
        </w:rPr>
        <w:t>处罚裁量标准，规范执法程序，严禁超范</w:t>
      </w:r>
      <w:r>
        <w:rPr>
          <w:rFonts w:ascii="仿宋_GB2312" w:eastAsia="仿宋_GB2312" w:hAnsi="宋体" w:cs="??_GB2312" w:hint="eastAsia"/>
          <w:sz w:val="30"/>
          <w:szCs w:val="30"/>
        </w:rPr>
        <w:t>围处罚，严格落实查处分离、罚缴分离制度。加大执法监督力度，严肃工作纪律，加强对履职尽责情况的考核，建立暗访检查、督导和定期通报制度。充分发挥社会监督的作用，探索建立有奖</w:t>
      </w:r>
      <w:r>
        <w:rPr>
          <w:rFonts w:ascii="仿宋_GB2312" w:eastAsia="仿宋_GB2312" w:hAnsi="宋体" w:cs="??_GB2312" w:hint="eastAsia"/>
          <w:sz w:val="30"/>
          <w:szCs w:val="30"/>
        </w:rPr>
        <w:lastRenderedPageBreak/>
        <w:t>举报制度</w:t>
      </w:r>
      <w:r>
        <w:rPr>
          <w:rFonts w:ascii="仿宋_GB2312" w:eastAsia="仿宋_GB2312" w:hAnsi="宋体" w:cs="??_GB2312" w:hint="eastAsia"/>
          <w:sz w:val="30"/>
          <w:szCs w:val="30"/>
        </w:rPr>
        <w:t xml:space="preserve">, </w:t>
      </w:r>
      <w:r>
        <w:rPr>
          <w:rFonts w:ascii="仿宋_GB2312" w:eastAsia="仿宋_GB2312" w:hAnsi="宋体" w:cs="??_GB2312" w:hint="eastAsia"/>
          <w:sz w:val="30"/>
          <w:szCs w:val="30"/>
        </w:rPr>
        <w:t>坚决查处队伍不作为、乱作为、充当“保护伞”等问题。</w:t>
      </w:r>
    </w:p>
    <w:p w:rsidR="006E11E9" w:rsidRDefault="00286C18">
      <w:pPr>
        <w:spacing w:line="360" w:lineRule="auto"/>
        <w:ind w:firstLineChars="200" w:firstLine="602"/>
        <w:contextualSpacing/>
        <w:rPr>
          <w:rFonts w:ascii="仿宋_GB2312" w:eastAsia="仿宋_GB2312" w:hAnsi="??_GB2312" w:cs="??_GB2312"/>
          <w:sz w:val="30"/>
          <w:szCs w:val="30"/>
        </w:rPr>
      </w:pPr>
      <w:r>
        <w:rPr>
          <w:rFonts w:ascii="楷体" w:eastAsia="楷体" w:hAnsi="楷体" w:cs="楷体" w:hint="eastAsia"/>
          <w:b/>
          <w:sz w:val="30"/>
          <w:szCs w:val="30"/>
        </w:rPr>
        <w:t>（三）提升治理能力，建立长效机制。</w:t>
      </w:r>
      <w:r>
        <w:rPr>
          <w:rFonts w:ascii="仿宋_GB2312" w:eastAsia="仿宋_GB2312" w:hAnsi="宋体" w:cs="宋体" w:hint="eastAsia"/>
          <w:sz w:val="30"/>
          <w:szCs w:val="30"/>
        </w:rPr>
        <w:t>把道路客运市场整治工作和深化出租汽车改革、客运市场的转型升级、客运安全等工作紧密结合起来，统筹安排、联合治理。在开展集中整治的同时，要深入调查研究客运市场管理现状和发展方向，摸清问题和乱象产生的根源，突出重点、疏堵结合，标本兼治，有针对性的调整运</w:t>
      </w:r>
      <w:r>
        <w:rPr>
          <w:rFonts w:ascii="仿宋_GB2312" w:eastAsia="仿宋_GB2312" w:hAnsi="宋体" w:cs="宋体" w:hint="eastAsia"/>
          <w:sz w:val="30"/>
          <w:szCs w:val="30"/>
        </w:rPr>
        <w:t>力结构，强化运力保障，完善有效监管的措施，探索建立道路客运市场监管长效机制。</w:t>
      </w:r>
    </w:p>
    <w:p w:rsidR="006E11E9" w:rsidRDefault="00286C18">
      <w:pPr>
        <w:spacing w:line="360" w:lineRule="auto"/>
        <w:ind w:firstLineChars="200" w:firstLine="602"/>
        <w:contextualSpacing/>
        <w:rPr>
          <w:rFonts w:ascii="仿宋_GB2312" w:eastAsia="仿宋_GB2312" w:hAnsi="楷体"/>
          <w:b/>
          <w:sz w:val="30"/>
          <w:szCs w:val="30"/>
        </w:rPr>
      </w:pPr>
      <w:r>
        <w:rPr>
          <w:rFonts w:ascii="楷体" w:eastAsia="楷体" w:hAnsi="楷体" w:cs="楷体" w:hint="eastAsia"/>
          <w:b/>
          <w:sz w:val="30"/>
          <w:szCs w:val="30"/>
        </w:rPr>
        <w:t>（四）加强宣传教育，注重舆论引导。</w:t>
      </w:r>
      <w:r>
        <w:rPr>
          <w:rFonts w:ascii="仿宋_GB2312" w:eastAsia="仿宋_GB2312" w:hAnsi="宋体" w:cs="宋体" w:hint="eastAsia"/>
          <w:kern w:val="0"/>
          <w:sz w:val="30"/>
          <w:szCs w:val="30"/>
        </w:rPr>
        <w:t>充分利用行业宣传资源和当地广播、电视、报刊、网络等媒介</w:t>
      </w:r>
      <w:r>
        <w:rPr>
          <w:rFonts w:ascii="仿宋_GB2312" w:eastAsia="仿宋_GB2312" w:hAnsi="宋体" w:cs="楷体_GB2312" w:hint="eastAsia"/>
          <w:b/>
          <w:sz w:val="30"/>
          <w:szCs w:val="30"/>
        </w:rPr>
        <w:t>，</w:t>
      </w:r>
      <w:r>
        <w:rPr>
          <w:rFonts w:ascii="仿宋_GB2312" w:eastAsia="仿宋_GB2312" w:hAnsi="宋体" w:cs="??_GB2312" w:hint="eastAsia"/>
          <w:sz w:val="30"/>
          <w:szCs w:val="30"/>
        </w:rPr>
        <w:t>大力宣传道路客运市场集中整治的重要意义、法规政策，讲明违法违规行为的危害，倡导群众乘坐合法营运车辆，自觉抵制和举报“黑车”。同时要强化舆论引导，避免出现群体性事件。</w:t>
      </w:r>
    </w:p>
    <w:p w:rsidR="006E11E9" w:rsidRDefault="00286C18">
      <w:pPr>
        <w:spacing w:line="360" w:lineRule="auto"/>
        <w:ind w:firstLineChars="200" w:firstLine="602"/>
        <w:contextualSpacing/>
        <w:rPr>
          <w:rFonts w:ascii="仿宋_GB2312" w:eastAsia="仿宋_GB2312" w:hAnsi="宋体" w:cs="宋体"/>
          <w:sz w:val="30"/>
          <w:szCs w:val="30"/>
        </w:rPr>
      </w:pPr>
      <w:r>
        <w:rPr>
          <w:rFonts w:ascii="仿宋_GB2312" w:eastAsia="仿宋_GB2312" w:hAnsi="楷体" w:hint="eastAsia"/>
          <w:b/>
          <w:sz w:val="30"/>
          <w:szCs w:val="30"/>
        </w:rPr>
        <w:t>（五）及时梳理总结，建立报送制度。</w:t>
      </w:r>
      <w:r>
        <w:rPr>
          <w:rFonts w:ascii="仿宋_GB2312" w:eastAsia="仿宋_GB2312" w:hAnsi="宋体" w:cs="宋体" w:hint="eastAsia"/>
          <w:sz w:val="30"/>
          <w:szCs w:val="30"/>
        </w:rPr>
        <w:t>集中整治期间要做好查处案件、不作为、乱作为和移交涉黑涉恶线索数量等信息的统计上报工作，实行月报制度（见附件），月底前报本月集中整治数量，每个阶段结束后上报小结，</w:t>
      </w:r>
      <w:r>
        <w:rPr>
          <w:rFonts w:ascii="仿宋_GB2312" w:eastAsia="仿宋_GB2312" w:hAnsi="宋体" w:cs="??_GB2312" w:hint="eastAsia"/>
          <w:sz w:val="30"/>
          <w:szCs w:val="30"/>
        </w:rPr>
        <w:t>2018</w:t>
      </w:r>
      <w:r>
        <w:rPr>
          <w:rFonts w:ascii="仿宋_GB2312" w:eastAsia="仿宋_GB2312" w:hAnsi="宋体" w:cs="??_GB2312" w:hint="eastAsia"/>
          <w:sz w:val="30"/>
          <w:szCs w:val="30"/>
        </w:rPr>
        <w:t>年</w:t>
      </w:r>
      <w:r>
        <w:rPr>
          <w:rFonts w:ascii="仿宋_GB2312" w:eastAsia="仿宋_GB2312" w:hAnsi="宋体" w:cs="??_GB2312" w:hint="eastAsia"/>
          <w:sz w:val="30"/>
          <w:szCs w:val="30"/>
        </w:rPr>
        <w:t>9</w:t>
      </w:r>
      <w:r>
        <w:rPr>
          <w:rFonts w:ascii="仿宋_GB2312" w:eastAsia="仿宋_GB2312" w:hAnsi="宋体" w:cs="??_GB2312" w:hint="eastAsia"/>
          <w:sz w:val="30"/>
          <w:szCs w:val="30"/>
        </w:rPr>
        <w:t>月</w:t>
      </w:r>
      <w:r>
        <w:rPr>
          <w:rFonts w:ascii="仿宋_GB2312" w:eastAsia="仿宋_GB2312" w:hAnsi="宋体" w:cs="??_GB2312" w:hint="eastAsia"/>
          <w:sz w:val="30"/>
          <w:szCs w:val="30"/>
        </w:rPr>
        <w:t>10</w:t>
      </w:r>
      <w:r>
        <w:rPr>
          <w:rFonts w:ascii="仿宋_GB2312" w:eastAsia="仿宋_GB2312" w:hAnsi="宋体" w:cs="??_GB2312" w:hint="eastAsia"/>
          <w:sz w:val="30"/>
          <w:szCs w:val="30"/>
        </w:rPr>
        <w:t>日前上报集中整治工作总结。</w:t>
      </w:r>
      <w:r>
        <w:rPr>
          <w:rFonts w:ascii="仿宋_GB2312" w:eastAsia="仿宋_GB2312" w:hAnsi="宋体" w:cs="宋体" w:hint="eastAsia"/>
          <w:sz w:val="30"/>
          <w:szCs w:val="30"/>
        </w:rPr>
        <w:t>在集中整治中出现的重大问题，要及时报告当地党委政府，同时报告省厅。涉黑涉恶线索发现移交上报工作按照规定渠道报送。</w:t>
      </w:r>
    </w:p>
    <w:p w:rsidR="006E11E9" w:rsidRDefault="00286C18">
      <w:pPr>
        <w:widowControl/>
        <w:spacing w:line="360" w:lineRule="auto"/>
        <w:ind w:firstLineChars="200" w:firstLine="600"/>
        <w:contextualSpacing/>
        <w:rPr>
          <w:rFonts w:ascii="仿宋" w:eastAsia="仿宋" w:hAnsi="仿宋" w:cs="仿宋"/>
          <w:sz w:val="32"/>
          <w:szCs w:val="32"/>
        </w:rPr>
      </w:pPr>
      <w:r>
        <w:rPr>
          <w:rFonts w:ascii="仿宋_GB2312" w:eastAsia="仿宋_GB2312" w:hAnsi="??_GB2312" w:cs="??_GB2312" w:hint="eastAsia"/>
          <w:sz w:val="30"/>
          <w:szCs w:val="30"/>
        </w:rPr>
        <w:t xml:space="preserve">       </w:t>
      </w:r>
      <w:r>
        <w:rPr>
          <w:rFonts w:ascii="仿宋_GB2312" w:eastAsia="仿宋_GB2312" w:hAnsi="??_GB2312" w:cs="??_GB2312" w:hint="eastAsia"/>
          <w:sz w:val="32"/>
          <w:szCs w:val="32"/>
        </w:rPr>
        <w:t xml:space="preserve">        </w:t>
      </w:r>
    </w:p>
    <w:p w:rsidR="006E11E9" w:rsidRDefault="00286C18">
      <w:pPr>
        <w:tabs>
          <w:tab w:val="left" w:pos="3133"/>
        </w:tabs>
        <w:spacing w:line="360" w:lineRule="auto"/>
        <w:ind w:firstLine="640"/>
        <w:jc w:val="left"/>
        <w:rPr>
          <w:rFonts w:ascii="仿宋" w:eastAsia="仿宋" w:hAnsi="仿宋" w:cs="仿宋"/>
          <w:sz w:val="32"/>
          <w:szCs w:val="32"/>
        </w:rPr>
      </w:pPr>
      <w:r>
        <w:rPr>
          <w:rFonts w:ascii="仿宋" w:eastAsia="仿宋" w:hAnsi="仿宋" w:hint="eastAsia"/>
          <w:b/>
          <w:sz w:val="32"/>
          <w:szCs w:val="32"/>
        </w:rPr>
        <w:lastRenderedPageBreak/>
        <w:t>三是维护路权保护路产要全面治理。</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日，省厅执法总队印发了《关于进一步加强公路路域环境整治工作的意见》，原文：</w:t>
      </w:r>
    </w:p>
    <w:p w:rsidR="006E11E9" w:rsidRDefault="006E11E9">
      <w:pPr>
        <w:spacing w:line="360" w:lineRule="auto"/>
        <w:rPr>
          <w:rFonts w:ascii="宋体" w:hAnsi="宋体" w:cs="宋体"/>
          <w:b/>
          <w:bCs/>
          <w:sz w:val="44"/>
          <w:szCs w:val="44"/>
        </w:rPr>
      </w:pPr>
    </w:p>
    <w:p w:rsidR="006E11E9" w:rsidRDefault="00286C18">
      <w:pPr>
        <w:spacing w:line="360" w:lineRule="auto"/>
        <w:jc w:val="center"/>
        <w:rPr>
          <w:rFonts w:ascii="宋体" w:hAnsi="宋体" w:cs="宋体"/>
          <w:b/>
          <w:bCs/>
          <w:sz w:val="30"/>
          <w:szCs w:val="30"/>
        </w:rPr>
      </w:pPr>
      <w:r>
        <w:rPr>
          <w:rFonts w:ascii="宋体" w:hAnsi="宋体" w:cs="宋体" w:hint="eastAsia"/>
          <w:b/>
          <w:bCs/>
          <w:sz w:val="30"/>
          <w:szCs w:val="30"/>
        </w:rPr>
        <w:t>关于进一步加强公路路域环境整治工作的</w:t>
      </w:r>
    </w:p>
    <w:p w:rsidR="006E11E9" w:rsidRDefault="00286C18">
      <w:pPr>
        <w:spacing w:line="360" w:lineRule="auto"/>
        <w:jc w:val="center"/>
        <w:rPr>
          <w:rFonts w:ascii="宋体" w:hAnsi="宋体" w:cs="宋体"/>
          <w:b/>
          <w:bCs/>
          <w:sz w:val="30"/>
          <w:szCs w:val="30"/>
        </w:rPr>
      </w:pPr>
      <w:r>
        <w:rPr>
          <w:rFonts w:ascii="宋体" w:hAnsi="宋体" w:cs="宋体" w:hint="eastAsia"/>
          <w:b/>
          <w:bCs/>
          <w:sz w:val="30"/>
          <w:szCs w:val="30"/>
        </w:rPr>
        <w:t>意</w:t>
      </w:r>
      <w:r>
        <w:rPr>
          <w:rFonts w:ascii="宋体" w:hAnsi="宋体" w:cs="宋体" w:hint="eastAsia"/>
          <w:b/>
          <w:bCs/>
          <w:sz w:val="30"/>
          <w:szCs w:val="30"/>
        </w:rPr>
        <w:t xml:space="preserve">    </w:t>
      </w:r>
      <w:r>
        <w:rPr>
          <w:rFonts w:ascii="宋体" w:hAnsi="宋体" w:cs="宋体" w:hint="eastAsia"/>
          <w:b/>
          <w:bCs/>
          <w:sz w:val="30"/>
          <w:szCs w:val="30"/>
        </w:rPr>
        <w:t>见</w:t>
      </w:r>
    </w:p>
    <w:p w:rsidR="006E11E9" w:rsidRDefault="006E11E9">
      <w:pPr>
        <w:spacing w:line="360" w:lineRule="auto"/>
        <w:jc w:val="center"/>
        <w:rPr>
          <w:rFonts w:ascii="宋体" w:hAnsi="宋体" w:cs="宋体"/>
          <w:b/>
          <w:bCs/>
          <w:sz w:val="30"/>
          <w:szCs w:val="30"/>
        </w:rPr>
      </w:pPr>
    </w:p>
    <w:p w:rsidR="006E11E9" w:rsidRDefault="00286C18">
      <w:pPr>
        <w:spacing w:line="360" w:lineRule="auto"/>
        <w:jc w:val="left"/>
        <w:rPr>
          <w:rFonts w:ascii="仿宋" w:eastAsia="仿宋" w:hAnsi="仿宋"/>
          <w:sz w:val="30"/>
          <w:szCs w:val="30"/>
        </w:rPr>
      </w:pPr>
      <w:r>
        <w:rPr>
          <w:rFonts w:ascii="仿宋" w:eastAsia="仿宋" w:hAnsi="仿宋" w:hint="eastAsia"/>
          <w:sz w:val="30"/>
          <w:szCs w:val="30"/>
        </w:rPr>
        <w:t>各省辖市交通运输执法支队：</w:t>
      </w:r>
    </w:p>
    <w:p w:rsidR="006E11E9" w:rsidRDefault="00286C18">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为贯彻落实全省交通运输执法工作会议精神，深入推进交通运输“执法规范年”活动，提升我省公路的通行能力、路容路貌、安全水平和服务质量，现就进一步加强公路路域环境整治工作提出如下意见。</w:t>
      </w:r>
    </w:p>
    <w:p w:rsidR="006E11E9" w:rsidRDefault="00286C18">
      <w:pPr>
        <w:spacing w:line="360" w:lineRule="auto"/>
        <w:ind w:firstLine="640"/>
        <w:jc w:val="left"/>
        <w:rPr>
          <w:rFonts w:ascii="黑体" w:eastAsia="黑体" w:hAnsi="黑体" w:cs="黑体"/>
          <w:sz w:val="30"/>
          <w:szCs w:val="30"/>
        </w:rPr>
      </w:pPr>
      <w:r>
        <w:rPr>
          <w:rFonts w:ascii="黑体" w:eastAsia="黑体" w:hAnsi="黑体" w:cs="黑体" w:hint="eastAsia"/>
          <w:sz w:val="30"/>
          <w:szCs w:val="30"/>
        </w:rPr>
        <w:t>一、总体目标</w:t>
      </w:r>
    </w:p>
    <w:p w:rsidR="006E11E9" w:rsidRDefault="00286C18">
      <w:pPr>
        <w:spacing w:line="360" w:lineRule="auto"/>
        <w:ind w:firstLineChars="200" w:firstLine="600"/>
        <w:rPr>
          <w:rFonts w:ascii="仿宋" w:eastAsia="仿宋" w:hAnsi="仿宋"/>
          <w:sz w:val="30"/>
          <w:szCs w:val="30"/>
        </w:rPr>
      </w:pPr>
      <w:r>
        <w:rPr>
          <w:rFonts w:ascii="仿宋" w:eastAsia="仿宋" w:hAnsi="仿宋" w:hint="eastAsia"/>
          <w:sz w:val="30"/>
          <w:szCs w:val="30"/>
        </w:rPr>
        <w:t>按照“化解存量、防控增量、有序可控、依法查处”的原则，会同公路管理机构等有关部门全面开展公路路域环境整治工作，整治侵犯路产路权的违法行为，分步清除长期形成的违法建筑，上半年清除</w:t>
      </w:r>
      <w:r>
        <w:rPr>
          <w:rFonts w:ascii="仿宋" w:eastAsia="仿宋" w:hAnsi="仿宋" w:hint="eastAsia"/>
          <w:sz w:val="30"/>
          <w:szCs w:val="30"/>
        </w:rPr>
        <w:t>50%</w:t>
      </w:r>
      <w:r>
        <w:rPr>
          <w:rFonts w:ascii="仿宋" w:eastAsia="仿宋" w:hAnsi="仿宋" w:hint="eastAsia"/>
          <w:sz w:val="30"/>
          <w:szCs w:val="30"/>
        </w:rPr>
        <w:t>，年底前清除完毕，无新增违法建筑，无马路市场，无违法搭接道口，无违法跨越和穿越公路的设施，无违法非交通标志和广告标牌等，保障公路安全畅通。</w:t>
      </w:r>
    </w:p>
    <w:p w:rsidR="006E11E9" w:rsidRDefault="00286C18">
      <w:pPr>
        <w:spacing w:line="360" w:lineRule="auto"/>
        <w:ind w:firstLine="640"/>
        <w:jc w:val="left"/>
        <w:rPr>
          <w:rFonts w:ascii="黑体" w:eastAsia="黑体" w:hAnsi="黑体" w:cs="黑体"/>
          <w:sz w:val="30"/>
          <w:szCs w:val="30"/>
        </w:rPr>
      </w:pPr>
      <w:r>
        <w:rPr>
          <w:rFonts w:ascii="黑体" w:eastAsia="黑体" w:hAnsi="黑体" w:cs="黑体" w:hint="eastAsia"/>
          <w:sz w:val="30"/>
          <w:szCs w:val="30"/>
        </w:rPr>
        <w:t>二、整治重点</w:t>
      </w:r>
    </w:p>
    <w:p w:rsidR="006E11E9" w:rsidRDefault="00286C18">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整治范围包括全省高速、普通干线和农村公路，重点治理以下四个方面：</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lastRenderedPageBreak/>
        <w:t>（一）清除违法建筑。</w:t>
      </w:r>
      <w:r>
        <w:rPr>
          <w:rFonts w:ascii="仿宋" w:eastAsia="仿宋" w:hAnsi="仿宋" w:cs="仿宋" w:hint="eastAsia"/>
          <w:sz w:val="30"/>
          <w:szCs w:val="30"/>
        </w:rPr>
        <w:t>会同公路管理机构或高速公路运营管理单位对公路、公路用地及建筑控制区内的违法建筑物、构筑物，</w:t>
      </w:r>
      <w:r>
        <w:rPr>
          <w:rFonts w:ascii="仿宋" w:eastAsia="仿宋" w:hAnsi="仿宋" w:cs="仿宋" w:hint="eastAsia"/>
          <w:sz w:val="30"/>
          <w:szCs w:val="30"/>
        </w:rPr>
        <w:t>依法予以拆除；加强公路桥下空间的监督管理，依法拆除桥下各类违法建筑物、构筑物，及时清理各类堆积物，并督促相关单位采取防护措施，保障桥下空间不被侵占。</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（二）整治马路市场。</w:t>
      </w:r>
      <w:r>
        <w:rPr>
          <w:rFonts w:ascii="仿宋_GB2312" w:eastAsia="仿宋_GB2312" w:hAnsi="Arial" w:cs="Arial" w:hint="eastAsia"/>
          <w:kern w:val="0"/>
          <w:sz w:val="30"/>
          <w:szCs w:val="30"/>
        </w:rPr>
        <w:t>会同公安交警、公路管理机构等</w:t>
      </w:r>
      <w:r>
        <w:rPr>
          <w:rFonts w:ascii="仿宋" w:eastAsia="仿宋" w:hAnsi="仿宋" w:cs="仿宋" w:hint="eastAsia"/>
          <w:sz w:val="30"/>
          <w:szCs w:val="30"/>
        </w:rPr>
        <w:t>有关职能部门，积极协调公路沿线县乡政府，</w:t>
      </w:r>
      <w:r>
        <w:rPr>
          <w:rFonts w:ascii="仿宋_GB2312" w:eastAsia="仿宋_GB2312" w:hAnsi="Arial" w:cs="Arial" w:hint="eastAsia"/>
          <w:kern w:val="0"/>
          <w:sz w:val="30"/>
          <w:szCs w:val="30"/>
        </w:rPr>
        <w:t>依法清理、查处</w:t>
      </w:r>
      <w:r>
        <w:rPr>
          <w:rFonts w:ascii="仿宋" w:eastAsia="仿宋" w:hAnsi="仿宋" w:cs="仿宋" w:hint="eastAsia"/>
          <w:sz w:val="30"/>
          <w:szCs w:val="30"/>
        </w:rPr>
        <w:t>公路及公路用地范围内的商贩摊点等马路市场、加水洗车点及乱堆乱放、打场晒粮等影响车辆安全通行的行为，重点加强对城乡结合部和过村镇路段的监督检查，提高公路的通行能力，维护道路交通秩序。</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（三）清理广告标牌。</w:t>
      </w:r>
      <w:r>
        <w:rPr>
          <w:rFonts w:ascii="仿宋" w:eastAsia="仿宋" w:hAnsi="仿宋" w:cs="仿宋" w:hint="eastAsia"/>
          <w:sz w:val="30"/>
          <w:szCs w:val="30"/>
        </w:rPr>
        <w:t>严格依法整治和拆除公路、公路用地及建筑控制区内影响行车安全</w:t>
      </w:r>
      <w:r>
        <w:rPr>
          <w:rFonts w:ascii="仿宋" w:eastAsia="仿宋" w:hAnsi="仿宋" w:cs="仿宋" w:hint="eastAsia"/>
          <w:sz w:val="30"/>
          <w:szCs w:val="30"/>
        </w:rPr>
        <w:t>或未经许可设置的非交通标志标牌、广告牌、跨路龙门架等设施；对经许可设置的各类非交通标志标牌，要督促相关部门加强管理，做到统一、规范、整齐、美观；发现安全隐患应及时通知并督促相关责任单位和责任人进行整改，消除安全隐患。</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（四）监督涉路施工。</w:t>
      </w:r>
      <w:r>
        <w:rPr>
          <w:rFonts w:ascii="仿宋" w:eastAsia="仿宋" w:hAnsi="仿宋" w:cs="仿宋" w:hint="eastAsia"/>
          <w:sz w:val="30"/>
          <w:szCs w:val="30"/>
        </w:rPr>
        <w:t>发现在公路上有施工现象以及擅自搭接公路平交道口等违法行为，应检查其施工手续，对未经许可违法施工的，应立即依法予以制止并查处，告知其到公路管理机构办理许可手续，同时将违法信息抄告公路管理机构。对监督检查发现或公路管理机构、高速公路运营管理单位抄告的未经许可擅</w:t>
      </w:r>
      <w:r>
        <w:rPr>
          <w:rFonts w:ascii="仿宋" w:eastAsia="仿宋" w:hAnsi="仿宋" w:cs="仿宋" w:hint="eastAsia"/>
          <w:sz w:val="30"/>
          <w:szCs w:val="30"/>
        </w:rPr>
        <w:lastRenderedPageBreak/>
        <w:t>自挖掘、穿（跨）越</w:t>
      </w:r>
      <w:r>
        <w:rPr>
          <w:rFonts w:ascii="仿宋" w:eastAsia="仿宋" w:hAnsi="仿宋" w:cs="仿宋" w:hint="eastAsia"/>
          <w:sz w:val="30"/>
          <w:szCs w:val="30"/>
        </w:rPr>
        <w:t>公路、公路用地和控制区等违法行为，应会同有关部门及时依法制止并查处，确保公路及公路用地不被侵占、损坏。</w:t>
      </w:r>
    </w:p>
    <w:p w:rsidR="006E11E9" w:rsidRDefault="00286C18">
      <w:pPr>
        <w:spacing w:line="360" w:lineRule="auto"/>
        <w:ind w:firstLine="640"/>
        <w:jc w:val="left"/>
        <w:rPr>
          <w:rFonts w:ascii="黑体" w:eastAsia="黑体" w:hAnsi="黑体" w:cs="黑体"/>
          <w:sz w:val="30"/>
          <w:szCs w:val="30"/>
        </w:rPr>
      </w:pPr>
      <w:r>
        <w:rPr>
          <w:rFonts w:ascii="黑体" w:eastAsia="黑体" w:hAnsi="黑体" w:cs="黑体" w:hint="eastAsia"/>
          <w:sz w:val="30"/>
          <w:szCs w:val="30"/>
        </w:rPr>
        <w:t>三、有关要求</w:t>
      </w:r>
    </w:p>
    <w:p w:rsidR="006E11E9" w:rsidRDefault="00286C18">
      <w:pPr>
        <w:spacing w:line="360" w:lineRule="auto"/>
        <w:ind w:firstLineChars="200" w:firstLine="602"/>
        <w:jc w:val="left"/>
        <w:rPr>
          <w:rFonts w:ascii="华文仿宋" w:eastAsia="华文仿宋" w:hAnsi="华文仿宋"/>
          <w:sz w:val="30"/>
          <w:szCs w:val="30"/>
        </w:rPr>
      </w:pPr>
      <w:r>
        <w:rPr>
          <w:rFonts w:ascii="楷体" w:eastAsia="楷体" w:hAnsi="楷体" w:cs="楷体" w:hint="eastAsia"/>
          <w:b/>
          <w:bCs/>
          <w:sz w:val="30"/>
          <w:szCs w:val="30"/>
        </w:rPr>
        <w:t>（一）</w:t>
      </w:r>
      <w:r>
        <w:rPr>
          <w:rFonts w:ascii="华文楷体" w:eastAsia="华文楷体" w:hAnsi="华文楷体" w:cs="宋体" w:hint="eastAsia"/>
          <w:b/>
          <w:bCs/>
          <w:sz w:val="30"/>
          <w:szCs w:val="30"/>
        </w:rPr>
        <w:t>提高思想认识。</w:t>
      </w:r>
      <w:r>
        <w:rPr>
          <w:rFonts w:ascii="仿宋" w:eastAsia="仿宋" w:hAnsi="仿宋" w:cs="仿宋" w:hint="eastAsia"/>
          <w:sz w:val="30"/>
          <w:szCs w:val="30"/>
        </w:rPr>
        <w:t>路域环境整治是交通运输执法的重点工作之一，各级交通运输执法机构一定要摆上位置，</w:t>
      </w:r>
      <w:r>
        <w:rPr>
          <w:rFonts w:ascii="华文仿宋" w:eastAsia="华文仿宋" w:hAnsi="华文仿宋" w:hint="eastAsia"/>
          <w:sz w:val="30"/>
          <w:szCs w:val="30"/>
        </w:rPr>
        <w:t>精心组织，狠抓落实，确保整治工作取得实效。要认真梳理统计</w:t>
      </w:r>
      <w:r>
        <w:rPr>
          <w:rFonts w:ascii="仿宋" w:eastAsia="仿宋" w:hAnsi="仿宋" w:hint="eastAsia"/>
          <w:sz w:val="30"/>
          <w:szCs w:val="30"/>
        </w:rPr>
        <w:t>日常监督检查发现、相关部门抄告及群众投诉举报的违法建筑及标牌、马路市场、违法涉路施工等，建立完善违法案件档案，制定本辖区整治工作方案，明确分工，落实责任，细化</w:t>
      </w:r>
      <w:r>
        <w:rPr>
          <w:rFonts w:ascii="华文仿宋" w:eastAsia="华文仿宋" w:hAnsi="华文仿宋" w:hint="eastAsia"/>
          <w:sz w:val="30"/>
          <w:szCs w:val="30"/>
        </w:rPr>
        <w:t>奖惩。</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（二）强化宣传引导</w:t>
      </w:r>
      <w:r>
        <w:rPr>
          <w:rFonts w:ascii="仿宋" w:eastAsia="仿宋" w:hAnsi="仿宋" w:cs="仿宋" w:hint="eastAsia"/>
          <w:sz w:val="30"/>
          <w:szCs w:val="30"/>
        </w:rPr>
        <w:t>。要围绕路域环境整治工作的必要性和重要性，在</w:t>
      </w:r>
      <w:r>
        <w:rPr>
          <w:rFonts w:ascii="仿宋" w:eastAsia="仿宋" w:hAnsi="仿宋" w:cs="仿宋" w:hint="eastAsia"/>
          <w:sz w:val="30"/>
          <w:szCs w:val="30"/>
        </w:rPr>
        <w:t>5</w:t>
      </w:r>
      <w:r>
        <w:rPr>
          <w:rFonts w:ascii="仿宋" w:eastAsia="仿宋" w:hAnsi="仿宋" w:cs="仿宋" w:hint="eastAsia"/>
          <w:sz w:val="30"/>
          <w:szCs w:val="30"/>
        </w:rPr>
        <w:t>月份</w:t>
      </w:r>
      <w:r>
        <w:rPr>
          <w:rFonts w:ascii="仿宋" w:eastAsia="仿宋" w:hAnsi="仿宋" w:hint="eastAsia"/>
          <w:sz w:val="30"/>
          <w:szCs w:val="30"/>
        </w:rPr>
        <w:t>广泛开展</w:t>
      </w:r>
      <w:r>
        <w:rPr>
          <w:rFonts w:ascii="仿宋" w:eastAsia="仿宋" w:hAnsi="仿宋" w:cs="仿宋" w:hint="eastAsia"/>
          <w:sz w:val="30"/>
          <w:szCs w:val="30"/>
        </w:rPr>
        <w:t>“路政宣传月”活动。采取出动宣传车、组织宣传队、设置宣传牌等形式，通过报纸、广播、电视、网络等多种媒体，深入沿线企业、社区、村镇宣传，送法上门，送政策上门，形成从严整治的高压态势，使整治工作深入人心，取得公路沿线群众、企业的理解和支持，营造社会各界广泛参与整治和爱路护路的良好氛围。</w:t>
      </w:r>
    </w:p>
    <w:p w:rsidR="006E11E9" w:rsidRDefault="00286C18">
      <w:pPr>
        <w:spacing w:line="360" w:lineRule="auto"/>
        <w:ind w:firstLine="640"/>
        <w:jc w:val="left"/>
        <w:rPr>
          <w:rFonts w:ascii="仿宋" w:eastAsia="仿宋" w:hAnsi="仿宋"/>
          <w:sz w:val="30"/>
          <w:szCs w:val="30"/>
        </w:rPr>
      </w:pPr>
      <w:r>
        <w:rPr>
          <w:rFonts w:ascii="华文楷体" w:eastAsia="华文楷体" w:hAnsi="华文楷体" w:hint="eastAsia"/>
          <w:b/>
          <w:sz w:val="30"/>
          <w:szCs w:val="30"/>
        </w:rPr>
        <w:t>（三）开展集中整治</w:t>
      </w:r>
      <w:r>
        <w:rPr>
          <w:rFonts w:ascii="仿宋" w:eastAsia="仿宋" w:hAnsi="仿宋" w:hint="eastAsia"/>
          <w:sz w:val="30"/>
          <w:szCs w:val="30"/>
        </w:rPr>
        <w:t>。</w:t>
      </w:r>
      <w:r>
        <w:rPr>
          <w:rFonts w:ascii="华文仿宋" w:eastAsia="华文仿宋" w:hAnsi="华文仿宋" w:hint="eastAsia"/>
          <w:sz w:val="30"/>
          <w:szCs w:val="30"/>
        </w:rPr>
        <w:t>要在广泛宣传的基础上，采取下达</w:t>
      </w:r>
      <w:r>
        <w:rPr>
          <w:rFonts w:ascii="仿宋" w:eastAsia="仿宋" w:hAnsi="仿宋" w:cs="仿宋" w:hint="eastAsia"/>
          <w:sz w:val="30"/>
          <w:szCs w:val="30"/>
        </w:rPr>
        <w:t>《违法行为通知书》、张贴通告等方式，通知违法行为人限期自行整改到位，恢复公路及建筑控制区原状。</w:t>
      </w:r>
      <w:r>
        <w:rPr>
          <w:rFonts w:ascii="仿宋" w:eastAsia="仿宋" w:hAnsi="仿宋" w:hint="eastAsia"/>
          <w:sz w:val="30"/>
          <w:szCs w:val="30"/>
        </w:rPr>
        <w:t>对拒不自行整改的，</w:t>
      </w:r>
      <w:r>
        <w:rPr>
          <w:rFonts w:ascii="华文仿宋" w:eastAsia="华文仿宋" w:hAnsi="华文仿宋" w:hint="eastAsia"/>
          <w:sz w:val="30"/>
          <w:szCs w:val="30"/>
        </w:rPr>
        <w:t>要</w:t>
      </w:r>
      <w:r>
        <w:rPr>
          <w:rFonts w:ascii="仿宋" w:eastAsia="仿宋" w:hAnsi="仿宋" w:hint="eastAsia"/>
          <w:sz w:val="30"/>
          <w:szCs w:val="30"/>
        </w:rPr>
        <w:t>在当地政府及交通运输主管部门的领导下，借助全省百城建设提</w:t>
      </w:r>
      <w:r>
        <w:rPr>
          <w:rFonts w:ascii="仿宋" w:eastAsia="仿宋" w:hAnsi="仿宋" w:hint="eastAsia"/>
          <w:sz w:val="30"/>
          <w:szCs w:val="30"/>
        </w:rPr>
        <w:t>质工程的东风，协调公安部门、公路管理机构、高速公路运营管理</w:t>
      </w:r>
      <w:r>
        <w:rPr>
          <w:rFonts w:ascii="仿宋" w:eastAsia="仿宋" w:hAnsi="仿宋" w:hint="eastAsia"/>
          <w:sz w:val="30"/>
          <w:szCs w:val="30"/>
        </w:rPr>
        <w:lastRenderedPageBreak/>
        <w:t>单位及其他相关职能部门联合执法，开展集中整治。要</w:t>
      </w:r>
      <w:r>
        <w:rPr>
          <w:rFonts w:ascii="仿宋_GB2312" w:eastAsia="仿宋_GB2312" w:hAnsi="仿宋_GB2312" w:cs="仿宋_GB2312" w:hint="eastAsia"/>
          <w:sz w:val="30"/>
          <w:szCs w:val="30"/>
        </w:rPr>
        <w:t>建立健全部门联席会议、相互协作、信息抄告、重大案件会商等制度，</w:t>
      </w:r>
      <w:r>
        <w:rPr>
          <w:rFonts w:ascii="华文仿宋" w:eastAsia="华文仿宋" w:hAnsi="华文仿宋" w:hint="eastAsia"/>
          <w:sz w:val="30"/>
          <w:szCs w:val="30"/>
        </w:rPr>
        <w:t>各司其职，各负其责，</w:t>
      </w:r>
      <w:r>
        <w:rPr>
          <w:rFonts w:ascii="仿宋_GB2312" w:eastAsia="仿宋_GB2312" w:hAnsi="仿宋_GB2312" w:cs="仿宋_GB2312" w:hint="eastAsia"/>
          <w:sz w:val="30"/>
          <w:szCs w:val="30"/>
        </w:rPr>
        <w:t>实现业务的有效衔接和相互促进</w:t>
      </w:r>
      <w:r>
        <w:rPr>
          <w:rFonts w:ascii="华文仿宋" w:eastAsia="华文仿宋" w:hAnsi="华文仿宋" w:hint="eastAsia"/>
          <w:sz w:val="30"/>
          <w:szCs w:val="30"/>
        </w:rPr>
        <w:t>。</w:t>
      </w:r>
      <w:r>
        <w:rPr>
          <w:rFonts w:ascii="仿宋" w:eastAsia="仿宋" w:hAnsi="仿宋" w:hint="eastAsia"/>
          <w:sz w:val="30"/>
          <w:szCs w:val="30"/>
        </w:rPr>
        <w:t>对集中整治工作中拒不配合的执法相对人，要积极与当地</w:t>
      </w:r>
      <w:r>
        <w:rPr>
          <w:rFonts w:ascii="华文仿宋" w:eastAsia="华文仿宋" w:hAnsi="华文仿宋" w:hint="eastAsia"/>
          <w:sz w:val="30"/>
          <w:szCs w:val="30"/>
        </w:rPr>
        <w:t>法院对接，完善执法案件移送程序，申请强制执行，最大限度提高执行力。特别是马路市场的清理工作，</w:t>
      </w:r>
      <w:r>
        <w:rPr>
          <w:rFonts w:ascii="仿宋" w:eastAsia="仿宋" w:hAnsi="仿宋" w:hint="eastAsia"/>
          <w:sz w:val="30"/>
          <w:szCs w:val="30"/>
        </w:rPr>
        <w:t>要协调县乡政府，在马路市场附近选址新建集贸市场，从根本上解决问题，彻底清除马路市场。省厅执法总队将根据工作进展，适时组织举办路政执法培训班，并在工作力度</w:t>
      </w:r>
      <w:r>
        <w:rPr>
          <w:rFonts w:ascii="仿宋" w:eastAsia="仿宋" w:hAnsi="仿宋" w:hint="eastAsia"/>
          <w:sz w:val="30"/>
          <w:szCs w:val="30"/>
        </w:rPr>
        <w:t>大、整治效果好的市县召开路域环境治理现场观摩会，推广交流经验做法。</w:t>
      </w:r>
    </w:p>
    <w:p w:rsidR="006E11E9" w:rsidRDefault="00286C18">
      <w:pPr>
        <w:spacing w:line="360" w:lineRule="auto"/>
        <w:ind w:firstLine="640"/>
        <w:jc w:val="left"/>
        <w:rPr>
          <w:rFonts w:ascii="华文仿宋" w:eastAsia="华文仿宋" w:hAnsi="华文仿宋"/>
          <w:sz w:val="30"/>
          <w:szCs w:val="30"/>
        </w:rPr>
      </w:pPr>
      <w:r>
        <w:rPr>
          <w:rFonts w:ascii="华文楷体" w:eastAsia="华文楷体" w:hAnsi="华文楷体" w:hint="eastAsia"/>
          <w:b/>
          <w:sz w:val="30"/>
          <w:szCs w:val="30"/>
        </w:rPr>
        <w:t>（四）加强督导考评</w:t>
      </w:r>
      <w:r>
        <w:rPr>
          <w:rFonts w:ascii="华文仿宋" w:eastAsia="华文仿宋" w:hAnsi="华文仿宋" w:hint="eastAsia"/>
          <w:sz w:val="30"/>
          <w:szCs w:val="30"/>
        </w:rPr>
        <w:t>。在整治工作中，各市县要认真总结经验，梳理存在问题，调整整治措施，进一步健全完善相关制度和路域环境执法长效机制，防止违法行为“死灰复燃”，促进全省路域环境执法工作走向法治化、规范化的轨道。</w:t>
      </w:r>
      <w:r>
        <w:rPr>
          <w:rFonts w:ascii="仿宋" w:eastAsia="仿宋" w:hAnsi="仿宋" w:cs="仿宋" w:hint="eastAsia"/>
          <w:sz w:val="30"/>
          <w:szCs w:val="30"/>
        </w:rPr>
        <w:t>省厅执法总队将把违法案件档案建立情况、部门协作机制建立及运行情况、信息抄告处理情况和整治工作进展情况等纳入平时督导和每季度综合执法考核之中，排出名次，并结合年度总评成绩，在年终予以奖惩。</w:t>
      </w:r>
    </w:p>
    <w:p w:rsidR="006E11E9" w:rsidRDefault="00286C18">
      <w:pPr>
        <w:spacing w:line="360" w:lineRule="auto"/>
        <w:ind w:firstLine="640"/>
        <w:jc w:val="left"/>
        <w:rPr>
          <w:rFonts w:ascii="华文仿宋" w:eastAsia="华文仿宋" w:hAnsi="华文仿宋"/>
          <w:sz w:val="30"/>
          <w:szCs w:val="30"/>
        </w:rPr>
      </w:pPr>
      <w:r>
        <w:rPr>
          <w:rFonts w:ascii="华文仿宋" w:eastAsia="华文仿宋" w:hAnsi="华文仿宋" w:hint="eastAsia"/>
          <w:sz w:val="30"/>
          <w:szCs w:val="30"/>
        </w:rPr>
        <w:t>请各省辖市交通运输执法支队于</w:t>
      </w:r>
      <w:r>
        <w:rPr>
          <w:rFonts w:ascii="华文仿宋" w:eastAsia="华文仿宋" w:hAnsi="华文仿宋" w:hint="eastAsia"/>
          <w:sz w:val="30"/>
          <w:szCs w:val="30"/>
        </w:rPr>
        <w:t>7</w:t>
      </w:r>
      <w:r>
        <w:rPr>
          <w:rFonts w:ascii="华文仿宋" w:eastAsia="华文仿宋" w:hAnsi="华文仿宋" w:hint="eastAsia"/>
          <w:sz w:val="30"/>
          <w:szCs w:val="30"/>
        </w:rPr>
        <w:t>月底前和</w:t>
      </w:r>
      <w:r>
        <w:rPr>
          <w:rFonts w:ascii="华文仿宋" w:eastAsia="华文仿宋" w:hAnsi="华文仿宋" w:hint="eastAsia"/>
          <w:sz w:val="30"/>
          <w:szCs w:val="30"/>
        </w:rPr>
        <w:t>12</w:t>
      </w:r>
      <w:r>
        <w:rPr>
          <w:rFonts w:ascii="华文仿宋" w:eastAsia="华文仿宋" w:hAnsi="华文仿宋" w:hint="eastAsia"/>
          <w:sz w:val="30"/>
          <w:szCs w:val="30"/>
        </w:rPr>
        <w:t>月底前，</w:t>
      </w:r>
      <w:r>
        <w:rPr>
          <w:rFonts w:ascii="华文仿宋" w:eastAsia="华文仿宋" w:hAnsi="华文仿宋" w:hint="eastAsia"/>
          <w:sz w:val="30"/>
          <w:szCs w:val="30"/>
        </w:rPr>
        <w:t>分别将</w:t>
      </w:r>
      <w:r>
        <w:rPr>
          <w:rFonts w:ascii="华文仿宋" w:eastAsia="华文仿宋" w:hAnsi="华文仿宋" w:hint="eastAsia"/>
          <w:sz w:val="30"/>
          <w:szCs w:val="30"/>
        </w:rPr>
        <w:t>2018</w:t>
      </w:r>
      <w:r>
        <w:rPr>
          <w:rFonts w:ascii="华文仿宋" w:eastAsia="华文仿宋" w:hAnsi="华文仿宋" w:hint="eastAsia"/>
          <w:sz w:val="30"/>
          <w:szCs w:val="30"/>
        </w:rPr>
        <w:t>年路域环境整治工作半年和年度总结报省厅执法总队。</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tabs>
          <w:tab w:val="left" w:pos="3133"/>
        </w:tabs>
        <w:spacing w:line="360" w:lineRule="auto"/>
        <w:ind w:firstLine="640"/>
        <w:jc w:val="left"/>
        <w:rPr>
          <w:rFonts w:ascii="仿宋" w:eastAsia="仿宋" w:hAnsi="仿宋" w:cs="仿宋"/>
          <w:sz w:val="32"/>
          <w:szCs w:val="32"/>
        </w:rPr>
      </w:pPr>
      <w:r>
        <w:rPr>
          <w:rFonts w:ascii="仿宋" w:eastAsia="仿宋" w:hAnsi="仿宋" w:hint="eastAsia"/>
          <w:b/>
          <w:sz w:val="32"/>
          <w:szCs w:val="32"/>
        </w:rPr>
        <w:t>四是完善执法信息平台要互联互通。</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w:t>
      </w:r>
      <w:r>
        <w:rPr>
          <w:rFonts w:ascii="仿宋" w:eastAsia="仿宋" w:hAnsi="仿宋" w:cs="仿宋" w:hint="eastAsia"/>
          <w:sz w:val="32"/>
          <w:szCs w:val="32"/>
        </w:rPr>
        <w:lastRenderedPageBreak/>
        <w:t>省厅执法总队印发了《河南省交通运输执法信息系统建设与应用推进方案》，原文：</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tabs>
          <w:tab w:val="left" w:pos="3133"/>
        </w:tabs>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河南省交通运输执法信息系统建设与应用</w:t>
      </w:r>
    </w:p>
    <w:p w:rsidR="006E11E9" w:rsidRDefault="00286C18">
      <w:pPr>
        <w:tabs>
          <w:tab w:val="left" w:pos="3133"/>
        </w:tabs>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推进方案</w:t>
      </w:r>
    </w:p>
    <w:p w:rsidR="006E11E9" w:rsidRDefault="006E11E9">
      <w:pPr>
        <w:tabs>
          <w:tab w:val="left" w:pos="3133"/>
        </w:tabs>
        <w:spacing w:line="360" w:lineRule="auto"/>
        <w:jc w:val="left"/>
        <w:rPr>
          <w:rFonts w:ascii="仿宋" w:eastAsia="仿宋" w:hAnsi="仿宋" w:cs="仿宋"/>
          <w:sz w:val="30"/>
          <w:szCs w:val="30"/>
        </w:rPr>
      </w:pP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为进一步提升科技执法水平，提高交通运输执法供给质量和效率，加快推进交通运输执法信息系统建设与应用，以技术创新助推交通运输执法工作，结合实际，特制定本方案。</w:t>
      </w:r>
    </w:p>
    <w:p w:rsidR="006E11E9" w:rsidRDefault="00286C18">
      <w:pPr>
        <w:tabs>
          <w:tab w:val="left" w:pos="3133"/>
        </w:tabs>
        <w:spacing w:line="360" w:lineRule="auto"/>
        <w:jc w:val="left"/>
        <w:rPr>
          <w:rFonts w:ascii="黑体" w:eastAsia="黑体" w:hAnsi="黑体" w:cs="黑体"/>
          <w:sz w:val="30"/>
          <w:szCs w:val="30"/>
        </w:rPr>
      </w:pPr>
      <w:r>
        <w:rPr>
          <w:rFonts w:ascii="黑体" w:eastAsia="黑体" w:hAnsi="黑体" w:cs="黑体" w:hint="eastAsia"/>
          <w:sz w:val="30"/>
          <w:szCs w:val="30"/>
        </w:rPr>
        <w:t xml:space="preserve">　　一、总体目标</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以党的十九大精神为指导，深入贯彻落实全省交通运输工作会议和全省交通运输执法工作会议精神，按照交通执法工作“规范年”活动的总体部署和具体要求，坚持“统筹规划、统一标准、整合资源、深度融合”的工作思路，推进综合执法办案等系统建设，完善交通运输执法信息系统功能，加快完成已部署系统建设，提升科技执法水平，全面规范治超“四级联网”等已建成系统的应用，增强科技转化率，促进全省交通运输执法工作智能化、规范化。</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二、重点工作</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 xml:space="preserve">　（一）规范应用已建成的执法信息系统。</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1</w:t>
      </w:r>
      <w:r>
        <w:rPr>
          <w:rFonts w:ascii="仿宋" w:eastAsia="仿宋" w:hAnsi="仿宋" w:cs="仿宋" w:hint="eastAsia"/>
          <w:b/>
          <w:bCs/>
          <w:sz w:val="30"/>
          <w:szCs w:val="30"/>
        </w:rPr>
        <w:t>．治超“四级联网”系统。</w:t>
      </w:r>
      <w:r>
        <w:rPr>
          <w:rFonts w:ascii="仿宋" w:eastAsia="仿宋" w:hAnsi="仿宋" w:cs="仿宋" w:hint="eastAsia"/>
          <w:sz w:val="30"/>
          <w:szCs w:val="30"/>
        </w:rPr>
        <w:t>各级交通运输执法机</w:t>
      </w:r>
      <w:r>
        <w:rPr>
          <w:rFonts w:ascii="仿宋" w:eastAsia="仿宋" w:hAnsi="仿宋" w:cs="仿宋" w:hint="eastAsia"/>
          <w:sz w:val="30"/>
          <w:szCs w:val="30"/>
        </w:rPr>
        <w:t>构要按照《关于印发河南省超限检测站四级联网系统工程建设工作方案</w:t>
      </w:r>
      <w:r>
        <w:rPr>
          <w:rFonts w:ascii="仿宋" w:eastAsia="仿宋" w:hAnsi="仿宋" w:cs="仿宋" w:hint="eastAsia"/>
          <w:sz w:val="30"/>
          <w:szCs w:val="30"/>
        </w:rPr>
        <w:lastRenderedPageBreak/>
        <w:t>的通知》（豫交文〔</w:t>
      </w:r>
      <w:r>
        <w:rPr>
          <w:rFonts w:ascii="仿宋" w:eastAsia="仿宋" w:hAnsi="仿宋" w:cs="仿宋" w:hint="eastAsia"/>
          <w:sz w:val="30"/>
          <w:szCs w:val="30"/>
        </w:rPr>
        <w:t>2013</w:t>
      </w:r>
      <w:r>
        <w:rPr>
          <w:rFonts w:ascii="仿宋" w:eastAsia="仿宋" w:hAnsi="仿宋" w:cs="仿宋" w:hint="eastAsia"/>
          <w:sz w:val="30"/>
          <w:szCs w:val="30"/>
        </w:rPr>
        <w:t>〕</w:t>
      </w:r>
      <w:r>
        <w:rPr>
          <w:rFonts w:ascii="仿宋" w:eastAsia="仿宋" w:hAnsi="仿宋" w:cs="仿宋" w:hint="eastAsia"/>
          <w:sz w:val="30"/>
          <w:szCs w:val="30"/>
        </w:rPr>
        <w:t>176</w:t>
      </w:r>
      <w:r>
        <w:rPr>
          <w:rFonts w:ascii="仿宋" w:eastAsia="仿宋" w:hAnsi="仿宋" w:cs="仿宋" w:hint="eastAsia"/>
          <w:sz w:val="30"/>
          <w:szCs w:val="30"/>
        </w:rPr>
        <w:t>号）要求，在公路超限检测站（点）全面应用治超“四级联网”系统，确保不停车预检系统、称重检测系统、电子文书及信息抄告系统、视频监控系统通过</w:t>
      </w:r>
      <w:r>
        <w:rPr>
          <w:rFonts w:ascii="仿宋" w:eastAsia="仿宋" w:hAnsi="仿宋" w:cs="仿宋" w:hint="eastAsia"/>
          <w:sz w:val="30"/>
          <w:szCs w:val="30"/>
        </w:rPr>
        <w:t>VPN</w:t>
      </w:r>
      <w:r>
        <w:rPr>
          <w:rFonts w:ascii="仿宋" w:eastAsia="仿宋" w:hAnsi="仿宋" w:cs="仿宋" w:hint="eastAsia"/>
          <w:sz w:val="30"/>
          <w:szCs w:val="30"/>
        </w:rPr>
        <w:t>专网与治超“四级联网”系统平台信息互联互通，数据传输稳定。（</w:t>
      </w:r>
      <w:r>
        <w:rPr>
          <w:rFonts w:ascii="仿宋" w:eastAsia="仿宋" w:hAnsi="仿宋" w:cs="仿宋" w:hint="eastAsia"/>
          <w:sz w:val="30"/>
          <w:szCs w:val="30"/>
        </w:rPr>
        <w:t>1</w:t>
      </w:r>
      <w:r>
        <w:rPr>
          <w:rFonts w:ascii="仿宋" w:eastAsia="仿宋" w:hAnsi="仿宋" w:cs="仿宋" w:hint="eastAsia"/>
          <w:sz w:val="30"/>
          <w:szCs w:val="30"/>
        </w:rPr>
        <w:t>）不停车预检系统自动识别行驶中的货运车辆车牌号、轴数、重量，实现公路超限检测站（点）前方快速预判超限超载货运车辆，提示执法人员重点拦截违法车辆，提高治超检测效率。（</w:t>
      </w:r>
      <w:r>
        <w:rPr>
          <w:rFonts w:ascii="仿宋" w:eastAsia="仿宋" w:hAnsi="仿宋" w:cs="仿宋" w:hint="eastAsia"/>
          <w:sz w:val="30"/>
          <w:szCs w:val="30"/>
        </w:rPr>
        <w:t>2</w:t>
      </w:r>
      <w:r>
        <w:rPr>
          <w:rFonts w:ascii="仿宋" w:eastAsia="仿宋" w:hAnsi="仿宋" w:cs="仿宋" w:hint="eastAsia"/>
          <w:sz w:val="30"/>
          <w:szCs w:val="30"/>
        </w:rPr>
        <w:t>）称重检测系统自动生成、上传检测车辆的车货总重</w:t>
      </w:r>
      <w:r>
        <w:rPr>
          <w:rFonts w:ascii="仿宋" w:eastAsia="仿宋" w:hAnsi="仿宋" w:cs="仿宋" w:hint="eastAsia"/>
          <w:sz w:val="30"/>
          <w:szCs w:val="30"/>
        </w:rPr>
        <w:t>、超限吨数、检测时间、车速、照片等信息至检测终端电脑，并同步传输至治超“四级联网”系统。（</w:t>
      </w:r>
      <w:r>
        <w:rPr>
          <w:rFonts w:ascii="仿宋" w:eastAsia="仿宋" w:hAnsi="仿宋" w:cs="仿宋" w:hint="eastAsia"/>
          <w:sz w:val="30"/>
          <w:szCs w:val="30"/>
        </w:rPr>
        <w:t>3</w:t>
      </w:r>
      <w:r>
        <w:rPr>
          <w:rFonts w:ascii="仿宋" w:eastAsia="仿宋" w:hAnsi="仿宋" w:cs="仿宋" w:hint="eastAsia"/>
          <w:sz w:val="30"/>
          <w:szCs w:val="30"/>
        </w:rPr>
        <w:t>）经称重检测系统检测发现的超限超载货运车辆，经公安交警部门处罚后，一律通过电子文书及信息抄告系统抄告给车籍地运管部门。（</w:t>
      </w:r>
      <w:r>
        <w:rPr>
          <w:rFonts w:ascii="仿宋" w:eastAsia="仿宋" w:hAnsi="仿宋" w:cs="仿宋" w:hint="eastAsia"/>
          <w:sz w:val="30"/>
          <w:szCs w:val="30"/>
        </w:rPr>
        <w:t>4</w:t>
      </w:r>
      <w:r>
        <w:rPr>
          <w:rFonts w:ascii="仿宋" w:eastAsia="仿宋" w:hAnsi="仿宋" w:cs="仿宋" w:hint="eastAsia"/>
          <w:sz w:val="30"/>
          <w:szCs w:val="30"/>
        </w:rPr>
        <w:t>）视频监控系统应确保对执法前岗、后岗、检测车道、卸货场、执法检测室及处理室等区域的</w:t>
      </w:r>
      <w:r>
        <w:rPr>
          <w:rFonts w:ascii="仿宋" w:eastAsia="仿宋" w:hAnsi="仿宋" w:cs="仿宋" w:hint="eastAsia"/>
          <w:sz w:val="30"/>
          <w:szCs w:val="30"/>
        </w:rPr>
        <w:t>24</w:t>
      </w:r>
      <w:r>
        <w:rPr>
          <w:rFonts w:ascii="仿宋" w:eastAsia="仿宋" w:hAnsi="仿宋" w:cs="仿宋" w:hint="eastAsia"/>
          <w:sz w:val="30"/>
          <w:szCs w:val="30"/>
        </w:rPr>
        <w:t>小时监控全覆盖，并稳定传输视频信号至治超“四级联网”系统。（</w:t>
      </w:r>
      <w:r>
        <w:rPr>
          <w:rFonts w:ascii="仿宋" w:eastAsia="仿宋" w:hAnsi="仿宋" w:cs="仿宋" w:hint="eastAsia"/>
          <w:sz w:val="30"/>
          <w:szCs w:val="30"/>
        </w:rPr>
        <w:t>5</w:t>
      </w:r>
      <w:r>
        <w:rPr>
          <w:rFonts w:ascii="仿宋" w:eastAsia="仿宋" w:hAnsi="仿宋" w:cs="仿宋" w:hint="eastAsia"/>
          <w:sz w:val="30"/>
          <w:szCs w:val="30"/>
        </w:rPr>
        <w:t>）各省辖市交通运输执法机构要利用治超“四级联网”系统中抄告的高速公路收费站出口货运车辆计重收费数据，依法对经审核确认的违法超限货运车辆进行查处。（</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各市、县（市、区）交通运输执法机构应每日登陆治超“四级联网”系统对所辖公路超限检测站（点）车辆检测、信息抄告、视频监控等情况进行监督。</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2</w:t>
      </w:r>
      <w:r>
        <w:rPr>
          <w:rFonts w:ascii="仿宋" w:eastAsia="仿宋" w:hAnsi="仿宋" w:cs="仿宋" w:hint="eastAsia"/>
          <w:b/>
          <w:bCs/>
          <w:sz w:val="30"/>
          <w:szCs w:val="30"/>
        </w:rPr>
        <w:t>．治超公众监督平台。</w:t>
      </w:r>
      <w:r>
        <w:rPr>
          <w:rFonts w:ascii="仿宋" w:eastAsia="仿宋" w:hAnsi="仿宋" w:cs="仿宋" w:hint="eastAsia"/>
          <w:sz w:val="30"/>
          <w:szCs w:val="30"/>
        </w:rPr>
        <w:t>各省辖市交通运输执法机构要根据执法人员岗位调整情况，定期维护、更新所辖县（市、区）内公</w:t>
      </w:r>
      <w:r>
        <w:rPr>
          <w:rFonts w:ascii="仿宋" w:eastAsia="仿宋" w:hAnsi="仿宋" w:cs="仿宋" w:hint="eastAsia"/>
          <w:sz w:val="30"/>
          <w:szCs w:val="30"/>
        </w:rPr>
        <w:lastRenderedPageBreak/>
        <w:t>路超限检查站（点）及站（点）内执法人员二维码信息，确保相关信息准确有效；及时汇总整理二维码公众监督评价信息及</w:t>
      </w:r>
      <w:r>
        <w:rPr>
          <w:rFonts w:ascii="仿宋" w:eastAsia="仿宋" w:hAnsi="仿宋" w:cs="仿宋" w:hint="eastAsia"/>
          <w:sz w:val="30"/>
          <w:szCs w:val="30"/>
        </w:rPr>
        <w:t>12328</w:t>
      </w:r>
      <w:r>
        <w:rPr>
          <w:rFonts w:ascii="仿宋" w:eastAsia="仿宋" w:hAnsi="仿宋" w:cs="仿宋" w:hint="eastAsia"/>
          <w:sz w:val="30"/>
          <w:szCs w:val="30"/>
        </w:rPr>
        <w:t>交通运输服务监督电话的转办信息，涉及监督举报、投诉咨询等内容的，应于</w:t>
      </w:r>
      <w:r>
        <w:rPr>
          <w:rFonts w:ascii="仿宋" w:eastAsia="仿宋" w:hAnsi="仿宋" w:cs="仿宋" w:hint="eastAsia"/>
          <w:sz w:val="30"/>
          <w:szCs w:val="30"/>
        </w:rPr>
        <w:t>5</w:t>
      </w:r>
      <w:r>
        <w:rPr>
          <w:rFonts w:ascii="仿宋" w:eastAsia="仿宋" w:hAnsi="仿宋" w:cs="仿宋" w:hint="eastAsia"/>
          <w:sz w:val="30"/>
          <w:szCs w:val="30"/>
        </w:rPr>
        <w:t>个工作日内予以调查回复。</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3</w:t>
      </w:r>
      <w:r>
        <w:rPr>
          <w:rFonts w:ascii="仿宋" w:eastAsia="仿宋" w:hAnsi="仿宋" w:cs="仿宋" w:hint="eastAsia"/>
          <w:b/>
          <w:bCs/>
          <w:sz w:val="30"/>
          <w:szCs w:val="30"/>
        </w:rPr>
        <w:t>．信用信息归集上报系统。</w:t>
      </w:r>
      <w:r>
        <w:rPr>
          <w:rFonts w:ascii="仿宋" w:eastAsia="仿宋" w:hAnsi="仿宋" w:cs="仿宋" w:hint="eastAsia"/>
          <w:sz w:val="30"/>
          <w:szCs w:val="30"/>
        </w:rPr>
        <w:t>各县（市、区）交通运</w:t>
      </w:r>
      <w:r>
        <w:rPr>
          <w:rFonts w:ascii="仿宋" w:eastAsia="仿宋" w:hAnsi="仿宋" w:cs="仿宋" w:hint="eastAsia"/>
          <w:sz w:val="30"/>
          <w:szCs w:val="30"/>
        </w:rPr>
        <w:t>输执法机构要及时将行政处罚信息上报给各省辖市交通运输执法机构，经各省辖市交通运输执法机构汇总、审核后，于处罚信息生成</w:t>
      </w:r>
      <w:r>
        <w:rPr>
          <w:rFonts w:ascii="仿宋" w:eastAsia="仿宋" w:hAnsi="仿宋" w:cs="仿宋" w:hint="eastAsia"/>
          <w:sz w:val="30"/>
          <w:szCs w:val="30"/>
        </w:rPr>
        <w:t>7</w:t>
      </w:r>
      <w:r>
        <w:rPr>
          <w:rFonts w:ascii="仿宋" w:eastAsia="仿宋" w:hAnsi="仿宋" w:cs="仿宋" w:hint="eastAsia"/>
          <w:sz w:val="30"/>
          <w:szCs w:val="30"/>
        </w:rPr>
        <w:t>日内，通过信用信息归集上报系统予以上报。</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（二）加快建设已部署的执法信息系统。</w:t>
      </w:r>
      <w:r>
        <w:rPr>
          <w:rFonts w:ascii="仿宋" w:eastAsia="仿宋" w:hAnsi="仿宋" w:cs="仿宋" w:hint="eastAsia"/>
          <w:sz w:val="30"/>
          <w:szCs w:val="30"/>
        </w:rPr>
        <w:t>2017</w:t>
      </w:r>
      <w:r>
        <w:rPr>
          <w:rFonts w:ascii="仿宋" w:eastAsia="仿宋" w:hAnsi="仿宋" w:cs="仿宋" w:hint="eastAsia"/>
          <w:sz w:val="30"/>
          <w:szCs w:val="30"/>
        </w:rPr>
        <w:t>年省厅已部署安排了货运源头企业监管系统和非现场执法系统建设工作，明确了技术标准和建设期限，对跨部门信息抄告和联通工作也有了明确要求，今年要全面完成建设工作。</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1</w:t>
      </w:r>
      <w:r>
        <w:rPr>
          <w:rFonts w:ascii="仿宋" w:eastAsia="仿宋" w:hAnsi="仿宋" w:cs="仿宋" w:hint="eastAsia"/>
          <w:b/>
          <w:bCs/>
          <w:sz w:val="30"/>
          <w:szCs w:val="30"/>
        </w:rPr>
        <w:t>．完成货运源头企业监管系统。</w:t>
      </w:r>
      <w:r>
        <w:rPr>
          <w:rFonts w:ascii="仿宋" w:eastAsia="仿宋" w:hAnsi="仿宋" w:cs="仿宋" w:hint="eastAsia"/>
          <w:sz w:val="30"/>
          <w:szCs w:val="30"/>
        </w:rPr>
        <w:t>按照《关于治理车辆超限超载联合执法常态化制度化工作的实施方案》（豫交文〔</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555</w:t>
      </w:r>
      <w:r>
        <w:rPr>
          <w:rFonts w:ascii="仿宋" w:eastAsia="仿宋" w:hAnsi="仿宋" w:cs="仿宋" w:hint="eastAsia"/>
          <w:sz w:val="30"/>
          <w:szCs w:val="30"/>
        </w:rPr>
        <w:t>号）要求，各级交通运输执法机构要全面完成重点货运源头企业监管系统建设工作，接入辖区内货运源头企业的称重检测设备和视频监控设备，实现对货运源头企业的全天候视频监管。</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2</w:t>
      </w:r>
      <w:r>
        <w:rPr>
          <w:rFonts w:ascii="仿宋" w:eastAsia="仿宋" w:hAnsi="仿宋" w:cs="仿宋" w:hint="eastAsia"/>
          <w:b/>
          <w:bCs/>
          <w:sz w:val="30"/>
          <w:szCs w:val="30"/>
        </w:rPr>
        <w:t>．建设非现场执法系统。</w:t>
      </w:r>
      <w:r>
        <w:rPr>
          <w:rFonts w:ascii="仿宋" w:eastAsia="仿宋" w:hAnsi="仿宋" w:cs="仿宋" w:hint="eastAsia"/>
          <w:sz w:val="30"/>
          <w:szCs w:val="30"/>
        </w:rPr>
        <w:t>按照《关于加快推进非现场执法建设有关问题的通知》（豫交文〔</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253</w:t>
      </w:r>
      <w:r>
        <w:rPr>
          <w:rFonts w:ascii="仿宋" w:eastAsia="仿宋" w:hAnsi="仿宋" w:cs="仿宋" w:hint="eastAsia"/>
          <w:sz w:val="30"/>
          <w:szCs w:val="30"/>
        </w:rPr>
        <w:t>号）要求的非现场执法系统建设技术标准要点，已完成非现场执法建设的单位要于上半年接入省级非现场执法系统，并协调质监部门进行技术鉴定后投入运行，实现联网联控，未完</w:t>
      </w:r>
      <w:r>
        <w:rPr>
          <w:rFonts w:ascii="仿宋" w:eastAsia="仿宋" w:hAnsi="仿宋" w:cs="仿宋" w:hint="eastAsia"/>
          <w:sz w:val="30"/>
          <w:szCs w:val="30"/>
        </w:rPr>
        <w:t>成建设的单位要于上半年全面</w:t>
      </w:r>
      <w:r>
        <w:rPr>
          <w:rFonts w:ascii="仿宋" w:eastAsia="仿宋" w:hAnsi="仿宋" w:cs="仿宋" w:hint="eastAsia"/>
          <w:sz w:val="30"/>
          <w:szCs w:val="30"/>
        </w:rPr>
        <w:lastRenderedPageBreak/>
        <w:t>完成建设任务，下半年投入运行。</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3</w:t>
      </w:r>
      <w:r>
        <w:rPr>
          <w:rFonts w:ascii="仿宋" w:eastAsia="仿宋" w:hAnsi="仿宋" w:cs="仿宋" w:hint="eastAsia"/>
          <w:b/>
          <w:bCs/>
          <w:sz w:val="30"/>
          <w:szCs w:val="30"/>
        </w:rPr>
        <w:t>．促进执法信息系统深度融通。</w:t>
      </w:r>
      <w:r>
        <w:rPr>
          <w:rFonts w:ascii="仿宋" w:eastAsia="仿宋" w:hAnsi="仿宋" w:cs="仿宋" w:hint="eastAsia"/>
          <w:sz w:val="30"/>
          <w:szCs w:val="30"/>
        </w:rPr>
        <w:t>各级交通运输执法机构要加强与运管、公路、公安交警等部门间的信息化协作，促进行业内外各信息系统间的资源共享、信息互通。积极实现在用信息系统与运政网数据资源的对接和应用，对存在违法行为的道路运输经营车辆，要通过运政网在其《道路运输许可证》上录入违章记录，督促违法当事人尽快处理违法行为；实现公路超限检测站（点）全面部署公安专网，闯岗抓拍系统接入公安交警部门卡口与缉查布控系统。</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 xml:space="preserve">　（三）推进建设已立项的执法信息系统。</w:t>
      </w:r>
      <w:r>
        <w:rPr>
          <w:rFonts w:ascii="仿宋" w:eastAsia="仿宋" w:hAnsi="仿宋" w:cs="仿宋" w:hint="eastAsia"/>
          <w:sz w:val="30"/>
          <w:szCs w:val="30"/>
        </w:rPr>
        <w:t>根据交</w:t>
      </w:r>
      <w:r>
        <w:rPr>
          <w:rFonts w:ascii="仿宋" w:eastAsia="仿宋" w:hAnsi="仿宋" w:cs="仿宋" w:hint="eastAsia"/>
          <w:sz w:val="30"/>
          <w:szCs w:val="30"/>
        </w:rPr>
        <w:t>通运输执法业务需求，交通运输执法信息系统完善工作已纳入省厅行政执法综合管理平台二期建设项目中，正在进行项目工程可行性研究报告审批。省厅执法总队将会同厅法规处、科技处等有关部门加快推进建设工作。主要增加和完善以下系统：</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1</w:t>
      </w:r>
      <w:r>
        <w:rPr>
          <w:rFonts w:ascii="仿宋" w:eastAsia="仿宋" w:hAnsi="仿宋" w:cs="仿宋" w:hint="eastAsia"/>
          <w:b/>
          <w:bCs/>
          <w:sz w:val="30"/>
          <w:szCs w:val="30"/>
        </w:rPr>
        <w:t>．交通运输执法基础数据库。</w:t>
      </w:r>
      <w:r>
        <w:rPr>
          <w:rFonts w:ascii="仿宋" w:eastAsia="仿宋" w:hAnsi="仿宋" w:cs="仿宋" w:hint="eastAsia"/>
          <w:sz w:val="30"/>
          <w:szCs w:val="30"/>
        </w:rPr>
        <w:t>统筹规划全省交通运输执法信息资源整合，建立运政、路政、治超基础数据库，即：建立客运、货运、出租车等道路运输经营车辆、企业、从业人员等基础信息（含车辆</w:t>
      </w:r>
      <w:r>
        <w:rPr>
          <w:rFonts w:ascii="仿宋" w:eastAsia="仿宋" w:hAnsi="仿宋" w:cs="仿宋" w:hint="eastAsia"/>
          <w:sz w:val="30"/>
          <w:szCs w:val="30"/>
        </w:rPr>
        <w:t>GPS</w:t>
      </w:r>
      <w:r>
        <w:rPr>
          <w:rFonts w:ascii="仿宋" w:eastAsia="仿宋" w:hAnsi="仿宋" w:cs="仿宋" w:hint="eastAsia"/>
          <w:sz w:val="30"/>
          <w:szCs w:val="30"/>
        </w:rPr>
        <w:t>行驶轨迹、公路超限运输许可等）库；建立高速公路、普通干线公路、农村公路路产路权档案数据（含涉路施工行政许可信</w:t>
      </w:r>
      <w:r>
        <w:rPr>
          <w:rFonts w:ascii="仿宋" w:eastAsia="仿宋" w:hAnsi="仿宋" w:cs="仿宋" w:hint="eastAsia"/>
          <w:sz w:val="30"/>
          <w:szCs w:val="30"/>
        </w:rPr>
        <w:t>息）库；建立道路运输经营车辆、企业、从业人员等基础信息数据库。</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b/>
          <w:bCs/>
          <w:sz w:val="30"/>
          <w:szCs w:val="30"/>
        </w:rPr>
        <w:t xml:space="preserve">　　</w:t>
      </w:r>
      <w:r>
        <w:rPr>
          <w:rFonts w:ascii="仿宋" w:eastAsia="仿宋" w:hAnsi="仿宋" w:cs="仿宋" w:hint="eastAsia"/>
          <w:b/>
          <w:bCs/>
          <w:sz w:val="30"/>
          <w:szCs w:val="30"/>
        </w:rPr>
        <w:t>2</w:t>
      </w:r>
      <w:r>
        <w:rPr>
          <w:rFonts w:ascii="仿宋" w:eastAsia="仿宋" w:hAnsi="仿宋" w:cs="仿宋" w:hint="eastAsia"/>
          <w:b/>
          <w:bCs/>
          <w:sz w:val="30"/>
          <w:szCs w:val="30"/>
        </w:rPr>
        <w:t>．综合执法办案系统。</w:t>
      </w:r>
      <w:r>
        <w:rPr>
          <w:rFonts w:ascii="仿宋" w:eastAsia="仿宋" w:hAnsi="仿宋" w:cs="仿宋" w:hint="eastAsia"/>
          <w:sz w:val="30"/>
          <w:szCs w:val="30"/>
        </w:rPr>
        <w:t>综合执法办案系统涵盖了运政、路</w:t>
      </w:r>
      <w:r>
        <w:rPr>
          <w:rFonts w:ascii="仿宋" w:eastAsia="仿宋" w:hAnsi="仿宋" w:cs="仿宋" w:hint="eastAsia"/>
          <w:sz w:val="30"/>
          <w:szCs w:val="30"/>
        </w:rPr>
        <w:lastRenderedPageBreak/>
        <w:t>政、治超等交通运输执法业务范围，分为移动执法</w:t>
      </w:r>
      <w:r>
        <w:rPr>
          <w:rFonts w:ascii="仿宋" w:eastAsia="仿宋" w:hAnsi="仿宋" w:cs="仿宋" w:hint="eastAsia"/>
          <w:sz w:val="30"/>
          <w:szCs w:val="30"/>
        </w:rPr>
        <w:t>APP</w:t>
      </w:r>
      <w:r>
        <w:rPr>
          <w:rFonts w:ascii="仿宋" w:eastAsia="仿宋" w:hAnsi="仿宋" w:cs="仿宋" w:hint="eastAsia"/>
          <w:sz w:val="30"/>
          <w:szCs w:val="30"/>
        </w:rPr>
        <w:t>和网上办案系统。通过移动执法</w:t>
      </w:r>
      <w:r>
        <w:rPr>
          <w:rFonts w:ascii="仿宋" w:eastAsia="仿宋" w:hAnsi="仿宋" w:cs="仿宋" w:hint="eastAsia"/>
          <w:sz w:val="30"/>
          <w:szCs w:val="30"/>
        </w:rPr>
        <w:t>APP</w:t>
      </w:r>
      <w:r>
        <w:rPr>
          <w:rFonts w:ascii="仿宋" w:eastAsia="仿宋" w:hAnsi="仿宋" w:cs="仿宋" w:hint="eastAsia"/>
          <w:sz w:val="30"/>
          <w:szCs w:val="30"/>
        </w:rPr>
        <w:t>，可在现场执法中实现车牌识别、人脸识别、信息查验、音视频证据采集、案件办理、人员调度、督查督办等功能；通过办案系统，可实现各类执法案件的电子证据采集审核、全过程网上流转与办理、文书模板统一、标准文书制作等，提高执法办案效率。</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3</w:t>
      </w:r>
      <w:r>
        <w:rPr>
          <w:rFonts w:ascii="仿宋" w:eastAsia="仿宋" w:hAnsi="仿宋" w:cs="仿宋" w:hint="eastAsia"/>
          <w:b/>
          <w:bCs/>
          <w:sz w:val="30"/>
          <w:szCs w:val="30"/>
        </w:rPr>
        <w:t>．信息抄告系统。</w:t>
      </w:r>
      <w:r>
        <w:rPr>
          <w:rFonts w:ascii="仿宋" w:eastAsia="仿宋" w:hAnsi="仿宋" w:cs="仿宋" w:hint="eastAsia"/>
          <w:sz w:val="30"/>
          <w:szCs w:val="30"/>
        </w:rPr>
        <w:t>与许可准入、行业管理、信用监管、高速公路通行等信息数据共享，</w:t>
      </w:r>
      <w:r>
        <w:rPr>
          <w:rFonts w:ascii="仿宋" w:eastAsia="仿宋" w:hAnsi="仿宋" w:cs="仿宋" w:hint="eastAsia"/>
          <w:sz w:val="30"/>
          <w:szCs w:val="30"/>
        </w:rPr>
        <w:t>实现行政许可和行政执法信息联网查验、违法行为自动甄别等。与公安、工商、工信、质监等相关职能部门共享执法数据资源，根据不同的执法案件类型和处罚内容，实现执法信息的自动抄告与处理反馈。</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4</w:t>
      </w:r>
      <w:r>
        <w:rPr>
          <w:rFonts w:ascii="仿宋" w:eastAsia="仿宋" w:hAnsi="仿宋" w:cs="仿宋" w:hint="eastAsia"/>
          <w:b/>
          <w:bCs/>
          <w:sz w:val="30"/>
          <w:szCs w:val="30"/>
        </w:rPr>
        <w:t>．动态监管系统。</w:t>
      </w:r>
      <w:r>
        <w:rPr>
          <w:rFonts w:ascii="仿宋" w:eastAsia="仿宋" w:hAnsi="仿宋" w:cs="仿宋" w:hint="eastAsia"/>
          <w:sz w:val="30"/>
          <w:szCs w:val="30"/>
        </w:rPr>
        <w:t>以交通运输执法基础数据库为支撑，接入并利用公路超限检测站（点）、非现场执法点、高速公路收费站、货运源头企业、客货运集散地等重点路段重点区域的视频监控、称重检测数据，具备重要信息提醒、违法信息报警等功能，对道路运输经营行为、涉路行为等进行实时化、动态化监管。</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5</w:t>
      </w:r>
      <w:r>
        <w:rPr>
          <w:rFonts w:ascii="仿宋" w:eastAsia="仿宋" w:hAnsi="仿宋" w:cs="仿宋" w:hint="eastAsia"/>
          <w:b/>
          <w:bCs/>
          <w:sz w:val="30"/>
          <w:szCs w:val="30"/>
        </w:rPr>
        <w:t>．内部监督考核系统。</w:t>
      </w:r>
      <w:r>
        <w:rPr>
          <w:rFonts w:ascii="仿宋" w:eastAsia="仿宋" w:hAnsi="仿宋" w:cs="仿宋" w:hint="eastAsia"/>
          <w:sz w:val="30"/>
          <w:szCs w:val="30"/>
        </w:rPr>
        <w:t>实现对网办案件的随机抽查</w:t>
      </w:r>
      <w:r>
        <w:rPr>
          <w:rFonts w:ascii="仿宋" w:eastAsia="仿宋" w:hAnsi="仿宋" w:cs="仿宋" w:hint="eastAsia"/>
          <w:sz w:val="30"/>
          <w:szCs w:val="30"/>
        </w:rPr>
        <w:t>和实时监督、特殊案件备案与督办等，实现执法机构和执法人员日常工作及重点工作的考核评议、网上查评、考核结果发布等。</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6</w:t>
      </w:r>
      <w:r>
        <w:rPr>
          <w:rFonts w:ascii="仿宋" w:eastAsia="仿宋" w:hAnsi="仿宋" w:cs="仿宋" w:hint="eastAsia"/>
          <w:b/>
          <w:bCs/>
          <w:sz w:val="30"/>
          <w:szCs w:val="30"/>
        </w:rPr>
        <w:t>．综合分析系统。</w:t>
      </w:r>
      <w:r>
        <w:rPr>
          <w:rFonts w:ascii="仿宋" w:eastAsia="仿宋" w:hAnsi="仿宋" w:cs="仿宋" w:hint="eastAsia"/>
          <w:sz w:val="30"/>
          <w:szCs w:val="30"/>
        </w:rPr>
        <w:t>从执法案件总量、执法人员结构、执法案件分布、违法行为类别、违法情节轻重、处罚金额、违法当事人所在地等多个维度进行关联分析与挖掘，研判各类案件分布情</w:t>
      </w:r>
      <w:r>
        <w:rPr>
          <w:rFonts w:ascii="仿宋" w:eastAsia="仿宋" w:hAnsi="仿宋" w:cs="仿宋" w:hint="eastAsia"/>
          <w:sz w:val="30"/>
          <w:szCs w:val="30"/>
        </w:rPr>
        <w:lastRenderedPageBreak/>
        <w:t>况、变化趋势等，为有效开展执法工作提供数据支撑。</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7</w:t>
      </w:r>
      <w:r>
        <w:rPr>
          <w:rFonts w:ascii="仿宋" w:eastAsia="仿宋" w:hAnsi="仿宋" w:cs="仿宋" w:hint="eastAsia"/>
          <w:b/>
          <w:bCs/>
          <w:sz w:val="30"/>
          <w:szCs w:val="30"/>
        </w:rPr>
        <w:t>．高速公路入口称重劝返系统。</w:t>
      </w:r>
      <w:r>
        <w:rPr>
          <w:rFonts w:ascii="仿宋" w:eastAsia="仿宋" w:hAnsi="仿宋" w:cs="仿宋" w:hint="eastAsia"/>
          <w:sz w:val="30"/>
          <w:szCs w:val="30"/>
        </w:rPr>
        <w:t>按照《河南省高速公路入口治超试点工作方案》和《关于启用高速公路收费站入口货车称重劝返试点的通知》（豫交明电〔</w:t>
      </w:r>
      <w:r>
        <w:rPr>
          <w:rFonts w:ascii="仿宋" w:eastAsia="仿宋" w:hAnsi="仿宋" w:cs="仿宋" w:hint="eastAsia"/>
          <w:sz w:val="30"/>
          <w:szCs w:val="30"/>
        </w:rPr>
        <w:t>2018</w:t>
      </w:r>
      <w:r>
        <w:rPr>
          <w:rFonts w:ascii="仿宋" w:eastAsia="仿宋" w:hAnsi="仿宋" w:cs="仿宋" w:hint="eastAsia"/>
          <w:sz w:val="30"/>
          <w:szCs w:val="30"/>
        </w:rPr>
        <w:t>〕</w:t>
      </w:r>
      <w:r>
        <w:rPr>
          <w:rFonts w:ascii="仿宋" w:eastAsia="仿宋" w:hAnsi="仿宋" w:cs="仿宋" w:hint="eastAsia"/>
          <w:sz w:val="30"/>
          <w:szCs w:val="30"/>
        </w:rPr>
        <w:t>5</w:t>
      </w:r>
      <w:r>
        <w:rPr>
          <w:rFonts w:ascii="仿宋" w:eastAsia="仿宋" w:hAnsi="仿宋" w:cs="仿宋" w:hint="eastAsia"/>
          <w:sz w:val="30"/>
          <w:szCs w:val="30"/>
        </w:rPr>
        <w:t>号）要求，厅联网公司负责建</w:t>
      </w:r>
      <w:r>
        <w:rPr>
          <w:rFonts w:ascii="仿宋" w:eastAsia="仿宋" w:hAnsi="仿宋" w:cs="仿宋" w:hint="eastAsia"/>
          <w:sz w:val="30"/>
          <w:szCs w:val="30"/>
        </w:rPr>
        <w:t>设高速公路收费站入口称重劝返系统，实现高速公路收费站入口称重检测数据与发卡系统联动管理，将称重检测信息自动传输至发卡系统，对违法超限超载货运车辆，自动禁止发卡和抬杆，人为无法强制发卡放行。该系统将与执法信息系统实现数据对接，信息共享。</w:t>
      </w:r>
    </w:p>
    <w:p w:rsidR="006E11E9" w:rsidRDefault="00286C18">
      <w:pPr>
        <w:tabs>
          <w:tab w:val="left" w:pos="3133"/>
        </w:tabs>
        <w:spacing w:line="360" w:lineRule="auto"/>
        <w:jc w:val="left"/>
        <w:rPr>
          <w:rFonts w:ascii="黑体" w:eastAsia="黑体" w:hAnsi="黑体" w:cs="黑体"/>
          <w:sz w:val="30"/>
          <w:szCs w:val="30"/>
        </w:rPr>
      </w:pPr>
      <w:r>
        <w:rPr>
          <w:rFonts w:ascii="黑体" w:eastAsia="黑体" w:hAnsi="黑体" w:cs="黑体" w:hint="eastAsia"/>
          <w:sz w:val="30"/>
          <w:szCs w:val="30"/>
        </w:rPr>
        <w:t xml:space="preserve">　　三、推进措施</w:t>
      </w:r>
    </w:p>
    <w:p w:rsidR="006E11E9" w:rsidRDefault="00286C18">
      <w:pPr>
        <w:tabs>
          <w:tab w:val="left" w:pos="3133"/>
        </w:tabs>
        <w:spacing w:line="360" w:lineRule="auto"/>
        <w:jc w:val="left"/>
        <w:rPr>
          <w:rFonts w:ascii="仿宋" w:eastAsia="仿宋" w:hAnsi="仿宋" w:cs="仿宋"/>
          <w:sz w:val="30"/>
          <w:szCs w:val="30"/>
        </w:rPr>
      </w:pPr>
      <w:r>
        <w:rPr>
          <w:rFonts w:ascii="楷体" w:eastAsia="楷体" w:hAnsi="楷体" w:cs="楷体" w:hint="eastAsia"/>
          <w:b/>
          <w:bCs/>
          <w:sz w:val="30"/>
          <w:szCs w:val="30"/>
        </w:rPr>
        <w:t xml:space="preserve">　　（一）制定工作计划。</w:t>
      </w:r>
      <w:r>
        <w:rPr>
          <w:rFonts w:ascii="仿宋" w:eastAsia="仿宋" w:hAnsi="仿宋" w:cs="仿宋" w:hint="eastAsia"/>
          <w:sz w:val="30"/>
          <w:szCs w:val="30"/>
        </w:rPr>
        <w:t>各级交通运输执法机构要因地制宜，制定具体计划，分解任务清单，倒排任务工期。同时，要积极向当地政府及交通运输主管部门汇报信息系统建设工作的重要性与紧迫性，争取资金支持，加快推进信息系统软硬件配套设施建设及应用。</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（二）开展人员培训。</w:t>
      </w:r>
      <w:r>
        <w:rPr>
          <w:rFonts w:ascii="仿宋" w:eastAsia="仿宋" w:hAnsi="仿宋" w:cs="仿宋" w:hint="eastAsia"/>
          <w:sz w:val="30"/>
          <w:szCs w:val="30"/>
        </w:rPr>
        <w:t>省厅执法总队已将科技执法培训列入年度培训计划，对信息化工作人员进行专项培训。各级交通运输执法机构要结合工作需要，定期组织执法人员开展信息系统应用专项培训，通过现场授课、实战演练等方式，切实提高执法人员系统应用规范化、熟练化、专业化水平。</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（三）加强考核评价。</w:t>
      </w:r>
      <w:r>
        <w:rPr>
          <w:rFonts w:ascii="仿宋" w:eastAsia="仿宋" w:hAnsi="仿宋" w:cs="仿宋" w:hint="eastAsia"/>
          <w:sz w:val="30"/>
          <w:szCs w:val="30"/>
        </w:rPr>
        <w:t>信息系统建设与应用工作已纳入</w:t>
      </w:r>
      <w:r>
        <w:rPr>
          <w:rFonts w:ascii="仿宋" w:eastAsia="仿宋" w:hAnsi="仿宋" w:cs="仿宋" w:hint="eastAsia"/>
          <w:sz w:val="30"/>
          <w:szCs w:val="30"/>
        </w:rPr>
        <w:t>2018</w:t>
      </w:r>
      <w:r>
        <w:rPr>
          <w:rFonts w:ascii="仿宋" w:eastAsia="仿宋" w:hAnsi="仿宋" w:cs="仿宋" w:hint="eastAsia"/>
          <w:sz w:val="30"/>
          <w:szCs w:val="30"/>
        </w:rPr>
        <w:t>年重点工作和考核内容，各级交通运输执法机构要按照事权，一</w:t>
      </w:r>
      <w:r>
        <w:rPr>
          <w:rFonts w:ascii="仿宋" w:eastAsia="仿宋" w:hAnsi="仿宋" w:cs="仿宋" w:hint="eastAsia"/>
          <w:sz w:val="30"/>
          <w:szCs w:val="30"/>
        </w:rPr>
        <w:lastRenderedPageBreak/>
        <w:t>级对一级负责，层层传导压力，采取定期与不定期的方式对下一级执法机构信息系统建设及应用情况进行考核评价，建立问题台账，限期整改到位。</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四、有关要求</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（一）高度重视，加强领导。</w:t>
      </w:r>
      <w:r>
        <w:rPr>
          <w:rFonts w:ascii="仿宋" w:eastAsia="仿宋" w:hAnsi="仿宋" w:cs="仿宋" w:hint="eastAsia"/>
          <w:sz w:val="30"/>
          <w:szCs w:val="30"/>
        </w:rPr>
        <w:t>信息化工作是</w:t>
      </w:r>
      <w:r>
        <w:rPr>
          <w:rFonts w:ascii="仿宋" w:eastAsia="仿宋" w:hAnsi="仿宋" w:cs="仿宋" w:hint="eastAsia"/>
          <w:sz w:val="30"/>
          <w:szCs w:val="30"/>
        </w:rPr>
        <w:t>2018</w:t>
      </w:r>
      <w:r>
        <w:rPr>
          <w:rFonts w:ascii="仿宋" w:eastAsia="仿宋" w:hAnsi="仿宋" w:cs="仿宋" w:hint="eastAsia"/>
          <w:sz w:val="30"/>
          <w:szCs w:val="30"/>
        </w:rPr>
        <w:t>年交通运输执法工作提出的两个转变之一，是执法工作提升智能、增加效能的重要手段。各级交通运输执法机构要统一思想，高度重视，将信息系统建设及应用工作作为“一把手”工程来抓，加强组织领导，统筹安排部署，突出工作重点，落实责任到人，有序推进信息系统建设及应用工作。</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（二）加强管理，规范应用。</w:t>
      </w:r>
      <w:r>
        <w:rPr>
          <w:rFonts w:ascii="仿宋" w:eastAsia="仿宋" w:hAnsi="仿宋" w:cs="仿宋" w:hint="eastAsia"/>
          <w:sz w:val="30"/>
          <w:szCs w:val="30"/>
        </w:rPr>
        <w:t>对于已建成的执法信息系统，要建立健全信息系统应用管理制度，指定专人负责，明确管理权限，确保账号到人、权限到人、责任到人，杜绝账号密码多人持有、信息系统随意登录等现象。</w:t>
      </w:r>
    </w:p>
    <w:p w:rsidR="006E11E9" w:rsidRDefault="00286C18">
      <w:pPr>
        <w:tabs>
          <w:tab w:val="left" w:pos="3133"/>
        </w:tabs>
        <w:spacing w:line="360" w:lineRule="auto"/>
        <w:ind w:firstLine="640"/>
        <w:jc w:val="left"/>
        <w:rPr>
          <w:rFonts w:ascii="仿宋" w:eastAsia="仿宋" w:hAnsi="仿宋" w:cs="仿宋"/>
          <w:sz w:val="32"/>
          <w:szCs w:val="32"/>
        </w:rPr>
      </w:pPr>
      <w:r>
        <w:rPr>
          <w:rFonts w:ascii="楷体" w:eastAsia="楷体" w:hAnsi="楷体" w:cs="楷体" w:hint="eastAsia"/>
          <w:b/>
          <w:bCs/>
          <w:sz w:val="30"/>
          <w:szCs w:val="30"/>
        </w:rPr>
        <w:t>（三）强化</w:t>
      </w:r>
      <w:r>
        <w:rPr>
          <w:rFonts w:ascii="楷体" w:eastAsia="楷体" w:hAnsi="楷体" w:cs="楷体" w:hint="eastAsia"/>
          <w:b/>
          <w:bCs/>
          <w:sz w:val="30"/>
          <w:szCs w:val="30"/>
        </w:rPr>
        <w:t>督导，注重实效。</w:t>
      </w:r>
      <w:r>
        <w:rPr>
          <w:rFonts w:ascii="仿宋" w:eastAsia="仿宋" w:hAnsi="仿宋" w:cs="仿宋" w:hint="eastAsia"/>
          <w:sz w:val="30"/>
          <w:szCs w:val="30"/>
        </w:rPr>
        <w:t>省厅执法总队将通过明察暗访、远程调阅系统等方式，对各地交通运输执法信息系统建设及应用情况进行督导检查，并将检查情况纳入全省交通运输执法考评结果。各省辖市交通运输执法机构要强化工作督导，确保按照时间节点，完成工作目标。</w:t>
      </w:r>
    </w:p>
    <w:p w:rsidR="006E11E9" w:rsidRDefault="00286C18">
      <w:pPr>
        <w:tabs>
          <w:tab w:val="left" w:pos="3133"/>
        </w:tabs>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五、关于“筑牢五类支撑，做大做强执法工作软硬实力”</w:t>
      </w:r>
    </w:p>
    <w:p w:rsidR="006E11E9" w:rsidRDefault="00286C18">
      <w:pPr>
        <w:spacing w:line="360" w:lineRule="auto"/>
        <w:jc w:val="left"/>
        <w:rPr>
          <w:rFonts w:ascii="仿宋" w:eastAsia="仿宋" w:hAnsi="仿宋"/>
          <w:sz w:val="30"/>
          <w:szCs w:val="30"/>
        </w:rPr>
      </w:pPr>
      <w:r>
        <w:rPr>
          <w:rFonts w:ascii="仿宋" w:eastAsia="仿宋" w:hAnsi="仿宋" w:cs="仿宋" w:hint="eastAsia"/>
          <w:bCs/>
          <w:sz w:val="32"/>
          <w:szCs w:val="32"/>
        </w:rPr>
        <w:t xml:space="preserve">    </w:t>
      </w:r>
      <w:r>
        <w:rPr>
          <w:rFonts w:ascii="仿宋" w:eastAsia="仿宋" w:hAnsi="仿宋" w:hint="eastAsia"/>
          <w:sz w:val="30"/>
          <w:szCs w:val="30"/>
        </w:rPr>
        <w:t>有梦想的人不做选择题，只做证明题。为了冲破一切妨碍发展的观念，改革一切束缚发展的体制，铲除一切影响发展的机制，</w:t>
      </w:r>
      <w:r>
        <w:rPr>
          <w:rFonts w:ascii="仿宋" w:eastAsia="仿宋" w:hAnsi="仿宋" w:hint="eastAsia"/>
          <w:sz w:val="30"/>
          <w:szCs w:val="30"/>
        </w:rPr>
        <w:lastRenderedPageBreak/>
        <w:t>执法工作做到以情感人，以理服人，以法育人，从</w:t>
      </w:r>
      <w:r>
        <w:rPr>
          <w:rFonts w:ascii="仿宋" w:eastAsia="仿宋" w:hAnsi="仿宋" w:hint="eastAsia"/>
          <w:sz w:val="30"/>
          <w:szCs w:val="30"/>
        </w:rPr>
        <w:t>5</w:t>
      </w:r>
      <w:r>
        <w:rPr>
          <w:rFonts w:ascii="仿宋" w:eastAsia="仿宋" w:hAnsi="仿宋" w:hint="eastAsia"/>
          <w:sz w:val="30"/>
          <w:szCs w:val="30"/>
        </w:rPr>
        <w:t>个方面虚功实做：</w:t>
      </w:r>
    </w:p>
    <w:p w:rsidR="006E11E9" w:rsidRDefault="00286C18">
      <w:pPr>
        <w:tabs>
          <w:tab w:val="left" w:pos="3133"/>
        </w:tabs>
        <w:spacing w:line="360" w:lineRule="auto"/>
        <w:ind w:firstLine="640"/>
        <w:jc w:val="left"/>
        <w:rPr>
          <w:rFonts w:ascii="仿宋" w:eastAsia="仿宋" w:hAnsi="仿宋" w:cs="仿宋"/>
          <w:sz w:val="32"/>
          <w:szCs w:val="32"/>
        </w:rPr>
      </w:pPr>
      <w:r>
        <w:rPr>
          <w:rFonts w:ascii="仿宋" w:eastAsia="仿宋" w:hAnsi="仿宋" w:cs="仿宋" w:hint="eastAsia"/>
          <w:b/>
          <w:bCs/>
          <w:sz w:val="32"/>
          <w:szCs w:val="32"/>
        </w:rPr>
        <w:t>一是宣传引领，让社会各界了解、理解、支持执法</w:t>
      </w:r>
      <w:r>
        <w:rPr>
          <w:rFonts w:ascii="仿宋" w:eastAsia="仿宋" w:hAnsi="仿宋" w:cs="仿宋" w:hint="eastAsia"/>
          <w:b/>
          <w:bCs/>
          <w:sz w:val="32"/>
          <w:szCs w:val="32"/>
        </w:rPr>
        <w:t>工作。</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日，省厅执法总队印发了《关于进一步加强全省交通运输执法系统宣传工作的意见》，原文：</w:t>
      </w:r>
    </w:p>
    <w:p w:rsidR="006E11E9" w:rsidRDefault="006E11E9">
      <w:pPr>
        <w:tabs>
          <w:tab w:val="left" w:pos="3133"/>
        </w:tabs>
        <w:spacing w:line="360" w:lineRule="auto"/>
        <w:ind w:firstLine="640"/>
        <w:jc w:val="left"/>
        <w:rPr>
          <w:rFonts w:ascii="仿宋" w:eastAsia="仿宋" w:hAnsi="仿宋" w:cs="仿宋"/>
          <w:sz w:val="32"/>
          <w:szCs w:val="32"/>
        </w:rPr>
      </w:pPr>
    </w:p>
    <w:p w:rsidR="006E11E9" w:rsidRDefault="00286C18">
      <w:pPr>
        <w:spacing w:line="360" w:lineRule="auto"/>
        <w:jc w:val="center"/>
        <w:rPr>
          <w:rFonts w:asciiTheme="majorEastAsia" w:eastAsiaTheme="majorEastAsia" w:hAnsiTheme="majorEastAsia" w:cstheme="majorEastAsia"/>
          <w:b/>
          <w:bCs/>
          <w:color w:val="000000"/>
          <w:sz w:val="30"/>
          <w:szCs w:val="30"/>
        </w:rPr>
      </w:pPr>
      <w:r>
        <w:rPr>
          <w:rFonts w:asciiTheme="majorEastAsia" w:eastAsiaTheme="majorEastAsia" w:hAnsiTheme="majorEastAsia" w:cstheme="majorEastAsia" w:hint="eastAsia"/>
          <w:b/>
          <w:bCs/>
          <w:color w:val="000000"/>
          <w:sz w:val="30"/>
          <w:szCs w:val="30"/>
        </w:rPr>
        <w:t>关于进一步加强全省交通运输执法系统</w:t>
      </w:r>
    </w:p>
    <w:p w:rsidR="006E11E9" w:rsidRDefault="00286C18">
      <w:pPr>
        <w:spacing w:line="360" w:lineRule="auto"/>
        <w:jc w:val="center"/>
        <w:rPr>
          <w:rFonts w:asciiTheme="majorEastAsia" w:eastAsiaTheme="majorEastAsia" w:hAnsiTheme="majorEastAsia" w:cstheme="majorEastAsia"/>
          <w:b/>
          <w:bCs/>
          <w:color w:val="000000"/>
          <w:sz w:val="30"/>
          <w:szCs w:val="30"/>
        </w:rPr>
      </w:pPr>
      <w:r>
        <w:rPr>
          <w:rFonts w:asciiTheme="majorEastAsia" w:eastAsiaTheme="majorEastAsia" w:hAnsiTheme="majorEastAsia" w:cstheme="majorEastAsia" w:hint="eastAsia"/>
          <w:b/>
          <w:bCs/>
          <w:color w:val="000000"/>
          <w:sz w:val="30"/>
          <w:szCs w:val="30"/>
        </w:rPr>
        <w:t>宣传工作的意见</w:t>
      </w:r>
    </w:p>
    <w:p w:rsidR="006E11E9" w:rsidRDefault="006E11E9">
      <w:pPr>
        <w:spacing w:line="360" w:lineRule="auto"/>
        <w:jc w:val="center"/>
        <w:rPr>
          <w:rFonts w:ascii="仿宋" w:eastAsia="仿宋" w:hAnsi="仿宋" w:cs="仿宋"/>
          <w:color w:val="000000"/>
          <w:sz w:val="30"/>
          <w:szCs w:val="30"/>
        </w:rPr>
      </w:pP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为贯彻落实全省交通运输执法工作会议要求，进一步做好宣传工作，</w:t>
      </w:r>
      <w:r>
        <w:rPr>
          <w:rFonts w:ascii="仿宋_GB2312" w:eastAsia="仿宋_GB2312" w:hAnsi="新宋体" w:hint="eastAsia"/>
          <w:color w:val="000000"/>
          <w:sz w:val="30"/>
          <w:szCs w:val="30"/>
        </w:rPr>
        <w:t>以更加有效、有力的举措，</w:t>
      </w:r>
      <w:r>
        <w:rPr>
          <w:rFonts w:ascii="仿宋" w:eastAsia="仿宋" w:hAnsi="仿宋" w:cs="仿宋" w:hint="eastAsia"/>
          <w:sz w:val="30"/>
          <w:szCs w:val="30"/>
        </w:rPr>
        <w:t>增强</w:t>
      </w:r>
      <w:r>
        <w:rPr>
          <w:rFonts w:ascii="仿宋_GB2312" w:eastAsia="仿宋_GB2312" w:hAnsi="新宋体" w:hint="eastAsia"/>
          <w:color w:val="000000"/>
          <w:sz w:val="30"/>
          <w:szCs w:val="30"/>
        </w:rPr>
        <w:t>宣传的</w:t>
      </w:r>
      <w:r>
        <w:rPr>
          <w:rFonts w:ascii="仿宋" w:eastAsia="仿宋" w:hAnsi="仿宋" w:cs="仿宋" w:hint="eastAsia"/>
          <w:sz w:val="30"/>
          <w:szCs w:val="30"/>
        </w:rPr>
        <w:t>针对性、主动性和实效性，营造社会各界支持执法、配合执法的良好氛围，</w:t>
      </w:r>
      <w:r>
        <w:rPr>
          <w:rFonts w:ascii="仿宋_GB2312" w:eastAsia="仿宋_GB2312" w:hAnsi="新宋体" w:hint="eastAsia"/>
          <w:color w:val="000000"/>
          <w:sz w:val="30"/>
          <w:szCs w:val="30"/>
        </w:rPr>
        <w:t>提升执法工作的信任度、满意度，</w:t>
      </w:r>
      <w:r>
        <w:rPr>
          <w:rFonts w:ascii="仿宋" w:eastAsia="仿宋" w:hAnsi="仿宋" w:cs="仿宋" w:hint="eastAsia"/>
          <w:sz w:val="30"/>
          <w:szCs w:val="30"/>
        </w:rPr>
        <w:t>结合年度重点工作，</w:t>
      </w:r>
      <w:r>
        <w:rPr>
          <w:rFonts w:ascii="仿宋_GB2312" w:eastAsia="仿宋_GB2312" w:hint="eastAsia"/>
          <w:color w:val="000000"/>
          <w:sz w:val="30"/>
          <w:szCs w:val="30"/>
        </w:rPr>
        <w:t>现提出以下意见：</w:t>
      </w:r>
      <w:r>
        <w:rPr>
          <w:rFonts w:ascii="仿宋_GB2312" w:eastAsia="仿宋_GB2312" w:hint="eastAsia"/>
          <w:color w:val="000000"/>
          <w:sz w:val="30"/>
          <w:szCs w:val="30"/>
        </w:rPr>
        <w:t xml:space="preserve"> </w:t>
      </w:r>
    </w:p>
    <w:p w:rsidR="006E11E9" w:rsidRDefault="00286C18">
      <w:pPr>
        <w:spacing w:line="360" w:lineRule="auto"/>
        <w:ind w:firstLineChars="200" w:firstLine="600"/>
        <w:rPr>
          <w:rFonts w:ascii="黑体" w:eastAsia="黑体" w:hAnsi="新宋体"/>
          <w:color w:val="000000"/>
          <w:sz w:val="30"/>
          <w:szCs w:val="30"/>
        </w:rPr>
      </w:pPr>
      <w:r>
        <w:rPr>
          <w:rFonts w:ascii="黑体" w:eastAsia="黑体" w:hAnsi="新宋体" w:hint="eastAsia"/>
          <w:color w:val="000000"/>
          <w:sz w:val="30"/>
          <w:szCs w:val="30"/>
        </w:rPr>
        <w:t>一、宣传目标</w:t>
      </w:r>
    </w:p>
    <w:p w:rsidR="006E11E9" w:rsidRDefault="00286C1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以党的十九大精神和习近平总书记系列重要讲话为指导，深入贯彻落实上级有关交通运输执法工作要求，坚持正确舆论导向，积极维护党和政府公信力，紧密围绕交通执法工作“规范年”活动，大力宣传</w:t>
      </w:r>
      <w:r>
        <w:rPr>
          <w:rFonts w:ascii="仿宋_GB2312" w:eastAsia="仿宋_GB2312" w:hAnsi="Arial" w:cs="Arial" w:hint="eastAsia"/>
          <w:color w:val="000000"/>
          <w:sz w:val="30"/>
          <w:szCs w:val="30"/>
        </w:rPr>
        <w:t>交通运输执法重要政策、主要举措和工作成绩，</w:t>
      </w:r>
      <w:r>
        <w:rPr>
          <w:rFonts w:ascii="仿宋" w:eastAsia="仿宋" w:hAnsi="仿宋" w:cs="仿宋" w:hint="eastAsia"/>
          <w:sz w:val="30"/>
          <w:szCs w:val="30"/>
        </w:rPr>
        <w:t>讲述执法好故事、传递执法正能量；</w:t>
      </w:r>
      <w:r>
        <w:rPr>
          <w:rFonts w:ascii="仿宋_GB2312" w:eastAsia="仿宋_GB2312" w:hAnsi="Arial" w:cs="Arial" w:hint="eastAsia"/>
          <w:color w:val="000000"/>
          <w:sz w:val="30"/>
          <w:szCs w:val="30"/>
        </w:rPr>
        <w:t>主动回应人民群众关注、关心的热点问题，</w:t>
      </w:r>
      <w:r>
        <w:rPr>
          <w:rFonts w:ascii="仿宋_GB2312" w:eastAsia="仿宋_GB2312" w:hint="eastAsia"/>
          <w:sz w:val="30"/>
          <w:szCs w:val="30"/>
        </w:rPr>
        <w:t>及时澄清各种对执法行业的恶意攻击、蓄意抹黑，</w:t>
      </w:r>
      <w:r>
        <w:rPr>
          <w:rFonts w:ascii="仿宋_GB2312" w:eastAsia="仿宋_GB2312" w:hAnsi="Arial" w:cs="Arial" w:hint="eastAsia"/>
          <w:color w:val="000000"/>
          <w:sz w:val="30"/>
          <w:szCs w:val="30"/>
        </w:rPr>
        <w:t>做到在重大问题上不失声，在关键环节上不缺位，以有效宣传推</w:t>
      </w:r>
      <w:r>
        <w:rPr>
          <w:rFonts w:ascii="仿宋_GB2312" w:eastAsia="仿宋_GB2312" w:hAnsi="Arial" w:cs="Arial" w:hint="eastAsia"/>
          <w:color w:val="000000"/>
          <w:sz w:val="30"/>
          <w:szCs w:val="30"/>
        </w:rPr>
        <w:lastRenderedPageBreak/>
        <w:t>动工作、展示形象，</w:t>
      </w:r>
      <w:r>
        <w:rPr>
          <w:rStyle w:val="a8"/>
          <w:rFonts w:ascii="仿宋_GB2312" w:eastAsia="仿宋_GB2312" w:hAnsi="Arial" w:cs="Arial" w:hint="eastAsia"/>
          <w:b w:val="0"/>
          <w:sz w:val="30"/>
          <w:szCs w:val="30"/>
        </w:rPr>
        <w:t>营造有利于交通运输执法工作发展的良好舆论环境。</w:t>
      </w:r>
    </w:p>
    <w:p w:rsidR="006E11E9" w:rsidRDefault="00286C18">
      <w:pPr>
        <w:spacing w:line="360" w:lineRule="auto"/>
        <w:ind w:firstLineChars="200" w:firstLine="600"/>
        <w:rPr>
          <w:rFonts w:ascii="黑体" w:eastAsia="黑体" w:hAnsi="新宋体"/>
          <w:color w:val="000000"/>
          <w:sz w:val="30"/>
          <w:szCs w:val="30"/>
        </w:rPr>
      </w:pPr>
      <w:r>
        <w:rPr>
          <w:rFonts w:ascii="黑体" w:eastAsia="黑体" w:hAnsi="新宋体" w:hint="eastAsia"/>
          <w:color w:val="000000"/>
          <w:sz w:val="30"/>
          <w:szCs w:val="30"/>
        </w:rPr>
        <w:t>二、宣传重点</w:t>
      </w:r>
      <w:r>
        <w:rPr>
          <w:rFonts w:ascii="黑体" w:eastAsia="黑体" w:hAnsi="新宋体" w:hint="eastAsia"/>
          <w:color w:val="000000"/>
          <w:sz w:val="30"/>
          <w:szCs w:val="30"/>
        </w:rPr>
        <w:t xml:space="preserve">  </w:t>
      </w:r>
    </w:p>
    <w:p w:rsidR="006E11E9" w:rsidRDefault="00286C18">
      <w:pPr>
        <w:spacing w:line="360" w:lineRule="auto"/>
        <w:ind w:firstLineChars="200" w:firstLine="602"/>
        <w:rPr>
          <w:rFonts w:ascii="仿宋" w:eastAsia="仿宋" w:hAnsi="仿宋" w:cs="仿宋"/>
          <w:sz w:val="30"/>
          <w:szCs w:val="30"/>
        </w:rPr>
      </w:pPr>
      <w:r>
        <w:rPr>
          <w:rFonts w:ascii="楷体" w:eastAsia="楷体" w:hAnsi="楷体" w:cs="楷体" w:hint="eastAsia"/>
          <w:b/>
          <w:bCs/>
          <w:sz w:val="30"/>
          <w:szCs w:val="30"/>
        </w:rPr>
        <w:t>（一）围绕政策法规贯彻落实开展宣传</w:t>
      </w:r>
      <w:r>
        <w:rPr>
          <w:rFonts w:ascii="楷体" w:eastAsia="楷体" w:hAnsi="楷体" w:cs="楷体" w:hint="eastAsia"/>
          <w:b/>
          <w:bCs/>
          <w:kern w:val="0"/>
          <w:sz w:val="30"/>
          <w:szCs w:val="30"/>
        </w:rPr>
        <w:t>。</w:t>
      </w:r>
      <w:r>
        <w:rPr>
          <w:rFonts w:ascii="仿宋" w:eastAsia="仿宋" w:hAnsi="仿宋" w:hint="eastAsia"/>
          <w:sz w:val="30"/>
          <w:szCs w:val="30"/>
        </w:rPr>
        <w:t>深入宣传</w:t>
      </w:r>
      <w:r>
        <w:rPr>
          <w:rFonts w:ascii="Times New Roman" w:eastAsia="仿宋" w:hAnsi="Times New Roman" w:cs="Times New Roman" w:hint="eastAsia"/>
          <w:bCs/>
          <w:sz w:val="30"/>
          <w:szCs w:val="30"/>
        </w:rPr>
        <w:t>习近平总书记在党的十九大报告中提出的“交通强国”战略思想</w:t>
      </w:r>
      <w:r>
        <w:rPr>
          <w:rFonts w:ascii="仿宋" w:eastAsia="仿宋" w:hAnsi="仿宋" w:hint="eastAsia"/>
          <w:sz w:val="30"/>
          <w:szCs w:val="30"/>
        </w:rPr>
        <w:t>；全面宣传党中央、国务院和部、省有关交通运输执法工作的新指示新要求，特别是交通运输</w:t>
      </w:r>
      <w:r>
        <w:rPr>
          <w:rFonts w:ascii="仿宋" w:eastAsia="仿宋" w:hAnsi="仿宋" w:hint="eastAsia"/>
          <w:color w:val="000000"/>
          <w:sz w:val="30"/>
          <w:szCs w:val="30"/>
        </w:rPr>
        <w:t>部、公安部联合下</w:t>
      </w:r>
      <w:r>
        <w:rPr>
          <w:rFonts w:ascii="仿宋" w:eastAsia="仿宋" w:hAnsi="仿宋" w:cs="仿宋" w:hint="eastAsia"/>
          <w:color w:val="000000"/>
          <w:sz w:val="30"/>
          <w:szCs w:val="30"/>
        </w:rPr>
        <w:t>发的《关于治理车辆超限超载联合执法常态化制度化工作的实施意见》和即将出台的</w:t>
      </w:r>
      <w:r>
        <w:rPr>
          <w:rFonts w:ascii="仿宋" w:eastAsia="仿宋" w:hAnsi="仿宋" w:cs="仿宋" w:hint="eastAsia"/>
          <w:sz w:val="30"/>
          <w:szCs w:val="30"/>
        </w:rPr>
        <w:t>《河南省治理货运车辆超限超载条例》</w:t>
      </w:r>
      <w:r>
        <w:rPr>
          <w:rFonts w:ascii="仿宋" w:eastAsia="仿宋" w:hAnsi="仿宋" w:cs="仿宋" w:hint="eastAsia"/>
          <w:color w:val="000000"/>
          <w:sz w:val="30"/>
          <w:szCs w:val="30"/>
        </w:rPr>
        <w:t>等一系列治超新政和</w:t>
      </w:r>
      <w:r>
        <w:rPr>
          <w:rFonts w:ascii="仿宋" w:eastAsia="仿宋" w:hAnsi="仿宋" w:cs="仿宋" w:hint="eastAsia"/>
          <w:sz w:val="30"/>
          <w:szCs w:val="30"/>
        </w:rPr>
        <w:t>法律法规，着重从政策规定出台背景、重大意义、工作措施等方面进行深入解读，切实把对强化治超、规范管理、严格执法的要求与人民群众的期盼联系起来，把各项政策法规讲深讲透，引导社会各界充分了解治超新政的基本精神，同时推动各地执法机构</w:t>
      </w:r>
      <w:r>
        <w:rPr>
          <w:rFonts w:ascii="仿宋" w:eastAsia="仿宋" w:hAnsi="仿宋" w:cs="仿宋" w:hint="eastAsia"/>
          <w:sz w:val="30"/>
          <w:szCs w:val="30"/>
        </w:rPr>
        <w:t>和人员正确理解，准确把握，统一思想，抓好落实。</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（二）围绕执法重点工作开展</w:t>
      </w:r>
      <w:r>
        <w:rPr>
          <w:rFonts w:ascii="楷体" w:eastAsia="楷体" w:hAnsi="楷体" w:cs="楷体" w:hint="eastAsia"/>
          <w:b/>
          <w:sz w:val="30"/>
          <w:szCs w:val="30"/>
        </w:rPr>
        <w:t>宣传。</w:t>
      </w:r>
      <w:r>
        <w:rPr>
          <w:rFonts w:ascii="仿宋" w:eastAsia="仿宋" w:hAnsi="仿宋" w:cs="仿宋" w:hint="eastAsia"/>
          <w:bCs/>
          <w:sz w:val="30"/>
          <w:szCs w:val="30"/>
        </w:rPr>
        <w:t>以规范执法为主线，突出宣传在规范理念、规范行为、规范执法流程、规范队伍建设等方面的新成绩、新变化；围绕执法理念、执法方式两个转变，重点宣传执法人员深入企业、车主和从业人员聚集地送法律、送政策、送服务等便民利民措施，运用科技信息手段提高执法效能等创新做法；围绕落实执法主体责任、监管责任、安全隐患三大攻坚，宣传兄弟省份先进经验和我省执法工作面临的困境阻力，引起地方政府部门重视关注，争取各界理解支持；围绕治超执法、</w:t>
      </w:r>
      <w:r>
        <w:rPr>
          <w:rFonts w:ascii="仿宋" w:eastAsia="仿宋" w:hAnsi="仿宋" w:cs="仿宋" w:hint="eastAsia"/>
          <w:bCs/>
          <w:sz w:val="30"/>
          <w:szCs w:val="30"/>
        </w:rPr>
        <w:lastRenderedPageBreak/>
        <w:t>运政执法、路政执法、</w:t>
      </w:r>
      <w:r>
        <w:rPr>
          <w:rFonts w:ascii="仿宋" w:eastAsia="仿宋" w:hAnsi="仿宋" w:cs="仿宋" w:hint="eastAsia"/>
          <w:bCs/>
          <w:sz w:val="30"/>
          <w:szCs w:val="30"/>
        </w:rPr>
        <w:t>科技执法四项重点，及时宣传工作动态、工作亮点；围绕五类支撑，强化队伍建设、执法监督、信用管理、示范创建等内容的宣传，同时要广泛宣传超限超载等各类违法运输的严重危害，对恶意超限、冲卡闯站、暴力抗法等违法违规行为及查处情况向社会公示，形成深入持久、扎实有效的宣传声势和强大震慑。</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sz w:val="30"/>
          <w:szCs w:val="30"/>
        </w:rPr>
        <w:t>（三）</w:t>
      </w:r>
      <w:r>
        <w:rPr>
          <w:rFonts w:ascii="楷体" w:eastAsia="楷体" w:hAnsi="楷体" w:cs="楷体" w:hint="eastAsia"/>
          <w:b/>
          <w:bCs/>
          <w:sz w:val="30"/>
          <w:szCs w:val="30"/>
        </w:rPr>
        <w:t>围绕执法主要活动开展宣传。</w:t>
      </w:r>
      <w:r>
        <w:rPr>
          <w:rFonts w:ascii="仿宋" w:eastAsia="仿宋" w:hAnsi="仿宋" w:cs="仿宋" w:hint="eastAsia"/>
          <w:sz w:val="30"/>
          <w:szCs w:val="30"/>
        </w:rPr>
        <w:t>深入宣传交通执法工作“规范年”活动、“扫黑除恶”专项斗争等一系列执法重点活动，通过广泛发动，层层动员，营造人民群众广泛知晓、积极支持的活动氛围，形成强大的活动声势；要利用“四好农村路”建设、百城建设提质工程、大气污染防治、安全信访稳定等各级政府高度关注的事项，加强宣传交通运输执法在促进各项工作落实中的重要性，借力推动执法难题的破解、困难矛盾的化解；及时总结活动中的新经验、新做法、新成效，特别是要宣传好超限超载治理、客运市场综合整治、路域环境集中整治等专项行动的新举措，让社会各界切实感受到交通运输执法队伍的新</w:t>
      </w:r>
      <w:r>
        <w:rPr>
          <w:rFonts w:ascii="仿宋" w:eastAsia="仿宋" w:hAnsi="仿宋" w:cs="仿宋" w:hint="eastAsia"/>
          <w:sz w:val="30"/>
          <w:szCs w:val="30"/>
        </w:rPr>
        <w:t>变化、新形象，为各项工作顺利开展提供舆论支持。</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（四）围绕执法先进典型开展宣传。</w:t>
      </w:r>
      <w:r>
        <w:rPr>
          <w:rFonts w:ascii="仿宋" w:eastAsia="仿宋" w:hAnsi="仿宋" w:cs="仿宋" w:hint="eastAsia"/>
          <w:sz w:val="30"/>
          <w:szCs w:val="30"/>
        </w:rPr>
        <w:t>广泛宣传交通运输执法工作在推动社会经济发展、维护社会和谐稳定方面所做出的积极贡献，加强执法工作亮点的挖掘和执法人员先进典型的培育，大力宣传“服务型执法示范创建活动”“规范执法先进单位和个人”“感动交通运输执法人物”等一系列创先争优活动中涌现出</w:t>
      </w:r>
      <w:r>
        <w:rPr>
          <w:rFonts w:ascii="仿宋" w:eastAsia="仿宋" w:hAnsi="仿宋" w:cs="仿宋" w:hint="eastAsia"/>
          <w:sz w:val="30"/>
          <w:szCs w:val="30"/>
        </w:rPr>
        <w:lastRenderedPageBreak/>
        <w:t>的先进典型，全面展示交通运输执法队伍纪律严明、奋发向上的精神风貌，以生动鲜活的典型故事塑造执法人员深入人心的良好形象，用可推广可复制的经验做法充分发挥示范引领作用，不断提升交通运输执法宣传工</w:t>
      </w:r>
      <w:r>
        <w:rPr>
          <w:rFonts w:ascii="仿宋" w:eastAsia="仿宋" w:hAnsi="仿宋" w:cs="仿宋" w:hint="eastAsia"/>
          <w:sz w:val="30"/>
          <w:szCs w:val="30"/>
        </w:rPr>
        <w:t>作的引导力、亲和力和感染力。</w:t>
      </w:r>
    </w:p>
    <w:p w:rsidR="006E11E9" w:rsidRDefault="00286C1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三、宣传形式</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（一）深化与主流媒体合作。</w:t>
      </w:r>
      <w:r>
        <w:rPr>
          <w:rFonts w:ascii="仿宋" w:eastAsia="仿宋" w:hAnsi="仿宋" w:cs="仿宋" w:hint="eastAsia"/>
          <w:sz w:val="30"/>
          <w:szCs w:val="30"/>
        </w:rPr>
        <w:t>加强与中国交通报、省广播电视台、河南日报等主流媒体及当地媒体的合作，有效运用报刊、电视、移动短信等传播平台，推出专题重点宣传稿件，开设主题活动专栏，加大宣传力度，形成沟通顺畅、协作良好的宣传格局。今年，厅执法总队将继续与河南交通广播《南方谈交通》栏目组合作，开展“走进直播间”活动，围绕全省交通运输执法重点工作，邀请省、市执法机构负责人走进直播间，畅谈工作做法和成效，创新思路和设想，通过节目与广大群众进行直接互动，解答问题、回应关切。</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（二</w:t>
      </w:r>
      <w:r>
        <w:rPr>
          <w:rFonts w:ascii="楷体" w:eastAsia="楷体" w:hAnsi="楷体" w:cs="楷体" w:hint="eastAsia"/>
          <w:b/>
          <w:bCs/>
          <w:sz w:val="30"/>
          <w:szCs w:val="30"/>
        </w:rPr>
        <w:t>）办好自有媒体栏目。</w:t>
      </w:r>
      <w:r>
        <w:rPr>
          <w:rFonts w:ascii="仿宋" w:eastAsia="仿宋" w:hAnsi="仿宋" w:cs="仿宋" w:hint="eastAsia"/>
          <w:sz w:val="30"/>
          <w:szCs w:val="30"/>
        </w:rPr>
        <w:t>完善提升厅门户网站“交通执法”专栏，使其成为全省执法工作的形象窗口，加强基层信息报送工作，保障专栏信息内容丰富、更新及时；各级执法机构要充分发挥各种自媒体，包括微信公众号、微博的宣传作用，利用本单位网站（页）定期发布工作信息，积极向国内知名网络媒体报送执法宣传工作信息。管理好</w:t>
      </w:r>
      <w:r>
        <w:rPr>
          <w:rFonts w:ascii="仿宋" w:eastAsia="仿宋" w:hAnsi="仿宋" w:cs="仿宋" w:hint="eastAsia"/>
          <w:sz w:val="30"/>
          <w:szCs w:val="30"/>
        </w:rPr>
        <w:t>QQ</w:t>
      </w:r>
      <w:r>
        <w:rPr>
          <w:rFonts w:ascii="仿宋" w:eastAsia="仿宋" w:hAnsi="仿宋" w:cs="仿宋" w:hint="eastAsia"/>
          <w:sz w:val="30"/>
          <w:szCs w:val="30"/>
        </w:rPr>
        <w:t>群、微信群等工作交流平台，引导群内成员端正思想、正确发声。利用新型媒体强化宣传效果，提升互动交流的频率，更好地满足人民群众广泛参与交流的新期</w:t>
      </w:r>
      <w:r>
        <w:rPr>
          <w:rFonts w:ascii="仿宋" w:eastAsia="仿宋" w:hAnsi="仿宋" w:cs="仿宋" w:hint="eastAsia"/>
          <w:sz w:val="30"/>
          <w:szCs w:val="30"/>
        </w:rPr>
        <w:lastRenderedPageBreak/>
        <w:t>待、新需求。</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（三）巩固传统宣传阵地。</w:t>
      </w:r>
      <w:r>
        <w:rPr>
          <w:rFonts w:ascii="仿宋" w:eastAsia="仿宋" w:hAnsi="仿宋" w:cs="仿宋" w:hint="eastAsia"/>
          <w:sz w:val="30"/>
          <w:szCs w:val="30"/>
        </w:rPr>
        <w:t>在认真做好媒体宣传工作的同时，要积</w:t>
      </w:r>
      <w:r>
        <w:rPr>
          <w:rFonts w:ascii="仿宋" w:eastAsia="仿宋" w:hAnsi="仿宋" w:cs="仿宋" w:hint="eastAsia"/>
          <w:sz w:val="30"/>
          <w:szCs w:val="30"/>
        </w:rPr>
        <w:t>极利用一切宣传载体，采取召开座谈会、发放宣传资料等方式，大力宣传法律法规和源头治超规定；要广泛印发《致货车司机的一封信》、超限超载治理法律法规口袋书等，引导广大货运从业人员合法装载、合法运输；制作治理超限超载公益广告、宣传片、宣传图，利用市区内及高速公路服务区设置的宣传栏、广告牌、电子屏等播放展示；要在辖区内公路超限检测站（点）、高速公路收费站、主要国省干线公路沿线张贴宣传通告，悬挂标语横幅，让社会各界关注、理解、支持执法工作。</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（四）策划重点新闻发布。</w:t>
      </w:r>
      <w:r>
        <w:rPr>
          <w:rFonts w:ascii="仿宋" w:eastAsia="仿宋" w:hAnsi="仿宋" w:cs="仿宋" w:hint="eastAsia"/>
          <w:sz w:val="30"/>
          <w:szCs w:val="30"/>
        </w:rPr>
        <w:t>通过召开新闻发布会、新闻通气会、在线访谈、接受采访等形</w:t>
      </w:r>
      <w:r>
        <w:rPr>
          <w:rFonts w:ascii="仿宋" w:eastAsia="仿宋" w:hAnsi="仿宋" w:cs="仿宋" w:hint="eastAsia"/>
          <w:sz w:val="30"/>
          <w:szCs w:val="30"/>
        </w:rPr>
        <w:t>式，深入宣传交通运输执法工作特别是超限超载治理工作的推进情况，就社会关注的热点问题发布权威信息，强化信息发布的影响力。全省交通运输执法系统要在</w:t>
      </w:r>
      <w:r>
        <w:rPr>
          <w:rFonts w:ascii="仿宋" w:eastAsia="仿宋" w:hAnsi="仿宋" w:cs="仿宋" w:hint="eastAsia"/>
          <w:sz w:val="30"/>
          <w:szCs w:val="30"/>
        </w:rPr>
        <w:t>5</w:t>
      </w:r>
      <w:r>
        <w:rPr>
          <w:rFonts w:ascii="仿宋" w:eastAsia="仿宋" w:hAnsi="仿宋" w:cs="仿宋" w:hint="eastAsia"/>
          <w:sz w:val="30"/>
          <w:szCs w:val="30"/>
        </w:rPr>
        <w:t>月份集中开展“路政宣传月”活动，积极响应交通运输部号召扩大宣传活动的影响力；要在《河南省治理货运车辆超限超载条例》颁布实施后，开展为期两个月的集中宣传，让社会各界了解《条例》，执法人员认真学习贯彻《条例》，监督《条例》的落实执行情况。</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（五）组织专家学者访谈。</w:t>
      </w:r>
      <w:r>
        <w:rPr>
          <w:rFonts w:ascii="仿宋" w:eastAsia="仿宋" w:hAnsi="仿宋" w:cs="仿宋" w:hint="eastAsia"/>
          <w:sz w:val="30"/>
          <w:szCs w:val="30"/>
        </w:rPr>
        <w:t>根据执法工作重点、难点和群众反映突出的问题，邀请有关领导、专家学者解读政策、答疑释惑，正面引导舆情。按照及时</w:t>
      </w:r>
      <w:r>
        <w:rPr>
          <w:rFonts w:ascii="仿宋" w:eastAsia="仿宋" w:hAnsi="仿宋" w:cs="仿宋" w:hint="eastAsia"/>
          <w:sz w:val="30"/>
          <w:szCs w:val="30"/>
        </w:rPr>
        <w:t>准确、公开透明、正确引导的原则，掌</w:t>
      </w:r>
      <w:r>
        <w:rPr>
          <w:rFonts w:ascii="仿宋" w:eastAsia="仿宋" w:hAnsi="仿宋" w:cs="仿宋" w:hint="eastAsia"/>
          <w:sz w:val="30"/>
          <w:szCs w:val="30"/>
        </w:rPr>
        <w:lastRenderedPageBreak/>
        <w:t>握动态、准确研判、深入分析、及时回复、有效处置，有针对性地消除误解，赢得支持。厅执法总队将适时开展治超新政问答活动，围绕国家治超新政，提取政策要点、难点、热点，邀请专家学者以问答形式进行深入解读、详细解释，通过河南日报、河南电视台等媒体，做好治超新政的宣传普及。</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（六）曝光违法典型案例。</w:t>
      </w:r>
      <w:r>
        <w:rPr>
          <w:rFonts w:ascii="仿宋" w:eastAsia="仿宋" w:hAnsi="仿宋" w:cs="仿宋" w:hint="eastAsia"/>
          <w:sz w:val="30"/>
          <w:szCs w:val="30"/>
        </w:rPr>
        <w:t>结合“规范公路治超执法大检查”“扫黑除恶”等专项行动，加大对扰乱执法秩序、违反工作纪律等违法违纪违规行为的曝光力度，定期公示严重超限超载违法源头装载企业、运输企业、车辆、驾驶员名单，加强警示</w:t>
      </w:r>
      <w:r>
        <w:rPr>
          <w:rFonts w:ascii="仿宋" w:eastAsia="仿宋" w:hAnsi="仿宋" w:cs="仿宋" w:hint="eastAsia"/>
          <w:sz w:val="30"/>
          <w:szCs w:val="30"/>
        </w:rPr>
        <w:t>震慑作用，引导从业人员遵法守法。厅执法总队将定期通过河南日报专版刊登严重违法超限超载企业、车辆、人员相关信息，对其形成舆论压力。</w:t>
      </w:r>
    </w:p>
    <w:p w:rsidR="006E11E9" w:rsidRDefault="00286C18">
      <w:pPr>
        <w:spacing w:line="360" w:lineRule="auto"/>
        <w:ind w:firstLine="640"/>
        <w:rPr>
          <w:rFonts w:ascii="仿宋" w:eastAsia="仿宋" w:hAnsi="仿宋" w:cs="仿宋"/>
          <w:sz w:val="30"/>
          <w:szCs w:val="30"/>
        </w:rPr>
      </w:pPr>
      <w:r>
        <w:rPr>
          <w:rFonts w:ascii="楷体" w:eastAsia="楷体" w:hAnsi="楷体" w:cs="楷体" w:hint="eastAsia"/>
          <w:b/>
          <w:bCs/>
          <w:sz w:val="30"/>
          <w:szCs w:val="30"/>
        </w:rPr>
        <w:t>（七）丰富执法宣传活动。</w:t>
      </w:r>
      <w:r>
        <w:rPr>
          <w:rFonts w:ascii="仿宋" w:eastAsia="仿宋" w:hAnsi="仿宋" w:cs="仿宋" w:hint="eastAsia"/>
          <w:sz w:val="30"/>
          <w:szCs w:val="30"/>
        </w:rPr>
        <w:t>举办形式多样、内容丰富的群众性新闻宣传创作活动，充分调动起广大执法人员参与宣传工作的积极性，发动执法人员推荐身边的学习榜样，讲述身边的感人故事，鼓励他们多练笔、多创作，为交通运输执法宣传工作提供丰富素材。各省辖市交通运输执法机构要组织开展“执法微电影”大赛、执法摄影图片展、交通执法宣传标语征集等活动，厅执法总队将适时选拔优秀作品，推荐参加交通运输部、省厅举</w:t>
      </w:r>
      <w:r>
        <w:rPr>
          <w:rFonts w:ascii="仿宋" w:eastAsia="仿宋" w:hAnsi="仿宋" w:cs="仿宋" w:hint="eastAsia"/>
          <w:sz w:val="30"/>
          <w:szCs w:val="30"/>
        </w:rPr>
        <w:t>办的各种评选活动。</w:t>
      </w:r>
    </w:p>
    <w:p w:rsidR="006E11E9" w:rsidRDefault="00286C18">
      <w:pPr>
        <w:spacing w:line="360" w:lineRule="auto"/>
        <w:ind w:firstLine="640"/>
        <w:rPr>
          <w:rFonts w:ascii="黑体" w:eastAsia="黑体" w:hAnsi="黑体" w:cs="黑体"/>
          <w:sz w:val="30"/>
          <w:szCs w:val="30"/>
        </w:rPr>
      </w:pPr>
      <w:r>
        <w:rPr>
          <w:rFonts w:ascii="黑体" w:eastAsia="黑体" w:hAnsi="黑体" w:cs="黑体" w:hint="eastAsia"/>
          <w:sz w:val="30"/>
          <w:szCs w:val="30"/>
        </w:rPr>
        <w:t>四、工作要求</w:t>
      </w:r>
    </w:p>
    <w:p w:rsidR="006E11E9" w:rsidRDefault="00286C18">
      <w:pPr>
        <w:spacing w:line="360" w:lineRule="auto"/>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（一）加强组织领导。</w:t>
      </w:r>
      <w:r>
        <w:rPr>
          <w:rFonts w:ascii="仿宋" w:eastAsia="仿宋" w:hAnsi="仿宋" w:cs="仿宋" w:hint="eastAsia"/>
          <w:sz w:val="30"/>
          <w:szCs w:val="30"/>
        </w:rPr>
        <w:t>进一步提高认识，加强组织领导，加</w:t>
      </w:r>
      <w:r>
        <w:rPr>
          <w:rFonts w:ascii="仿宋" w:eastAsia="仿宋" w:hAnsi="仿宋" w:cs="仿宋" w:hint="eastAsia"/>
          <w:sz w:val="30"/>
          <w:szCs w:val="30"/>
        </w:rPr>
        <w:lastRenderedPageBreak/>
        <w:t>大宣传力度。要建立健全宣传工作责任制，明确一名班子成员具体负责宣传工作，形成有领导专管、专人承办的工作局面，确保各项宣传工作措施和要求落到实处。</w:t>
      </w:r>
    </w:p>
    <w:p w:rsidR="006E11E9" w:rsidRDefault="00286C18">
      <w:pPr>
        <w:spacing w:line="360" w:lineRule="auto"/>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（二）周密制订方案。</w:t>
      </w:r>
      <w:r>
        <w:rPr>
          <w:rFonts w:ascii="仿宋" w:eastAsia="仿宋" w:hAnsi="仿宋" w:cs="仿宋" w:hint="eastAsia"/>
          <w:sz w:val="30"/>
          <w:szCs w:val="30"/>
        </w:rPr>
        <w:t>认真分析执法工作形势，充分结合单位实际，找准宣传工作的切入点、聚焦点，科学周密地制订宣传工作实施方案，将工作任务、内容、要求等细化到具体单位、具体人员、具体时间，以具体求深化，以深化促落实。</w:t>
      </w:r>
    </w:p>
    <w:p w:rsidR="006E11E9" w:rsidRDefault="00286C18">
      <w:pPr>
        <w:spacing w:line="360" w:lineRule="auto"/>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（三）坚持多策并举。</w:t>
      </w:r>
      <w:r>
        <w:rPr>
          <w:rFonts w:ascii="仿宋" w:eastAsia="仿宋" w:hAnsi="仿宋" w:cs="仿宋" w:hint="eastAsia"/>
          <w:sz w:val="30"/>
          <w:szCs w:val="30"/>
        </w:rPr>
        <w:t>充分发挥传统媒体和新兴媒体的宣传作用</w:t>
      </w:r>
      <w:r>
        <w:rPr>
          <w:rFonts w:ascii="仿宋" w:eastAsia="仿宋" w:hAnsi="仿宋" w:cs="仿宋" w:hint="eastAsia"/>
          <w:sz w:val="30"/>
          <w:szCs w:val="30"/>
        </w:rPr>
        <w:t>，积极探索法治与文化相结合的方式途径，广泛采用多种宣传渠道和形式，不断提升宣传效果。</w:t>
      </w:r>
    </w:p>
    <w:p w:rsidR="006E11E9" w:rsidRDefault="00286C18">
      <w:pPr>
        <w:spacing w:line="360" w:lineRule="auto"/>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 xml:space="preserve">　（四）及时收集上报。</w:t>
      </w:r>
      <w:r>
        <w:rPr>
          <w:rFonts w:ascii="仿宋" w:eastAsia="仿宋" w:hAnsi="仿宋" w:cs="仿宋" w:hint="eastAsia"/>
          <w:sz w:val="30"/>
          <w:szCs w:val="30"/>
        </w:rPr>
        <w:t>要将宣传工作的开展情况、经验做法和取得成效及时汇总整理，并以电子邮件形式上报厅执法总队。注意收集宣传文稿、图片（截屏）、视频、录音等有关资料，充实完善交通运输执法宣传工作档案。</w:t>
      </w:r>
    </w:p>
    <w:p w:rsidR="006E11E9" w:rsidRDefault="00286C18">
      <w:pPr>
        <w:spacing w:line="360" w:lineRule="auto"/>
        <w:ind w:firstLine="640"/>
        <w:rPr>
          <w:rFonts w:ascii="仿宋" w:eastAsia="仿宋" w:hAnsi="仿宋" w:cs="仿宋"/>
          <w:sz w:val="32"/>
          <w:szCs w:val="32"/>
        </w:rPr>
      </w:pPr>
      <w:r>
        <w:rPr>
          <w:rFonts w:ascii="楷体" w:eastAsia="楷体" w:hAnsi="楷体" w:cs="楷体" w:hint="eastAsia"/>
          <w:b/>
          <w:bCs/>
          <w:sz w:val="30"/>
          <w:szCs w:val="30"/>
        </w:rPr>
        <w:t>（五）加强考核评价。</w:t>
      </w:r>
      <w:r>
        <w:rPr>
          <w:rFonts w:ascii="仿宋" w:eastAsia="仿宋" w:hAnsi="仿宋" w:cs="仿宋" w:hint="eastAsia"/>
          <w:sz w:val="30"/>
          <w:szCs w:val="30"/>
        </w:rPr>
        <w:t xml:space="preserve">厅执法总队将对各级交通运输执法机构宣传工作开展情况进行定期考核，每季度通报信息报送及宣传报道数量，并将该工作纳入年度综合考评。　　　</w:t>
      </w:r>
      <w:r>
        <w:rPr>
          <w:rFonts w:ascii="仿宋" w:eastAsia="仿宋" w:hAnsi="仿宋" w:cs="仿宋" w:hint="eastAsia"/>
          <w:sz w:val="32"/>
          <w:szCs w:val="32"/>
        </w:rPr>
        <w:t xml:space="preserve">　　　</w:t>
      </w:r>
    </w:p>
    <w:p w:rsidR="006E11E9" w:rsidRDefault="00286C18">
      <w:pPr>
        <w:spacing w:line="360" w:lineRule="auto"/>
        <w:jc w:val="left"/>
        <w:rPr>
          <w:rFonts w:ascii="黑体" w:eastAsia="黑体" w:hAnsi="黑体"/>
          <w:sz w:val="30"/>
          <w:szCs w:val="30"/>
        </w:rPr>
      </w:pPr>
      <w:r>
        <w:rPr>
          <w:rFonts w:ascii="黑体" w:eastAsia="黑体" w:hAnsi="黑体" w:hint="eastAsia"/>
          <w:sz w:val="30"/>
          <w:szCs w:val="30"/>
        </w:rPr>
        <w:t xml:space="preserve">  </w:t>
      </w:r>
    </w:p>
    <w:p w:rsidR="006E11E9" w:rsidRDefault="00286C18">
      <w:pPr>
        <w:spacing w:line="360" w:lineRule="auto"/>
        <w:jc w:val="left"/>
        <w:rPr>
          <w:rFonts w:ascii="仿宋" w:eastAsia="仿宋" w:hAnsi="仿宋" w:cs="仿宋"/>
          <w:sz w:val="32"/>
          <w:szCs w:val="32"/>
        </w:rPr>
      </w:pPr>
      <w:r>
        <w:rPr>
          <w:rFonts w:ascii="仿宋" w:eastAsia="仿宋" w:hAnsi="仿宋" w:hint="eastAsia"/>
          <w:b/>
          <w:sz w:val="32"/>
          <w:szCs w:val="32"/>
        </w:rPr>
        <w:t xml:space="preserve">    </w:t>
      </w:r>
      <w:r>
        <w:rPr>
          <w:rFonts w:ascii="仿宋" w:eastAsia="仿宋" w:hAnsi="仿宋" w:hint="eastAsia"/>
          <w:b/>
          <w:sz w:val="32"/>
          <w:szCs w:val="32"/>
        </w:rPr>
        <w:t>二是业务培训，让遵法守法执法整体素质得到提升。</w:t>
      </w:r>
      <w:r>
        <w:rPr>
          <w:rFonts w:ascii="仿宋" w:eastAsia="仿宋" w:hAnsi="仿宋" w:hint="eastAsia"/>
          <w:sz w:val="30"/>
          <w:szCs w:val="30"/>
        </w:rPr>
        <w:t>一个执法者应具备的基本能力：参与决策能力；组织代表能力；协调控制能力；发展创新能力；教育激励能力；传播表达能力。</w:t>
      </w:r>
      <w:r>
        <w:rPr>
          <w:rFonts w:ascii="仿宋" w:eastAsia="仿宋" w:hAnsi="仿宋" w:cs="仿宋_GB2312" w:hint="eastAsia"/>
          <w:sz w:val="30"/>
          <w:szCs w:val="30"/>
        </w:rPr>
        <w:t>谨防四大危险：精神懈怠的危险、能力不足的危险、脱离群众的危</w:t>
      </w:r>
      <w:r>
        <w:rPr>
          <w:rFonts w:ascii="仿宋" w:eastAsia="仿宋" w:hAnsi="仿宋" w:cs="仿宋_GB2312" w:hint="eastAsia"/>
          <w:sz w:val="30"/>
          <w:szCs w:val="30"/>
        </w:rPr>
        <w:lastRenderedPageBreak/>
        <w:t>险、消极腐败的危险。</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日，省厅执法总队印发了《关于做好全省交通运输执法教育培训工作的意见》，原文：</w:t>
      </w:r>
    </w:p>
    <w:p w:rsidR="006E11E9" w:rsidRDefault="006E11E9">
      <w:pPr>
        <w:spacing w:line="360" w:lineRule="auto"/>
        <w:jc w:val="left"/>
        <w:rPr>
          <w:rFonts w:ascii="仿宋" w:eastAsia="仿宋" w:hAnsi="仿宋" w:cs="仿宋"/>
          <w:sz w:val="32"/>
          <w:szCs w:val="32"/>
        </w:rPr>
      </w:pPr>
    </w:p>
    <w:p w:rsidR="006E11E9" w:rsidRDefault="00286C18">
      <w:pPr>
        <w:spacing w:line="360" w:lineRule="auto"/>
        <w:jc w:val="center"/>
        <w:rPr>
          <w:rFonts w:ascii="方正小标宋简体" w:eastAsia="方正小标宋简体" w:hAnsi="方正小标宋简体" w:cs="方正小标宋简体"/>
          <w:bCs/>
          <w:spacing w:val="20"/>
          <w:sz w:val="30"/>
          <w:szCs w:val="30"/>
        </w:rPr>
      </w:pPr>
      <w:r>
        <w:rPr>
          <w:rFonts w:asciiTheme="majorEastAsia" w:eastAsiaTheme="majorEastAsia" w:hAnsiTheme="majorEastAsia" w:cstheme="majorEastAsia" w:hint="eastAsia"/>
          <w:b/>
          <w:spacing w:val="20"/>
          <w:sz w:val="30"/>
          <w:szCs w:val="30"/>
        </w:rPr>
        <w:t>关于做好全省交通运输执法教育培训工作的意见</w:t>
      </w:r>
    </w:p>
    <w:p w:rsidR="006E11E9" w:rsidRDefault="00286C18">
      <w:pPr>
        <w:spacing w:line="360" w:lineRule="auto"/>
        <w:jc w:val="center"/>
        <w:rPr>
          <w:rFonts w:ascii="方正小标宋简体" w:eastAsia="方正小标宋简体" w:hAnsi="方正小标宋简体" w:cs="方正小标宋简体"/>
          <w:bCs/>
          <w:spacing w:val="20"/>
          <w:sz w:val="30"/>
          <w:szCs w:val="30"/>
        </w:rPr>
      </w:pPr>
      <w:r>
        <w:rPr>
          <w:rFonts w:ascii="方正小标宋简体" w:eastAsia="方正小标宋简体" w:hAnsi="方正小标宋简体" w:cs="方正小标宋简体" w:hint="eastAsia"/>
          <w:bCs/>
          <w:spacing w:val="20"/>
          <w:sz w:val="30"/>
          <w:szCs w:val="30"/>
        </w:rPr>
        <w:t xml:space="preserve"> </w:t>
      </w:r>
    </w:p>
    <w:p w:rsidR="006E11E9" w:rsidRDefault="00286C18">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为深入贯彻落实</w:t>
      </w:r>
      <w:r>
        <w:rPr>
          <w:rFonts w:ascii="仿宋" w:eastAsia="仿宋" w:hAnsi="仿宋" w:hint="eastAsia"/>
          <w:sz w:val="30"/>
          <w:szCs w:val="30"/>
        </w:rPr>
        <w:t>2018</w:t>
      </w:r>
      <w:r>
        <w:rPr>
          <w:rFonts w:ascii="仿宋" w:eastAsia="仿宋" w:hAnsi="仿宋" w:hint="eastAsia"/>
          <w:sz w:val="30"/>
          <w:szCs w:val="30"/>
        </w:rPr>
        <w:t>年全省交通运输执法工作会议精神，进一步加强执法队伍规范化建设，全面提高执法人员的综合素质和依法行政水平，现就做好全省交通运输执法教育培训工作提出以下意见：</w:t>
      </w:r>
    </w:p>
    <w:p w:rsidR="006E11E9" w:rsidRDefault="00286C18">
      <w:pPr>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一、培训目标</w:t>
      </w:r>
    </w:p>
    <w:p w:rsidR="006E11E9" w:rsidRDefault="00286C18">
      <w:pPr>
        <w:widowControl/>
        <w:spacing w:line="360" w:lineRule="auto"/>
        <w:ind w:firstLineChars="200" w:firstLine="600"/>
        <w:jc w:val="left"/>
        <w:rPr>
          <w:rFonts w:ascii="仿宋" w:eastAsia="仿宋" w:hAnsi="仿宋" w:cs="仿宋"/>
          <w:sz w:val="30"/>
          <w:szCs w:val="30"/>
        </w:rPr>
      </w:pPr>
      <w:r>
        <w:rPr>
          <w:rFonts w:ascii="仿宋" w:eastAsia="仿宋" w:hAnsi="仿宋" w:hint="eastAsia"/>
          <w:sz w:val="30"/>
          <w:szCs w:val="30"/>
        </w:rPr>
        <w:t>围绕交通执法工作</w:t>
      </w:r>
      <w:r>
        <w:rPr>
          <w:rFonts w:ascii="仿宋" w:eastAsia="仿宋" w:hAnsi="仿宋" w:hint="eastAsia"/>
          <w:sz w:val="30"/>
          <w:szCs w:val="30"/>
        </w:rPr>
        <w:t xml:space="preserve"> </w:t>
      </w:r>
      <w:r>
        <w:rPr>
          <w:rFonts w:ascii="仿宋" w:eastAsia="仿宋" w:hAnsi="仿宋" w:hint="eastAsia"/>
          <w:sz w:val="30"/>
          <w:szCs w:val="30"/>
        </w:rPr>
        <w:t>“规范年”活动，着力提升执法人员规范执法能力与水平，按照“全员覆盖、人人过关”的总体要求，加强对交通运输执法应知应会法律法规和业务技能的培训，分级分批对全省</w:t>
      </w: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4</w:t>
      </w:r>
      <w:r>
        <w:rPr>
          <w:rFonts w:ascii="仿宋" w:eastAsia="仿宋" w:hAnsi="仿宋" w:hint="eastAsia"/>
          <w:sz w:val="30"/>
          <w:szCs w:val="30"/>
        </w:rPr>
        <w:t>万多名执法人员轮训一遍。通过教育培训，使全体执法人员牢固树立依法行政、执法为民理念，实现领导干部懂管理会管理，一线执法人员懂法律会执法，达到执法人员理想信念更加坚定，业务能力更加过硬，工作作风更加扎实，综合素质明显提升的工作目标，</w:t>
      </w:r>
      <w:r>
        <w:rPr>
          <w:rFonts w:ascii="仿宋" w:eastAsia="仿宋" w:hAnsi="仿宋" w:cs="仿宋" w:hint="eastAsia"/>
          <w:sz w:val="30"/>
          <w:szCs w:val="30"/>
        </w:rPr>
        <w:t>努力培养一支</w:t>
      </w:r>
      <w:r>
        <w:rPr>
          <w:rFonts w:ascii="仿宋" w:eastAsia="仿宋" w:hAnsi="仿宋" w:cs="仿宋" w:hint="eastAsia"/>
          <w:kern w:val="0"/>
          <w:sz w:val="30"/>
          <w:szCs w:val="30"/>
        </w:rPr>
        <w:t>业务精湛、作风过硬、执行有力、群众满意的交通执法铁军</w:t>
      </w:r>
      <w:r>
        <w:rPr>
          <w:rFonts w:ascii="仿宋" w:eastAsia="仿宋" w:hAnsi="仿宋" w:cs="仿宋" w:hint="eastAsia"/>
          <w:sz w:val="30"/>
          <w:szCs w:val="30"/>
        </w:rPr>
        <w:t>。</w:t>
      </w:r>
    </w:p>
    <w:p w:rsidR="006E11E9" w:rsidRDefault="00286C18">
      <w:pPr>
        <w:spacing w:line="360" w:lineRule="auto"/>
        <w:ind w:firstLineChars="200" w:firstLine="600"/>
        <w:jc w:val="left"/>
        <w:rPr>
          <w:rFonts w:ascii="仿宋" w:eastAsia="仿宋" w:hAnsi="仿宋"/>
          <w:sz w:val="30"/>
          <w:szCs w:val="30"/>
        </w:rPr>
      </w:pPr>
      <w:r>
        <w:rPr>
          <w:rFonts w:ascii="黑体" w:eastAsia="黑体" w:hAnsi="黑体" w:cs="黑体" w:hint="eastAsia"/>
          <w:sz w:val="30"/>
          <w:szCs w:val="30"/>
        </w:rPr>
        <w:t>二、培训分工</w:t>
      </w:r>
    </w:p>
    <w:p w:rsidR="006E11E9" w:rsidRDefault="00286C18">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按照“谁主管谁负责”和“分级培训”的原则开展教育培训。</w:t>
      </w:r>
      <w:r>
        <w:rPr>
          <w:rFonts w:ascii="仿宋" w:eastAsia="仿宋" w:hAnsi="仿宋" w:hint="eastAsia"/>
          <w:sz w:val="30"/>
          <w:szCs w:val="30"/>
        </w:rPr>
        <w:lastRenderedPageBreak/>
        <w:t>厅执法总队重点对各省辖市执法机构管理干部和县、站部分业务技术骨干进行培训；各省辖市交通运输执法机构负责对本级执法人员和所属县（市、区）执法机构管理干部进行培训；各县（市、区）交通运输执法机构负责对所属全体执法人员进行培训。</w:t>
      </w:r>
    </w:p>
    <w:p w:rsidR="006E11E9" w:rsidRDefault="00286C18">
      <w:pPr>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三、培训重点</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cs="仿宋" w:hint="eastAsia"/>
          <w:b/>
          <w:bCs/>
          <w:sz w:val="30"/>
          <w:szCs w:val="30"/>
        </w:rPr>
        <w:t>（一）紧扣会议精神。</w:t>
      </w:r>
      <w:r>
        <w:rPr>
          <w:rFonts w:ascii="仿宋" w:eastAsia="仿宋" w:hAnsi="仿宋" w:hint="eastAsia"/>
          <w:sz w:val="30"/>
          <w:szCs w:val="30"/>
        </w:rPr>
        <w:t>全省交通运输执法工作会议确定了</w:t>
      </w:r>
      <w:r>
        <w:rPr>
          <w:rFonts w:ascii="仿宋" w:eastAsia="仿宋" w:hAnsi="仿宋" w:hint="eastAsia"/>
          <w:sz w:val="30"/>
          <w:szCs w:val="30"/>
        </w:rPr>
        <w:t>2018</w:t>
      </w:r>
      <w:r>
        <w:rPr>
          <w:rFonts w:ascii="仿宋" w:eastAsia="仿宋" w:hAnsi="仿宋" w:hint="eastAsia"/>
          <w:sz w:val="30"/>
          <w:szCs w:val="30"/>
        </w:rPr>
        <w:t>年的工作重点，明确了目标、任务和措施，为全省交通运输执法系统指明了努力方向。各级交通运输执法机构要把对此次会议精神的解读作为教育培训工作的重点之一，使广大执法人员</w:t>
      </w:r>
      <w:r>
        <w:rPr>
          <w:rFonts w:ascii="仿宋" w:eastAsia="仿宋" w:hAnsi="仿宋" w:hint="eastAsia"/>
          <w:sz w:val="30"/>
          <w:szCs w:val="30"/>
        </w:rPr>
        <w:t>清醒的认识当前执法工作面临的新形势，正确看待工作中的成绩与问题，准确把握</w:t>
      </w:r>
      <w:r>
        <w:rPr>
          <w:rFonts w:ascii="仿宋" w:eastAsia="仿宋" w:hAnsi="仿宋" w:hint="eastAsia"/>
          <w:sz w:val="30"/>
          <w:szCs w:val="30"/>
        </w:rPr>
        <w:t>2018</w:t>
      </w:r>
      <w:r>
        <w:rPr>
          <w:rFonts w:ascii="仿宋" w:eastAsia="仿宋" w:hAnsi="仿宋" w:hint="eastAsia"/>
          <w:sz w:val="30"/>
          <w:szCs w:val="30"/>
        </w:rPr>
        <w:t>年执法工作的新要求，不折不扣把各项任务落实到位。</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cs="仿宋" w:hint="eastAsia"/>
          <w:b/>
          <w:bCs/>
          <w:sz w:val="30"/>
          <w:szCs w:val="30"/>
        </w:rPr>
        <w:t>（二）紧扣规范执法。</w:t>
      </w:r>
      <w:r>
        <w:rPr>
          <w:rFonts w:ascii="仿宋" w:eastAsia="仿宋" w:hAnsi="仿宋" w:hint="eastAsia"/>
          <w:sz w:val="30"/>
          <w:szCs w:val="30"/>
        </w:rPr>
        <w:t>2018</w:t>
      </w:r>
      <w:r>
        <w:rPr>
          <w:rFonts w:ascii="仿宋" w:eastAsia="仿宋" w:hAnsi="仿宋" w:hint="eastAsia"/>
          <w:sz w:val="30"/>
          <w:szCs w:val="30"/>
        </w:rPr>
        <w:t>年是全省交通执法工作</w:t>
      </w:r>
      <w:r>
        <w:rPr>
          <w:rFonts w:ascii="仿宋" w:eastAsia="仿宋" w:hAnsi="仿宋" w:hint="eastAsia"/>
          <w:sz w:val="30"/>
          <w:szCs w:val="30"/>
        </w:rPr>
        <w:t xml:space="preserve"> </w:t>
      </w:r>
      <w:r>
        <w:rPr>
          <w:rFonts w:ascii="仿宋" w:eastAsia="仿宋" w:hAnsi="仿宋" w:hint="eastAsia"/>
          <w:sz w:val="30"/>
          <w:szCs w:val="30"/>
        </w:rPr>
        <w:t>“规范年”，各级要紧紧围绕规范执法这条主线，强化执法机构领导干部对上级有关执法工作指示精神、政策法规的学习培训，在带队伍抓管理上练就真本领；要强化一线执法人员对执法权责、执法标准、执法程序的学习培训，在执法中要以规范的理念、规范的行为做到文明执法、公正执法。</w:t>
      </w:r>
    </w:p>
    <w:p w:rsidR="006E11E9" w:rsidRDefault="00286C18">
      <w:pPr>
        <w:spacing w:line="360" w:lineRule="auto"/>
        <w:ind w:firstLine="645"/>
        <w:jc w:val="left"/>
        <w:rPr>
          <w:rFonts w:ascii="仿宋" w:eastAsia="仿宋" w:hAnsi="仿宋"/>
          <w:sz w:val="30"/>
          <w:szCs w:val="30"/>
        </w:rPr>
      </w:pPr>
      <w:r>
        <w:rPr>
          <w:rFonts w:ascii="仿宋" w:eastAsia="仿宋" w:hAnsi="仿宋" w:hint="eastAsia"/>
          <w:b/>
          <w:bCs/>
          <w:sz w:val="30"/>
          <w:szCs w:val="30"/>
        </w:rPr>
        <w:t>（三）紧扣执法业务。</w:t>
      </w:r>
      <w:r>
        <w:rPr>
          <w:rFonts w:ascii="仿宋" w:eastAsia="仿宋" w:hAnsi="仿宋" w:hint="eastAsia"/>
          <w:sz w:val="30"/>
          <w:szCs w:val="30"/>
        </w:rPr>
        <w:t>重点对行政处罚、行政强制、监督检查、行政调解、行政复</w:t>
      </w:r>
      <w:r>
        <w:rPr>
          <w:rFonts w:ascii="仿宋" w:eastAsia="仿宋" w:hAnsi="仿宋" w:hint="eastAsia"/>
          <w:sz w:val="30"/>
          <w:szCs w:val="30"/>
        </w:rPr>
        <w:t>议、行政执法的程序等在执法过程中经常涉及的实务和需要注意的事项进行培训。加强对交通运输执法的政策规定和省厅、执法总队文件精神的学习，强化治超执法、</w:t>
      </w:r>
      <w:r>
        <w:rPr>
          <w:rFonts w:ascii="仿宋" w:eastAsia="仿宋" w:hAnsi="仿宋" w:hint="eastAsia"/>
          <w:sz w:val="30"/>
          <w:szCs w:val="30"/>
        </w:rPr>
        <w:lastRenderedPageBreak/>
        <w:t>运政执法、路政执法等业务实践培训，增强运用理论指导实际工作的能力水平。</w:t>
      </w:r>
    </w:p>
    <w:p w:rsidR="006E11E9" w:rsidRDefault="00286C18">
      <w:pPr>
        <w:spacing w:line="360" w:lineRule="auto"/>
        <w:ind w:firstLine="645"/>
        <w:jc w:val="left"/>
        <w:rPr>
          <w:rFonts w:ascii="仿宋" w:eastAsia="仿宋" w:hAnsi="仿宋"/>
          <w:sz w:val="30"/>
          <w:szCs w:val="30"/>
        </w:rPr>
      </w:pPr>
      <w:r>
        <w:rPr>
          <w:rFonts w:ascii="仿宋" w:eastAsia="仿宋" w:hAnsi="仿宋" w:hint="eastAsia"/>
          <w:b/>
          <w:bCs/>
          <w:sz w:val="30"/>
          <w:szCs w:val="30"/>
        </w:rPr>
        <w:t>（四）紧扣科技应用。</w:t>
      </w:r>
      <w:r>
        <w:rPr>
          <w:rFonts w:ascii="仿宋" w:eastAsia="仿宋" w:hAnsi="仿宋" w:hint="eastAsia"/>
          <w:sz w:val="30"/>
          <w:szCs w:val="30"/>
        </w:rPr>
        <w:t>加大对大数据、云计算等新科技知识培训，规范“四级联网”系统数据的收集、整理和分析；突出综合执法信息平台、移动执法系统、非现场执法系统的应用培训；强化互联网知识和应用技能培训，提高互联互通和执法案件网上办理的能力。</w:t>
      </w:r>
    </w:p>
    <w:p w:rsidR="006E11E9" w:rsidRDefault="00286C18">
      <w:pPr>
        <w:spacing w:line="360" w:lineRule="auto"/>
        <w:ind w:firstLine="645"/>
        <w:jc w:val="left"/>
        <w:rPr>
          <w:rFonts w:ascii="仿宋" w:eastAsia="仿宋" w:hAnsi="仿宋"/>
          <w:sz w:val="30"/>
          <w:szCs w:val="30"/>
        </w:rPr>
      </w:pPr>
      <w:r>
        <w:rPr>
          <w:rFonts w:ascii="仿宋" w:eastAsia="仿宋" w:hAnsi="仿宋" w:hint="eastAsia"/>
          <w:b/>
          <w:bCs/>
          <w:sz w:val="30"/>
          <w:szCs w:val="30"/>
        </w:rPr>
        <w:t>（五）紧扣工作创新。</w:t>
      </w:r>
      <w:r>
        <w:rPr>
          <w:rFonts w:ascii="仿宋" w:eastAsia="仿宋" w:hAnsi="仿宋" w:hint="eastAsia"/>
          <w:sz w:val="30"/>
          <w:szCs w:val="30"/>
        </w:rPr>
        <w:t>结合交通运输执法工作新形势，围绕治超新政</w:t>
      </w:r>
      <w:r>
        <w:rPr>
          <w:rFonts w:ascii="仿宋" w:eastAsia="仿宋" w:hAnsi="仿宋" w:hint="eastAsia"/>
          <w:sz w:val="30"/>
          <w:szCs w:val="30"/>
        </w:rPr>
        <w:t>新规，对我省高速公路、干线公路和农村公路治超工作的新任务、新要求进行培训；对开展服务型执法的新理念、新思路、新方法进行培训，切实提升执法人员开拓创新和破解难题的能力，推进执法工作由管理型向服务型转变。</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hint="eastAsia"/>
          <w:b/>
          <w:bCs/>
          <w:sz w:val="30"/>
          <w:szCs w:val="30"/>
        </w:rPr>
        <w:t>（六）紧扣履职尽责。</w:t>
      </w:r>
      <w:r>
        <w:rPr>
          <w:rFonts w:ascii="仿宋" w:eastAsia="仿宋" w:hAnsi="仿宋" w:hint="eastAsia"/>
          <w:sz w:val="30"/>
          <w:szCs w:val="30"/>
        </w:rPr>
        <w:t>依据执法人员工作职责和岗位规范，加强执法人员思想作风教育，树立勤政廉政、敬业奉献精神；重点加强对执法人员行为规范和责任倒查及追究等制度文件的培训，运用条文解读、案例分析等，阐明违法违纪、失职渎职行为的危害，宣扬廉洁履职典范，切实增强执法人员的工作责任心和依法办事的自觉性。</w:t>
      </w:r>
    </w:p>
    <w:p w:rsidR="006E11E9" w:rsidRDefault="00286C18">
      <w:pPr>
        <w:spacing w:line="360" w:lineRule="auto"/>
        <w:ind w:firstLine="645"/>
        <w:jc w:val="left"/>
        <w:rPr>
          <w:rFonts w:ascii="仿宋" w:eastAsia="仿宋" w:hAnsi="仿宋"/>
          <w:sz w:val="30"/>
          <w:szCs w:val="30"/>
        </w:rPr>
      </w:pPr>
      <w:r>
        <w:rPr>
          <w:rFonts w:ascii="仿宋" w:eastAsia="仿宋" w:hAnsi="仿宋" w:hint="eastAsia"/>
          <w:b/>
          <w:bCs/>
          <w:sz w:val="30"/>
          <w:szCs w:val="30"/>
        </w:rPr>
        <w:t>（七）紧扣《条例</w:t>
      </w:r>
      <w:r>
        <w:rPr>
          <w:rFonts w:ascii="仿宋" w:eastAsia="仿宋" w:hAnsi="仿宋" w:hint="eastAsia"/>
          <w:b/>
          <w:bCs/>
          <w:sz w:val="30"/>
          <w:szCs w:val="30"/>
        </w:rPr>
        <w:t>》贯彻。</w:t>
      </w:r>
      <w:r>
        <w:rPr>
          <w:rFonts w:ascii="仿宋" w:eastAsia="仿宋" w:hAnsi="仿宋" w:hint="eastAsia"/>
          <w:sz w:val="30"/>
          <w:szCs w:val="30"/>
        </w:rPr>
        <w:t>《河南省治理货物运输车辆超限超载条例》将于今年上半年颁布实施，各级要组织开展专题培训，邀请参与起草工作的主要人员介绍《条例》出台的背景、拟定依据，邀请行政法律方面资深专家对《条例》规定逐条解读，</w:t>
      </w:r>
      <w:r>
        <w:rPr>
          <w:rFonts w:ascii="仿宋" w:eastAsia="仿宋" w:hAnsi="仿宋" w:hint="eastAsia"/>
          <w:sz w:val="30"/>
          <w:szCs w:val="30"/>
        </w:rPr>
        <w:lastRenderedPageBreak/>
        <w:t>加强执法人员对《条例》的深刻理解与灵活运用。</w:t>
      </w:r>
    </w:p>
    <w:p w:rsidR="006E11E9" w:rsidRDefault="00286C18">
      <w:pPr>
        <w:spacing w:line="360" w:lineRule="auto"/>
        <w:ind w:firstLine="645"/>
        <w:jc w:val="left"/>
        <w:rPr>
          <w:rFonts w:ascii="黑体" w:eastAsia="黑体" w:hAnsi="黑体" w:cs="黑体"/>
          <w:sz w:val="30"/>
          <w:szCs w:val="30"/>
        </w:rPr>
      </w:pPr>
      <w:r>
        <w:rPr>
          <w:rFonts w:ascii="黑体" w:eastAsia="黑体" w:hAnsi="黑体" w:cs="黑体" w:hint="eastAsia"/>
          <w:sz w:val="30"/>
          <w:szCs w:val="30"/>
        </w:rPr>
        <w:t>四、培训方式</w:t>
      </w:r>
    </w:p>
    <w:p w:rsidR="006E11E9" w:rsidRDefault="00286C18">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在总结和发扬以往行之有效的教育培训方式的基础上，积极探索具有时代特点、符合执法工作实际的新途径新方法。</w:t>
      </w:r>
    </w:p>
    <w:p w:rsidR="006E11E9" w:rsidRDefault="00286C18">
      <w:pPr>
        <w:spacing w:line="360" w:lineRule="auto"/>
        <w:ind w:firstLine="645"/>
        <w:jc w:val="left"/>
        <w:rPr>
          <w:rFonts w:ascii="仿宋" w:eastAsia="仿宋" w:hAnsi="仿宋"/>
          <w:sz w:val="30"/>
          <w:szCs w:val="30"/>
        </w:rPr>
      </w:pPr>
      <w:r>
        <w:rPr>
          <w:rFonts w:ascii="仿宋" w:eastAsia="仿宋" w:hAnsi="仿宋" w:hint="eastAsia"/>
          <w:b/>
          <w:bCs/>
          <w:sz w:val="30"/>
          <w:szCs w:val="30"/>
        </w:rPr>
        <w:t>（一）专家授课。</w:t>
      </w:r>
      <w:r>
        <w:rPr>
          <w:rFonts w:ascii="仿宋" w:eastAsia="仿宋" w:hAnsi="仿宋" w:hint="eastAsia"/>
          <w:sz w:val="30"/>
          <w:szCs w:val="30"/>
        </w:rPr>
        <w:t>邀请专家学者和经验丰富的执法工作者，灵活运用案例分析、情景模拟、讨论交流等教学手段，把执法人员应知应会的法律法规、理论常识、专业知</w:t>
      </w:r>
      <w:r>
        <w:rPr>
          <w:rFonts w:ascii="仿宋" w:eastAsia="仿宋" w:hAnsi="仿宋" w:hint="eastAsia"/>
          <w:sz w:val="30"/>
          <w:szCs w:val="30"/>
        </w:rPr>
        <w:t>识等讲清讲透，传授执法经验，教授工作方法，提升执法人员的执法技能。</w:t>
      </w:r>
    </w:p>
    <w:p w:rsidR="006E11E9" w:rsidRDefault="00286C18">
      <w:pPr>
        <w:spacing w:line="360" w:lineRule="auto"/>
        <w:ind w:firstLine="645"/>
        <w:jc w:val="left"/>
        <w:rPr>
          <w:rFonts w:ascii="仿宋" w:eastAsia="仿宋" w:hAnsi="仿宋"/>
          <w:sz w:val="30"/>
          <w:szCs w:val="30"/>
        </w:rPr>
      </w:pPr>
      <w:r>
        <w:rPr>
          <w:rFonts w:ascii="仿宋" w:eastAsia="仿宋" w:hAnsi="仿宋" w:hint="eastAsia"/>
          <w:b/>
          <w:bCs/>
          <w:sz w:val="30"/>
          <w:szCs w:val="30"/>
        </w:rPr>
        <w:t>（二）现场教学。</w:t>
      </w:r>
      <w:r>
        <w:rPr>
          <w:rFonts w:ascii="仿宋" w:eastAsia="仿宋" w:hAnsi="仿宋" w:hint="eastAsia"/>
          <w:sz w:val="30"/>
          <w:szCs w:val="30"/>
        </w:rPr>
        <w:t>充分发挥试点的示范作用，针对不同的培训内容和人员，合理选择工作开展成效突出的联合执法站点、服务型执法试点、源头治超、科技治超以及运政执法、路政执法等场所，组织以会代训、现场教学，促进培训效果。</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hint="eastAsia"/>
          <w:b/>
          <w:bCs/>
          <w:sz w:val="30"/>
          <w:szCs w:val="30"/>
        </w:rPr>
        <w:t>（三）实务操作。</w:t>
      </w:r>
      <w:r>
        <w:rPr>
          <w:rFonts w:ascii="仿宋" w:eastAsia="仿宋" w:hAnsi="仿宋" w:hint="eastAsia"/>
          <w:sz w:val="30"/>
          <w:szCs w:val="30"/>
        </w:rPr>
        <w:t>加强对执法流程的演练培训，执法文书的现场制作培训和执法信息平台、移动执法系统的现场应用等培训，设定工作专题，模拟真实环境，讲解动作要领，强化实际操作。</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hint="eastAsia"/>
          <w:b/>
          <w:bCs/>
          <w:sz w:val="30"/>
          <w:szCs w:val="30"/>
        </w:rPr>
        <w:t>（四）研讨交流。</w:t>
      </w:r>
      <w:r>
        <w:rPr>
          <w:rFonts w:ascii="仿宋" w:eastAsia="仿宋" w:hAnsi="仿宋" w:hint="eastAsia"/>
          <w:sz w:val="30"/>
          <w:szCs w:val="30"/>
        </w:rPr>
        <w:t>针对执法工作遇到的政策性障碍、外部环境困扰等焦点难点，确定研讨课题，深入交流研讨，收集意见建议，推广特点亮点，激发基层的工作积极性、主动性，提高化解工作难题的能力。</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hint="eastAsia"/>
          <w:b/>
          <w:bCs/>
          <w:sz w:val="30"/>
          <w:szCs w:val="30"/>
        </w:rPr>
        <w:t>（五）网络培训。</w:t>
      </w:r>
      <w:r>
        <w:rPr>
          <w:rFonts w:ascii="仿宋" w:eastAsia="仿宋" w:hAnsi="仿宋" w:hint="eastAsia"/>
          <w:sz w:val="30"/>
          <w:szCs w:val="30"/>
        </w:rPr>
        <w:t>积极运用网络在线学习等信息化手段开展教育培训，组织执法人员开展日常自学、在线培训、在线考试，</w:t>
      </w:r>
      <w:r>
        <w:rPr>
          <w:rFonts w:ascii="仿宋" w:eastAsia="仿宋" w:hAnsi="仿宋" w:hint="eastAsia"/>
          <w:sz w:val="30"/>
          <w:szCs w:val="30"/>
        </w:rPr>
        <w:lastRenderedPageBreak/>
        <w:t>提高培训效率和效果，扩大培训覆盖面。厅执法总队将于</w:t>
      </w:r>
      <w:r>
        <w:rPr>
          <w:rFonts w:ascii="仿宋" w:eastAsia="仿宋" w:hAnsi="仿宋" w:hint="eastAsia"/>
          <w:sz w:val="30"/>
          <w:szCs w:val="30"/>
        </w:rPr>
        <w:t>2018</w:t>
      </w:r>
      <w:r>
        <w:rPr>
          <w:rFonts w:ascii="仿宋" w:eastAsia="仿宋" w:hAnsi="仿宋" w:hint="eastAsia"/>
          <w:sz w:val="30"/>
          <w:szCs w:val="30"/>
        </w:rPr>
        <w:t>年上半年建成全省交通运输执法人员教育培训网络平台，并组织全体执法人员开展在线学习。</w:t>
      </w:r>
    </w:p>
    <w:p w:rsidR="006E11E9" w:rsidRDefault="00286C18">
      <w:pPr>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五、培训安排</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根据全省交通运输执法重点工作，厅执法总队将在今年组织开展执法机构领导干部培训班、公</w:t>
      </w:r>
      <w:r>
        <w:rPr>
          <w:rFonts w:ascii="仿宋" w:eastAsia="仿宋" w:hAnsi="仿宋" w:cs="仿宋" w:hint="eastAsia"/>
          <w:sz w:val="30"/>
          <w:szCs w:val="30"/>
        </w:rPr>
        <w:t>路超限检测站站长培训班、客运执法培训班、路政执法培训班、科技执法培训班、执法经费管理培训班、《</w:t>
      </w:r>
      <w:r>
        <w:rPr>
          <w:rFonts w:ascii="仿宋" w:eastAsia="仿宋" w:hAnsi="仿宋" w:hint="eastAsia"/>
          <w:sz w:val="30"/>
          <w:szCs w:val="30"/>
        </w:rPr>
        <w:t>河南省治理货物运输车辆超限超载条例</w:t>
      </w:r>
      <w:r>
        <w:rPr>
          <w:rFonts w:ascii="仿宋" w:eastAsia="仿宋" w:hAnsi="仿宋" w:cs="仿宋" w:hint="eastAsia"/>
          <w:sz w:val="30"/>
          <w:szCs w:val="30"/>
        </w:rPr>
        <w:t>》专题学习培训班等；其他方面的培训根据工作需要再临时调整。各级交通运输执法机构可根据培训重点自行安排内容和时间，培训计划确定后要逐级备案，以便随机抽查、跟踪问效。</w:t>
      </w:r>
    </w:p>
    <w:p w:rsidR="006E11E9" w:rsidRDefault="00286C18">
      <w:pPr>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六、有关要求</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hint="eastAsia"/>
          <w:b/>
          <w:bCs/>
          <w:sz w:val="30"/>
          <w:szCs w:val="30"/>
        </w:rPr>
        <w:t>（一）提高思想认识，加强组织领导。</w:t>
      </w:r>
      <w:r>
        <w:rPr>
          <w:rFonts w:ascii="仿宋" w:eastAsia="仿宋" w:hAnsi="仿宋" w:hint="eastAsia"/>
          <w:sz w:val="30"/>
          <w:szCs w:val="30"/>
        </w:rPr>
        <w:t>教育培训是落实交通执法工作“规范年”活动的重要举措，要做到认识到位、部署到位，指定专人专班负责具体实施，各有关部门共同参与，确保分工明确、责任到人。</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hint="eastAsia"/>
          <w:b/>
          <w:bCs/>
          <w:sz w:val="30"/>
          <w:szCs w:val="30"/>
        </w:rPr>
        <w:t>（二）科学制定计划，落实经费保障。</w:t>
      </w:r>
      <w:r>
        <w:rPr>
          <w:rFonts w:ascii="仿宋" w:eastAsia="仿宋" w:hAnsi="仿宋" w:hint="eastAsia"/>
          <w:sz w:val="30"/>
          <w:szCs w:val="30"/>
        </w:rPr>
        <w:t>结合各单位实际，要处理好工作与培训的关系，优化课程设置、合理安排时间，周密制定培训计划和实施方案。积极协调交通运输主管部门将执法人员教育培训纳入本级交通运输行业教育培训整体规划，争取经费和政策支持，加大经费保障力度，确保培训计划顺利实施。</w:t>
      </w:r>
    </w:p>
    <w:p w:rsidR="006E11E9" w:rsidRDefault="00286C18">
      <w:pPr>
        <w:spacing w:line="360" w:lineRule="auto"/>
        <w:ind w:firstLineChars="200" w:firstLine="602"/>
        <w:jc w:val="left"/>
        <w:rPr>
          <w:rFonts w:ascii="仿宋" w:eastAsia="仿宋" w:hAnsi="仿宋" w:cs="仿宋"/>
          <w:sz w:val="30"/>
          <w:szCs w:val="30"/>
        </w:rPr>
      </w:pPr>
      <w:r>
        <w:rPr>
          <w:rFonts w:ascii="仿宋" w:eastAsia="仿宋" w:hAnsi="仿宋" w:hint="eastAsia"/>
          <w:b/>
          <w:bCs/>
          <w:sz w:val="30"/>
          <w:szCs w:val="30"/>
        </w:rPr>
        <w:t>（三）创新方式方法，注重提升实效。</w:t>
      </w:r>
      <w:r>
        <w:rPr>
          <w:rFonts w:ascii="仿宋" w:eastAsia="仿宋" w:hAnsi="仿宋" w:cs="仿宋" w:hint="eastAsia"/>
          <w:sz w:val="30"/>
          <w:szCs w:val="30"/>
        </w:rPr>
        <w:t>在实施过程中要注重</w:t>
      </w:r>
      <w:r>
        <w:rPr>
          <w:rFonts w:ascii="仿宋" w:eastAsia="仿宋" w:hAnsi="仿宋" w:cs="仿宋" w:hint="eastAsia"/>
          <w:sz w:val="30"/>
          <w:szCs w:val="30"/>
        </w:rPr>
        <w:lastRenderedPageBreak/>
        <w:t>培训内容、培训方法和管理手段的创新，要多采用以会代训、现场教学、座谈研讨等新颖的教学模式解决以往培训内容枯燥、参训人员兴趣不高的问题；要探索网上教学、在线考试的科技手段解决经费不足、挤占</w:t>
      </w:r>
      <w:r>
        <w:rPr>
          <w:rFonts w:ascii="仿宋" w:eastAsia="仿宋" w:hAnsi="仿宋" w:cs="仿宋" w:hint="eastAsia"/>
          <w:sz w:val="30"/>
          <w:szCs w:val="30"/>
        </w:rPr>
        <w:t>工作时间的问题；要</w:t>
      </w:r>
      <w:r>
        <w:rPr>
          <w:rFonts w:ascii="仿宋" w:eastAsia="仿宋" w:hAnsi="仿宋" w:hint="eastAsia"/>
          <w:sz w:val="30"/>
          <w:szCs w:val="30"/>
        </w:rPr>
        <w:t>实施“笔试变口试、人人要过关”的考试模式，对考试不合格人员要采取延长培训时间等措施，解决应懂不懂、应会不会的问题。</w:t>
      </w:r>
    </w:p>
    <w:p w:rsidR="006E11E9" w:rsidRDefault="00286C18">
      <w:pPr>
        <w:spacing w:line="360" w:lineRule="auto"/>
        <w:ind w:firstLineChars="200" w:firstLine="602"/>
        <w:jc w:val="left"/>
        <w:rPr>
          <w:rFonts w:ascii="仿宋" w:eastAsia="仿宋" w:hAnsi="仿宋"/>
          <w:sz w:val="30"/>
          <w:szCs w:val="30"/>
        </w:rPr>
      </w:pPr>
      <w:r>
        <w:rPr>
          <w:rFonts w:ascii="仿宋" w:eastAsia="仿宋" w:hAnsi="仿宋" w:hint="eastAsia"/>
          <w:b/>
          <w:bCs/>
          <w:sz w:val="30"/>
          <w:szCs w:val="30"/>
        </w:rPr>
        <w:t>（四）严格督导检查，强化考核评价。</w:t>
      </w:r>
      <w:r>
        <w:rPr>
          <w:rFonts w:ascii="仿宋" w:eastAsia="仿宋" w:hAnsi="仿宋" w:hint="eastAsia"/>
          <w:sz w:val="30"/>
          <w:szCs w:val="30"/>
        </w:rPr>
        <w:t>在组织好本级教育培训工作的同时，要加强对下属单位工作开展情况的督导检查。根据各单位上报的培训计划表，厅执法总队将对省辖市交通运输执法机构培训情况进行抽查，省辖市要对所属县（市、区）培训情况进行抽查，要将抽查结果及时反馈，对于发现的问题予以通报，有关情况将纳入年度综合考评。</w:t>
      </w:r>
    </w:p>
    <w:p w:rsidR="006E11E9" w:rsidRDefault="00286C18">
      <w:pPr>
        <w:spacing w:line="360" w:lineRule="auto"/>
        <w:ind w:firstLineChars="200" w:firstLine="600"/>
        <w:jc w:val="left"/>
        <w:rPr>
          <w:rFonts w:ascii="仿宋" w:eastAsia="仿宋" w:hAnsi="仿宋"/>
          <w:sz w:val="32"/>
          <w:szCs w:val="32"/>
        </w:rPr>
      </w:pPr>
      <w:r>
        <w:rPr>
          <w:rFonts w:ascii="仿宋" w:eastAsia="仿宋" w:hAnsi="仿宋" w:hint="eastAsia"/>
          <w:sz w:val="30"/>
          <w:szCs w:val="30"/>
        </w:rPr>
        <w:t>请各省辖市交通运输执法支队于</w:t>
      </w:r>
      <w:r>
        <w:rPr>
          <w:rFonts w:ascii="仿宋" w:eastAsia="仿宋" w:hAnsi="仿宋" w:hint="eastAsia"/>
          <w:sz w:val="30"/>
          <w:szCs w:val="30"/>
        </w:rPr>
        <w:t>4</w:t>
      </w:r>
      <w:r>
        <w:rPr>
          <w:rFonts w:ascii="仿宋" w:eastAsia="仿宋" w:hAnsi="仿宋" w:hint="eastAsia"/>
          <w:sz w:val="30"/>
          <w:szCs w:val="30"/>
        </w:rPr>
        <w:t>月</w:t>
      </w:r>
      <w:r>
        <w:rPr>
          <w:rFonts w:ascii="仿宋" w:eastAsia="仿宋" w:hAnsi="仿宋" w:hint="eastAsia"/>
          <w:sz w:val="30"/>
          <w:szCs w:val="30"/>
        </w:rPr>
        <w:t>30</w:t>
      </w:r>
      <w:r>
        <w:rPr>
          <w:rFonts w:ascii="仿宋" w:eastAsia="仿宋" w:hAnsi="仿宋" w:hint="eastAsia"/>
          <w:sz w:val="30"/>
          <w:szCs w:val="30"/>
        </w:rPr>
        <w:t>日前将本单位</w:t>
      </w:r>
      <w:r>
        <w:rPr>
          <w:rFonts w:ascii="仿宋" w:eastAsia="仿宋" w:hAnsi="仿宋" w:hint="eastAsia"/>
          <w:sz w:val="30"/>
          <w:szCs w:val="30"/>
        </w:rPr>
        <w:t>2018</w:t>
      </w:r>
      <w:r>
        <w:rPr>
          <w:rFonts w:ascii="仿宋" w:eastAsia="仿宋" w:hAnsi="仿宋" w:hint="eastAsia"/>
          <w:sz w:val="30"/>
          <w:szCs w:val="30"/>
        </w:rPr>
        <w:t>年教育培训计划</w:t>
      </w:r>
      <w:r>
        <w:rPr>
          <w:rFonts w:ascii="仿宋" w:eastAsia="仿宋" w:hAnsi="仿宋" w:hint="eastAsia"/>
          <w:sz w:val="30"/>
          <w:szCs w:val="30"/>
        </w:rPr>
        <w:t>表（见附件）报厅执法总队备案，每季度末报送培训计划实施情况。</w:t>
      </w:r>
      <w:r>
        <w:rPr>
          <w:rFonts w:ascii="仿宋" w:eastAsia="仿宋" w:hAnsi="仿宋" w:hint="eastAsia"/>
          <w:sz w:val="32"/>
          <w:szCs w:val="32"/>
        </w:rPr>
        <w:t xml:space="preserve"> </w:t>
      </w:r>
    </w:p>
    <w:p w:rsidR="006E11E9" w:rsidRDefault="006E11E9">
      <w:pPr>
        <w:tabs>
          <w:tab w:val="left" w:pos="3133"/>
        </w:tabs>
        <w:spacing w:line="360" w:lineRule="auto"/>
        <w:jc w:val="left"/>
        <w:rPr>
          <w:rFonts w:ascii="仿宋" w:eastAsia="仿宋" w:hAnsi="仿宋"/>
          <w:b/>
          <w:sz w:val="32"/>
          <w:szCs w:val="32"/>
        </w:rPr>
      </w:pPr>
    </w:p>
    <w:p w:rsidR="006E11E9" w:rsidRDefault="00286C18">
      <w:pPr>
        <w:tabs>
          <w:tab w:val="left" w:pos="3133"/>
        </w:tabs>
        <w:spacing w:line="360" w:lineRule="auto"/>
        <w:ind w:firstLineChars="200" w:firstLine="643"/>
        <w:jc w:val="left"/>
        <w:rPr>
          <w:rFonts w:ascii="仿宋" w:eastAsia="仿宋" w:hAnsi="仿宋" w:cs="仿宋"/>
          <w:sz w:val="32"/>
          <w:szCs w:val="32"/>
        </w:rPr>
      </w:pPr>
      <w:r>
        <w:rPr>
          <w:rFonts w:ascii="仿宋" w:eastAsia="仿宋" w:hAnsi="仿宋" w:hint="eastAsia"/>
          <w:b/>
          <w:sz w:val="32"/>
          <w:szCs w:val="32"/>
        </w:rPr>
        <w:t>三是多元监督，让崇廉尚洁规行矩止氛围逐渐浓厚。</w:t>
      </w:r>
      <w:r>
        <w:rPr>
          <w:rFonts w:ascii="仿宋" w:eastAsia="仿宋" w:hAnsi="仿宋" w:cs="仿宋" w:hint="eastAsia"/>
          <w:sz w:val="32"/>
          <w:szCs w:val="32"/>
        </w:rPr>
        <w:t>为了遵循办事依法、遇事找法、解决问题用法、化解矛盾靠法的规则，</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日，省厅执法总队印发了《强化交通运输执法监督实施方案》，原文：</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spacing w:line="360" w:lineRule="auto"/>
        <w:jc w:val="center"/>
        <w:rPr>
          <w:b/>
          <w:bCs/>
          <w:sz w:val="30"/>
          <w:szCs w:val="30"/>
        </w:rPr>
      </w:pPr>
      <w:r>
        <w:rPr>
          <w:rFonts w:hint="eastAsia"/>
          <w:b/>
          <w:bCs/>
          <w:sz w:val="30"/>
          <w:szCs w:val="30"/>
        </w:rPr>
        <w:t>强化交通运输执法监督实施方案</w:t>
      </w:r>
    </w:p>
    <w:p w:rsidR="006E11E9" w:rsidRDefault="006E11E9">
      <w:pPr>
        <w:spacing w:line="360" w:lineRule="auto"/>
        <w:jc w:val="center"/>
        <w:rPr>
          <w:b/>
          <w:bCs/>
          <w:sz w:val="30"/>
          <w:szCs w:val="30"/>
        </w:rPr>
      </w:pP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为深入贯彻落实全省交通运输工作会议和全省交通运输执法工作会议精神，切实强化执法监督，落实执法责任，规范执法行为和权力运行，特制定本方案。</w:t>
      </w:r>
    </w:p>
    <w:p w:rsidR="006E11E9" w:rsidRDefault="00286C18">
      <w:pPr>
        <w:spacing w:line="360" w:lineRule="auto"/>
        <w:ind w:firstLineChars="200" w:firstLine="600"/>
        <w:jc w:val="left"/>
        <w:rPr>
          <w:rFonts w:ascii="黑体" w:eastAsia="黑体" w:hAnsi="黑体" w:cs="黑体"/>
          <w:sz w:val="30"/>
          <w:szCs w:val="30"/>
        </w:rPr>
      </w:pPr>
      <w:r>
        <w:rPr>
          <w:rFonts w:ascii="黑体" w:eastAsia="黑体" w:hAnsi="黑体" w:cs="黑体" w:hint="eastAsia"/>
          <w:sz w:val="30"/>
          <w:szCs w:val="30"/>
        </w:rPr>
        <w:t>一、工作目标</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以党的十九大精神为指引，扎实推进交通执法工作“规范年”活动，汇集执法监督资源，完善执法监督平台，规范监督程序，建立交办、转办、移交、查处、反馈和通报机制，形成分级担责、层层传导、责任倒查、有责必问的交通运输执法监督体系，不断规范执法行为，树立交通执法良好形象。</w:t>
      </w:r>
    </w:p>
    <w:p w:rsidR="006E11E9" w:rsidRDefault="00286C18">
      <w:pPr>
        <w:spacing w:line="360" w:lineRule="auto"/>
        <w:ind w:firstLineChars="200" w:firstLine="600"/>
        <w:jc w:val="left"/>
        <w:rPr>
          <w:rFonts w:ascii="仿宋_GB2312" w:eastAsia="仿宋_GB2312" w:hAnsi="仿宋_GB2312" w:cs="仿宋_GB2312"/>
          <w:sz w:val="30"/>
          <w:szCs w:val="30"/>
        </w:rPr>
      </w:pPr>
      <w:r>
        <w:rPr>
          <w:rFonts w:ascii="黑体" w:eastAsia="黑体" w:hAnsi="黑体" w:cs="黑体" w:hint="eastAsia"/>
          <w:sz w:val="30"/>
          <w:szCs w:val="30"/>
        </w:rPr>
        <w:t>二、监督方式</w:t>
      </w:r>
    </w:p>
    <w:p w:rsidR="006E11E9" w:rsidRDefault="00286C18">
      <w:pPr>
        <w:spacing w:line="360" w:lineRule="auto"/>
        <w:ind w:firstLine="640"/>
        <w:jc w:val="left"/>
        <w:rPr>
          <w:rFonts w:ascii="楷体" w:eastAsia="楷体" w:hAnsi="楷体" w:cs="楷体"/>
          <w:b/>
          <w:bCs/>
          <w:sz w:val="30"/>
          <w:szCs w:val="30"/>
        </w:rPr>
      </w:pPr>
      <w:r>
        <w:rPr>
          <w:rFonts w:ascii="楷体" w:eastAsia="楷体" w:hAnsi="楷体" w:cs="楷体" w:hint="eastAsia"/>
          <w:b/>
          <w:bCs/>
          <w:sz w:val="30"/>
          <w:szCs w:val="30"/>
        </w:rPr>
        <w:t>（一）行业监督</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个人承诺。</w:t>
      </w:r>
      <w:r>
        <w:rPr>
          <w:rFonts w:ascii="仿宋_GB2312" w:eastAsia="仿宋_GB2312" w:hAnsi="仿宋_GB2312" w:cs="仿宋_GB2312" w:hint="eastAsia"/>
          <w:sz w:val="30"/>
          <w:szCs w:val="30"/>
        </w:rPr>
        <w:t>全省交通运输执法人员签订《规范执法承诺书》（格式见附件），承诺违规违纪接受顶格处理，承诺书对外公示，接受社会监督。</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暗访检查。</w:t>
      </w:r>
      <w:r>
        <w:rPr>
          <w:rFonts w:ascii="仿宋_GB2312" w:eastAsia="仿宋_GB2312" w:hAnsi="仿宋_GB2312" w:cs="仿宋_GB2312" w:hint="eastAsia"/>
          <w:sz w:val="30"/>
          <w:szCs w:val="30"/>
        </w:rPr>
        <w:t>暗访检查公路超限检测站（点）、货运源头治理、运政执法、路政执法等情况，监督基</w:t>
      </w:r>
      <w:r>
        <w:rPr>
          <w:rFonts w:ascii="仿宋_GB2312" w:eastAsia="仿宋_GB2312" w:hAnsi="仿宋_GB2312" w:cs="仿宋_GB2312" w:hint="eastAsia"/>
          <w:sz w:val="30"/>
          <w:szCs w:val="30"/>
        </w:rPr>
        <w:t>层执法工作。</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t>互查互帮。</w:t>
      </w:r>
      <w:r>
        <w:rPr>
          <w:rFonts w:ascii="仿宋_GB2312" w:eastAsia="仿宋_GB2312" w:hAnsi="仿宋_GB2312" w:cs="仿宋_GB2312" w:hint="eastAsia"/>
          <w:sz w:val="30"/>
          <w:szCs w:val="30"/>
        </w:rPr>
        <w:t>抽调相关市县的执法监督队伍，针对交通运输执法工作中存在的突出问题进行互查，查找工作短板，促进业务交流和共同提高。</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4.</w:t>
      </w:r>
      <w:r>
        <w:rPr>
          <w:rFonts w:ascii="仿宋_GB2312" w:eastAsia="仿宋_GB2312" w:hAnsi="仿宋_GB2312" w:cs="仿宋_GB2312" w:hint="eastAsia"/>
          <w:b/>
          <w:bCs/>
          <w:sz w:val="30"/>
          <w:szCs w:val="30"/>
        </w:rPr>
        <w:t>责任倒查。</w:t>
      </w:r>
      <w:r>
        <w:rPr>
          <w:rFonts w:ascii="仿宋_GB2312" w:eastAsia="仿宋_GB2312" w:hAnsi="仿宋_GB2312" w:cs="仿宋_GB2312" w:hint="eastAsia"/>
          <w:sz w:val="30"/>
          <w:szCs w:val="30"/>
        </w:rPr>
        <w:t>根据群众反映的问题线索，针对重点货运源头单位监管不力、超限车辆途经站（点）执法机构查处不到位、违</w:t>
      </w:r>
      <w:r>
        <w:rPr>
          <w:rFonts w:ascii="仿宋_GB2312" w:eastAsia="仿宋_GB2312" w:hAnsi="仿宋_GB2312" w:cs="仿宋_GB2312" w:hint="eastAsia"/>
          <w:sz w:val="30"/>
          <w:szCs w:val="30"/>
        </w:rPr>
        <w:lastRenderedPageBreak/>
        <w:t>法道路客运车辆查处不及时、侵害路产路权等行为查处不力等不作为、乱作为问题跟踪调查。</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5.</w:t>
      </w:r>
      <w:r>
        <w:rPr>
          <w:rFonts w:ascii="仿宋_GB2312" w:eastAsia="仿宋_GB2312" w:hAnsi="仿宋_GB2312" w:cs="仿宋_GB2312" w:hint="eastAsia"/>
          <w:b/>
          <w:bCs/>
          <w:sz w:val="30"/>
          <w:szCs w:val="30"/>
        </w:rPr>
        <w:t>视频巡查。</w:t>
      </w:r>
      <w:r>
        <w:rPr>
          <w:rFonts w:ascii="仿宋_GB2312" w:eastAsia="仿宋_GB2312" w:hAnsi="仿宋_GB2312" w:cs="仿宋_GB2312" w:hint="eastAsia"/>
          <w:sz w:val="30"/>
          <w:szCs w:val="30"/>
        </w:rPr>
        <w:t>通过“四级联网”视频监控系统，每日对全省公路超限检测站运行情况进行视频巡查，及时发现执法不作为等问题。</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6.</w:t>
      </w:r>
      <w:r>
        <w:rPr>
          <w:rFonts w:ascii="仿宋_GB2312" w:eastAsia="仿宋_GB2312" w:hAnsi="仿宋_GB2312" w:cs="仿宋_GB2312" w:hint="eastAsia"/>
          <w:b/>
          <w:bCs/>
          <w:sz w:val="30"/>
          <w:szCs w:val="30"/>
        </w:rPr>
        <w:t>重点督查。</w:t>
      </w:r>
      <w:r>
        <w:rPr>
          <w:rFonts w:ascii="仿宋_GB2312" w:eastAsia="仿宋_GB2312" w:hAnsi="仿宋_GB2312" w:cs="仿宋_GB2312" w:hint="eastAsia"/>
          <w:sz w:val="30"/>
          <w:szCs w:val="30"/>
        </w:rPr>
        <w:t>围绕重点工作推进情况，对有关执法机构进行检查督导，推动政策落实。</w:t>
      </w:r>
    </w:p>
    <w:p w:rsidR="006E11E9" w:rsidRDefault="00286C18">
      <w:pPr>
        <w:spacing w:line="360" w:lineRule="auto"/>
        <w:ind w:firstLine="640"/>
        <w:jc w:val="left"/>
        <w:rPr>
          <w:rFonts w:ascii="楷体" w:eastAsia="楷体" w:hAnsi="楷体" w:cs="楷体"/>
          <w:b/>
          <w:bCs/>
          <w:sz w:val="30"/>
          <w:szCs w:val="30"/>
        </w:rPr>
      </w:pPr>
      <w:r>
        <w:rPr>
          <w:rFonts w:ascii="楷体" w:eastAsia="楷体" w:hAnsi="楷体" w:cs="楷体" w:hint="eastAsia"/>
          <w:b/>
          <w:bCs/>
          <w:sz w:val="30"/>
          <w:szCs w:val="30"/>
        </w:rPr>
        <w:t>（二）社会监督</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举报电话。</w:t>
      </w:r>
      <w:r>
        <w:rPr>
          <w:rFonts w:ascii="仿宋_GB2312" w:eastAsia="仿宋_GB2312" w:hAnsi="仿宋_GB2312" w:cs="仿宋_GB2312" w:hint="eastAsia"/>
          <w:sz w:val="30"/>
          <w:szCs w:val="30"/>
        </w:rPr>
        <w:t>全省交通运输执法机构分别设置并公布投诉举报电话，主动接受群众监督，畅开投诉大门。</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服务热线。</w:t>
      </w:r>
      <w:r>
        <w:rPr>
          <w:rFonts w:ascii="仿宋_GB2312" w:eastAsia="仿宋_GB2312" w:hAnsi="仿宋_GB2312" w:cs="仿宋_GB2312" w:hint="eastAsia"/>
          <w:w w:val="95"/>
          <w:sz w:val="30"/>
          <w:szCs w:val="30"/>
        </w:rPr>
        <w:t>利用全国统一的交通运输监督服务热线（</w:t>
      </w:r>
      <w:r>
        <w:rPr>
          <w:rFonts w:ascii="仿宋_GB2312" w:eastAsia="仿宋_GB2312" w:hAnsi="仿宋_GB2312" w:cs="仿宋_GB2312" w:hint="eastAsia"/>
          <w:w w:val="95"/>
          <w:sz w:val="30"/>
          <w:szCs w:val="30"/>
        </w:rPr>
        <w:t>12328</w:t>
      </w:r>
      <w:r>
        <w:rPr>
          <w:rFonts w:ascii="仿宋_GB2312" w:eastAsia="仿宋_GB2312" w:hAnsi="仿宋_GB2312" w:cs="仿宋_GB2312" w:hint="eastAsia"/>
          <w:w w:val="95"/>
          <w:sz w:val="30"/>
          <w:szCs w:val="30"/>
        </w:rPr>
        <w:t>），</w:t>
      </w:r>
      <w:r>
        <w:rPr>
          <w:rFonts w:ascii="仿宋_GB2312" w:eastAsia="仿宋_GB2312" w:hAnsi="仿宋_GB2312" w:cs="仿宋_GB2312" w:hint="eastAsia"/>
          <w:sz w:val="30"/>
          <w:szCs w:val="30"/>
        </w:rPr>
        <w:t>接受群众投诉举报，及时回应群众咨询，不断提升服务能力。</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t>信访上访。</w:t>
      </w:r>
      <w:r>
        <w:rPr>
          <w:rFonts w:ascii="仿宋_GB2312" w:eastAsia="仿宋_GB2312" w:hAnsi="仿宋_GB2312" w:cs="仿宋_GB2312" w:hint="eastAsia"/>
          <w:sz w:val="30"/>
          <w:szCs w:val="30"/>
        </w:rPr>
        <w:t>积极主动接待群众来信来访，及时登记，限时办结回复。</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4.</w:t>
      </w:r>
      <w:r>
        <w:rPr>
          <w:rFonts w:ascii="仿宋_GB2312" w:eastAsia="仿宋_GB2312" w:hAnsi="仿宋_GB2312" w:cs="仿宋_GB2312" w:hint="eastAsia"/>
          <w:b/>
          <w:bCs/>
          <w:sz w:val="30"/>
          <w:szCs w:val="30"/>
        </w:rPr>
        <w:t>义务监督。</w:t>
      </w:r>
      <w:r>
        <w:rPr>
          <w:rFonts w:ascii="仿宋_GB2312" w:eastAsia="仿宋_GB2312" w:hAnsi="仿宋_GB2312" w:cs="仿宋_GB2312" w:hint="eastAsia"/>
          <w:sz w:val="30"/>
          <w:szCs w:val="30"/>
        </w:rPr>
        <w:t>厅执法总队聘请社会义务监督员，各级交通运输执法机构分别聘请行风监督员，定期召开座谈会，拓宽社会监督渠道，促进执法规范化。</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5.</w:t>
      </w:r>
      <w:r>
        <w:rPr>
          <w:rFonts w:ascii="仿宋_GB2312" w:eastAsia="仿宋_GB2312" w:hAnsi="仿宋_GB2312" w:cs="仿宋_GB2312" w:hint="eastAsia"/>
          <w:b/>
          <w:bCs/>
          <w:sz w:val="30"/>
          <w:szCs w:val="30"/>
        </w:rPr>
        <w:t>扫码监督。</w:t>
      </w:r>
      <w:r>
        <w:rPr>
          <w:rFonts w:ascii="仿宋_GB2312" w:eastAsia="仿宋_GB2312" w:hAnsi="仿宋_GB2312" w:cs="仿宋_GB2312" w:hint="eastAsia"/>
          <w:sz w:val="30"/>
          <w:szCs w:val="30"/>
        </w:rPr>
        <w:t>利用设置在公路超限检测站的二维码监督系统，鼓励群众扫码监督，评价执法站（点）和执法人员，定期调取评价数据，及时发现问题线索。</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6.</w:t>
      </w:r>
      <w:r>
        <w:rPr>
          <w:rFonts w:ascii="仿宋_GB2312" w:eastAsia="仿宋_GB2312" w:hAnsi="仿宋_GB2312" w:cs="仿宋_GB2312" w:hint="eastAsia"/>
          <w:b/>
          <w:bCs/>
          <w:sz w:val="30"/>
          <w:szCs w:val="30"/>
        </w:rPr>
        <w:t>媒体监督。</w:t>
      </w:r>
      <w:r>
        <w:rPr>
          <w:rFonts w:ascii="仿宋_GB2312" w:eastAsia="仿宋_GB2312" w:hAnsi="仿宋_GB2312" w:cs="仿宋_GB2312" w:hint="eastAsia"/>
          <w:sz w:val="30"/>
          <w:szCs w:val="30"/>
        </w:rPr>
        <w:t>对报纸、广播、电视等曝光的交通运输执法问题及时调查、处理、反馈、回应。</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lastRenderedPageBreak/>
        <w:t>7.</w:t>
      </w:r>
      <w:r>
        <w:rPr>
          <w:rFonts w:ascii="仿宋_GB2312" w:eastAsia="仿宋_GB2312" w:hAnsi="仿宋_GB2312" w:cs="仿宋_GB2312" w:hint="eastAsia"/>
          <w:b/>
          <w:bCs/>
          <w:sz w:val="30"/>
          <w:szCs w:val="30"/>
        </w:rPr>
        <w:t>网络监督。</w:t>
      </w:r>
      <w:r>
        <w:rPr>
          <w:rFonts w:ascii="仿宋_GB2312" w:eastAsia="仿宋_GB2312" w:hAnsi="仿宋_GB2312" w:cs="仿宋_GB2312" w:hint="eastAsia"/>
          <w:sz w:val="30"/>
          <w:szCs w:val="30"/>
        </w:rPr>
        <w:t>每日搜集交通执法网络舆情，及时发现执法不规范、不作为、乱作为等网络信息。</w:t>
      </w:r>
    </w:p>
    <w:p w:rsidR="006E11E9" w:rsidRDefault="00286C18">
      <w:pPr>
        <w:spacing w:line="360" w:lineRule="auto"/>
        <w:ind w:firstLine="640"/>
        <w:jc w:val="left"/>
        <w:rPr>
          <w:rFonts w:ascii="黑体" w:eastAsia="黑体" w:hAnsi="黑体" w:cs="黑体"/>
          <w:sz w:val="30"/>
          <w:szCs w:val="30"/>
        </w:rPr>
      </w:pPr>
      <w:r>
        <w:rPr>
          <w:rFonts w:ascii="黑体" w:eastAsia="黑体" w:hAnsi="黑体" w:cs="黑体" w:hint="eastAsia"/>
          <w:sz w:val="30"/>
          <w:szCs w:val="30"/>
        </w:rPr>
        <w:t>三、规范程序</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将涉及执法不规范、不作为、乱作为等监督信息汇总整理至执法监督平台，按照时间节点，分别形成日报、周报、旬报、月报，实行分级交办、限时查处、及时反馈，问题处理不到位的，分级移交上级职能部门</w:t>
      </w:r>
      <w:r>
        <w:rPr>
          <w:rFonts w:ascii="仿宋_GB2312" w:eastAsia="仿宋_GB2312" w:hAnsi="仿宋_GB2312" w:cs="仿宋_GB2312" w:hint="eastAsia"/>
          <w:sz w:val="30"/>
          <w:szCs w:val="30"/>
        </w:rPr>
        <w:t>查处。</w:t>
      </w:r>
    </w:p>
    <w:p w:rsidR="006E11E9" w:rsidRDefault="00286C18">
      <w:pPr>
        <w:spacing w:line="360" w:lineRule="auto"/>
        <w:ind w:firstLineChars="200" w:firstLine="602"/>
        <w:jc w:val="left"/>
        <w:rPr>
          <w:rFonts w:ascii="仿宋" w:eastAsia="仿宋" w:hAnsi="仿宋" w:cs="仿宋"/>
          <w:sz w:val="30"/>
          <w:szCs w:val="30"/>
        </w:rPr>
      </w:pPr>
      <w:r>
        <w:rPr>
          <w:rFonts w:ascii="楷体" w:eastAsia="楷体" w:hAnsi="楷体" w:cs="楷体" w:hint="eastAsia"/>
          <w:b/>
          <w:bCs/>
          <w:sz w:val="30"/>
          <w:szCs w:val="30"/>
        </w:rPr>
        <w:t>（一）执法业务问题移交流程。</w:t>
      </w:r>
      <w:r>
        <w:rPr>
          <w:rFonts w:ascii="仿宋" w:eastAsia="仿宋" w:hAnsi="仿宋" w:cs="仿宋" w:hint="eastAsia"/>
          <w:sz w:val="30"/>
          <w:szCs w:val="30"/>
        </w:rPr>
        <w:t>涉及执法政策、标准、程序、文明规范服务等问题的，按照以下流程办理：</w:t>
      </w:r>
    </w:p>
    <w:p w:rsidR="006E11E9" w:rsidRDefault="00286C18">
      <w:pPr>
        <w:spacing w:line="360" w:lineRule="auto"/>
        <w:ind w:firstLineChars="200" w:firstLine="602"/>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交办。</w:t>
      </w:r>
      <w:r>
        <w:rPr>
          <w:rFonts w:ascii="仿宋_GB2312" w:eastAsia="仿宋_GB2312" w:hAnsi="仿宋_GB2312" w:cs="仿宋_GB2312" w:hint="eastAsia"/>
          <w:sz w:val="30"/>
          <w:szCs w:val="30"/>
        </w:rPr>
        <w:t>通过执法监督平台当日分级交办，厅执法总队交办各省辖市执法机构，各省辖市执法机构转交县级执法机构，按周报送调查处理结果。</w:t>
      </w:r>
    </w:p>
    <w:p w:rsidR="006E11E9" w:rsidRDefault="00286C18">
      <w:pPr>
        <w:spacing w:line="360" w:lineRule="auto"/>
        <w:ind w:firstLineChars="200" w:firstLine="602"/>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转办。</w:t>
      </w:r>
      <w:r>
        <w:rPr>
          <w:rFonts w:ascii="仿宋_GB2312" w:eastAsia="仿宋_GB2312" w:hAnsi="仿宋_GB2312" w:cs="仿宋_GB2312" w:hint="eastAsia"/>
          <w:sz w:val="30"/>
          <w:szCs w:val="30"/>
        </w:rPr>
        <w:t>执法机构调查处理反馈不及时、不到位的，一周内通过执法监督平台逐级转办，厅执法总队转省辖市交通运输主管部门，省辖市交通运输主管部门转县级交通运输主管部门，按周报送调查处理结果。</w:t>
      </w:r>
    </w:p>
    <w:p w:rsidR="006E11E9" w:rsidRDefault="00286C18">
      <w:pPr>
        <w:spacing w:line="360" w:lineRule="auto"/>
        <w:ind w:firstLine="640"/>
        <w:jc w:val="left"/>
        <w:rPr>
          <w:rFonts w:ascii="仿宋" w:eastAsia="仿宋" w:hAnsi="仿宋" w:cs="仿宋"/>
          <w:sz w:val="30"/>
          <w:szCs w:val="30"/>
        </w:rPr>
      </w:pPr>
      <w:r>
        <w:rPr>
          <w:rFonts w:ascii="楷体" w:eastAsia="楷体" w:hAnsi="楷体" w:cs="楷体" w:hint="eastAsia"/>
          <w:b/>
          <w:bCs/>
          <w:sz w:val="30"/>
          <w:szCs w:val="30"/>
        </w:rPr>
        <w:t>（二）违规违纪问题移交流程。</w:t>
      </w:r>
      <w:r>
        <w:rPr>
          <w:rFonts w:ascii="仿宋" w:eastAsia="仿宋" w:hAnsi="仿宋" w:cs="仿宋" w:hint="eastAsia"/>
          <w:sz w:val="30"/>
          <w:szCs w:val="30"/>
        </w:rPr>
        <w:t>涉及不作为、乱作为等违规违纪问题的，按照以下流程办理：</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转办</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通过执法监督平台当日逐级转办，厅执法总队转省辖市交通运输主管部门，省辖市交通运输主管部门转县级交通运输主管部门，按周报送调查处理结果。</w:t>
      </w:r>
    </w:p>
    <w:p w:rsidR="006E11E9" w:rsidRDefault="00286C18">
      <w:pPr>
        <w:spacing w:line="360" w:lineRule="auto"/>
        <w:ind w:firstLine="64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移交。</w:t>
      </w:r>
      <w:r>
        <w:rPr>
          <w:rFonts w:ascii="仿宋_GB2312" w:eastAsia="仿宋_GB2312" w:hAnsi="仿宋_GB2312" w:cs="仿宋_GB2312" w:hint="eastAsia"/>
          <w:sz w:val="30"/>
          <w:szCs w:val="30"/>
        </w:rPr>
        <w:t>对交通运输主管部门调查处理不及时、不到位的违</w:t>
      </w:r>
      <w:r>
        <w:rPr>
          <w:rFonts w:ascii="仿宋_GB2312" w:eastAsia="仿宋_GB2312" w:hAnsi="仿宋_GB2312" w:cs="仿宋_GB2312" w:hint="eastAsia"/>
          <w:sz w:val="30"/>
          <w:szCs w:val="30"/>
        </w:rPr>
        <w:lastRenderedPageBreak/>
        <w:t>规违纪问题，一周内通过执法监督平台分级移交当地政府。</w:t>
      </w:r>
    </w:p>
    <w:p w:rsidR="006E11E9" w:rsidRDefault="00286C18">
      <w:pPr>
        <w:spacing w:line="360" w:lineRule="auto"/>
        <w:ind w:firstLine="640"/>
        <w:jc w:val="left"/>
        <w:rPr>
          <w:rFonts w:ascii="黑体" w:eastAsia="黑体" w:hAnsi="黑体" w:cs="黑体"/>
          <w:sz w:val="30"/>
          <w:szCs w:val="30"/>
        </w:rPr>
      </w:pPr>
      <w:r>
        <w:rPr>
          <w:rFonts w:ascii="黑体" w:eastAsia="黑体" w:hAnsi="黑体" w:cs="黑体" w:hint="eastAsia"/>
          <w:sz w:val="30"/>
          <w:szCs w:val="30"/>
        </w:rPr>
        <w:t>四、相关要求</w:t>
      </w:r>
    </w:p>
    <w:p w:rsidR="006E11E9" w:rsidRDefault="00286C18">
      <w:pPr>
        <w:spacing w:line="360" w:lineRule="auto"/>
        <w:ind w:firstLine="640"/>
        <w:jc w:val="left"/>
        <w:rPr>
          <w:rFonts w:ascii="楷体" w:eastAsia="楷体" w:hAnsi="楷体" w:cs="楷体"/>
          <w:b/>
          <w:bCs/>
          <w:sz w:val="30"/>
          <w:szCs w:val="30"/>
        </w:rPr>
      </w:pPr>
      <w:r>
        <w:rPr>
          <w:rFonts w:ascii="楷体" w:eastAsia="楷体" w:hAnsi="楷体" w:cs="楷体" w:hint="eastAsia"/>
          <w:b/>
          <w:bCs/>
          <w:sz w:val="30"/>
          <w:szCs w:val="30"/>
        </w:rPr>
        <w:t>（一）加强领导</w:t>
      </w:r>
      <w:r>
        <w:rPr>
          <w:rFonts w:ascii="仿宋" w:eastAsia="仿宋" w:hAnsi="仿宋" w:cs="仿宋" w:hint="eastAsia"/>
          <w:sz w:val="30"/>
          <w:szCs w:val="30"/>
        </w:rPr>
        <w:t>。深入推进交通执法“规范年”活动，切实加强对执法监督工作的领导，制定强化执法监督工作实施方案，强化行业监督，拓展社会监督，健全规范执法相关制度，建立执法监督长效机制。</w:t>
      </w:r>
    </w:p>
    <w:p w:rsidR="006E11E9" w:rsidRDefault="00286C18">
      <w:pPr>
        <w:spacing w:line="360" w:lineRule="auto"/>
        <w:ind w:firstLine="640"/>
        <w:jc w:val="left"/>
        <w:rPr>
          <w:rFonts w:ascii="仿宋_GB2312" w:eastAsia="仿宋_GB2312" w:hAnsi="仿宋_GB2312" w:cs="仿宋_GB2312"/>
          <w:sz w:val="30"/>
          <w:szCs w:val="30"/>
        </w:rPr>
      </w:pPr>
      <w:r>
        <w:rPr>
          <w:rFonts w:ascii="楷体" w:eastAsia="楷体" w:hAnsi="楷体" w:cs="楷体" w:hint="eastAsia"/>
          <w:b/>
          <w:bCs/>
          <w:sz w:val="30"/>
          <w:szCs w:val="30"/>
        </w:rPr>
        <w:t>（二）周密组织。</w:t>
      </w:r>
      <w:r>
        <w:rPr>
          <w:rFonts w:ascii="仿宋" w:eastAsia="仿宋" w:hAnsi="仿宋" w:cs="仿宋" w:hint="eastAsia"/>
          <w:sz w:val="30"/>
          <w:szCs w:val="30"/>
        </w:rPr>
        <w:t>及时汇集行业监督和社会监督信息，</w:t>
      </w:r>
      <w:r>
        <w:rPr>
          <w:rFonts w:ascii="仿宋_GB2312" w:eastAsia="仿宋_GB2312" w:hAnsi="宋体" w:cs="宋体" w:hint="eastAsia"/>
          <w:kern w:val="0"/>
          <w:sz w:val="30"/>
          <w:szCs w:val="30"/>
        </w:rPr>
        <w:t>完善交办、转办、移交、查处、反馈和通报工作机制，加强工作衔接，周密部署，精心组织，通过监督形成问题发现、限期整改、验收核查、回头看的监督流程。</w:t>
      </w:r>
    </w:p>
    <w:p w:rsidR="006E11E9" w:rsidRDefault="00286C18">
      <w:pPr>
        <w:spacing w:line="360" w:lineRule="auto"/>
        <w:ind w:firstLine="640"/>
        <w:jc w:val="left"/>
        <w:rPr>
          <w:rFonts w:ascii="仿宋_GB2312" w:eastAsia="仿宋_GB2312" w:hAnsi="仿宋_GB2312" w:cs="仿宋_GB2312"/>
          <w:sz w:val="30"/>
          <w:szCs w:val="30"/>
        </w:rPr>
      </w:pPr>
      <w:r>
        <w:rPr>
          <w:rFonts w:ascii="楷体" w:eastAsia="楷体" w:hAnsi="楷体" w:cs="楷体" w:hint="eastAsia"/>
          <w:b/>
          <w:bCs/>
          <w:sz w:val="30"/>
          <w:szCs w:val="30"/>
        </w:rPr>
        <w:t>（三）落实责任。</w:t>
      </w:r>
      <w:r>
        <w:rPr>
          <w:rFonts w:ascii="仿宋_GB2312" w:eastAsia="仿宋_GB2312" w:hAnsi="仿宋_GB2312" w:cs="仿宋_GB2312" w:hint="eastAsia"/>
          <w:sz w:val="30"/>
          <w:szCs w:val="30"/>
        </w:rPr>
        <w:t>要明确执法监督牵头部门，细化分工，责任到人，紧盯基层执法站所和一线执法人员，对发现的问题应当做到条条有记录、件件有落实。</w:t>
      </w:r>
    </w:p>
    <w:p w:rsidR="006E11E9" w:rsidRDefault="00286C18">
      <w:pPr>
        <w:spacing w:line="360" w:lineRule="auto"/>
        <w:ind w:firstLine="640"/>
        <w:jc w:val="left"/>
        <w:rPr>
          <w:rFonts w:ascii="仿宋_GB2312" w:eastAsia="仿宋_GB2312" w:hAnsi="仿宋_GB2312" w:cs="仿宋_GB2312"/>
          <w:sz w:val="30"/>
          <w:szCs w:val="30"/>
        </w:rPr>
      </w:pPr>
      <w:r>
        <w:rPr>
          <w:rFonts w:ascii="楷体" w:eastAsia="楷体" w:hAnsi="楷体" w:cs="楷体" w:hint="eastAsia"/>
          <w:b/>
          <w:bCs/>
          <w:sz w:val="30"/>
          <w:szCs w:val="30"/>
        </w:rPr>
        <w:t>（四）及时反馈。</w:t>
      </w:r>
      <w:r>
        <w:rPr>
          <w:rFonts w:ascii="仿宋" w:eastAsia="仿宋" w:hAnsi="仿宋" w:cs="仿宋" w:hint="eastAsia"/>
          <w:sz w:val="30"/>
          <w:szCs w:val="30"/>
        </w:rPr>
        <w:t>各级交通运输执法机构</w:t>
      </w:r>
      <w:r>
        <w:rPr>
          <w:rFonts w:ascii="仿宋_GB2312" w:eastAsia="仿宋_GB2312" w:hAnsi="仿宋_GB2312" w:cs="仿宋_GB2312" w:hint="eastAsia"/>
          <w:sz w:val="30"/>
          <w:szCs w:val="30"/>
        </w:rPr>
        <w:t>对执法监督平台转办的问题要认真调查处理、及时反馈，并将落实情况纳入全省交通运输执法年度综合考评。</w:t>
      </w:r>
    </w:p>
    <w:p w:rsidR="006E11E9" w:rsidRDefault="006E11E9">
      <w:pPr>
        <w:spacing w:line="360" w:lineRule="auto"/>
        <w:jc w:val="left"/>
        <w:rPr>
          <w:rFonts w:ascii="宋体" w:eastAsia="宋体" w:hAnsi="宋体" w:cs="宋体"/>
          <w:sz w:val="30"/>
          <w:szCs w:val="30"/>
        </w:rPr>
      </w:pPr>
    </w:p>
    <w:p w:rsidR="006E11E9" w:rsidRDefault="00286C18">
      <w:pPr>
        <w:spacing w:line="360" w:lineRule="auto"/>
        <w:jc w:val="left"/>
        <w:rPr>
          <w:rFonts w:ascii="宋体" w:eastAsia="宋体" w:hAnsi="宋体" w:cs="宋体"/>
          <w:b/>
          <w:bCs/>
          <w:sz w:val="30"/>
          <w:szCs w:val="30"/>
        </w:rPr>
      </w:pPr>
      <w:r>
        <w:rPr>
          <w:rFonts w:ascii="宋体" w:eastAsia="宋体" w:hAnsi="宋体" w:cs="宋体" w:hint="eastAsia"/>
          <w:sz w:val="30"/>
          <w:szCs w:val="30"/>
        </w:rPr>
        <w:t>附件：</w:t>
      </w:r>
    </w:p>
    <w:p w:rsidR="006E11E9" w:rsidRDefault="00286C18">
      <w:pPr>
        <w:spacing w:line="360" w:lineRule="auto"/>
        <w:jc w:val="center"/>
        <w:rPr>
          <w:rFonts w:ascii="宋体" w:eastAsia="宋体" w:hAnsi="宋体" w:cs="宋体"/>
          <w:b/>
          <w:bCs/>
          <w:sz w:val="30"/>
          <w:szCs w:val="30"/>
        </w:rPr>
      </w:pPr>
      <w:r>
        <w:rPr>
          <w:rFonts w:ascii="宋体" w:hAnsi="宋体" w:cs="宋体" w:hint="eastAsia"/>
          <w:b/>
          <w:bCs/>
          <w:sz w:val="30"/>
          <w:szCs w:val="30"/>
        </w:rPr>
        <w:t>规范</w:t>
      </w:r>
      <w:r>
        <w:rPr>
          <w:rFonts w:ascii="宋体" w:eastAsia="宋体" w:hAnsi="宋体" w:cs="宋体" w:hint="eastAsia"/>
          <w:b/>
          <w:bCs/>
          <w:sz w:val="30"/>
          <w:szCs w:val="30"/>
        </w:rPr>
        <w:t>执法承诺书</w:t>
      </w:r>
    </w:p>
    <w:p w:rsidR="006E11E9" w:rsidRDefault="006E11E9">
      <w:pPr>
        <w:spacing w:line="360" w:lineRule="auto"/>
        <w:jc w:val="center"/>
        <w:rPr>
          <w:rFonts w:ascii="宋体" w:eastAsia="宋体" w:hAnsi="宋体" w:cs="宋体"/>
          <w:b/>
          <w:bCs/>
          <w:sz w:val="30"/>
          <w:szCs w:val="30"/>
        </w:rPr>
      </w:pP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我是河南省</w:t>
      </w:r>
      <w:r>
        <w:rPr>
          <w:rFonts w:ascii="仿宋" w:eastAsia="仿宋" w:hAnsi="仿宋" w:cs="仿宋" w:hint="eastAsia"/>
          <w:sz w:val="30"/>
          <w:szCs w:val="30"/>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市</w:t>
      </w:r>
      <w:r>
        <w:rPr>
          <w:rFonts w:ascii="仿宋" w:eastAsia="仿宋" w:hAnsi="仿宋" w:cs="仿宋" w:hint="eastAsia"/>
          <w:sz w:val="30"/>
          <w:szCs w:val="30"/>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县（市、区）的交通运输执法人员</w:t>
      </w:r>
      <w:r>
        <w:rPr>
          <w:rFonts w:ascii="仿宋" w:eastAsia="仿宋" w:hAnsi="仿宋" w:cs="仿宋" w:hint="eastAsia"/>
          <w:sz w:val="30"/>
          <w:szCs w:val="30"/>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，执法证号是</w:t>
      </w:r>
      <w:r>
        <w:rPr>
          <w:rFonts w:ascii="仿宋" w:eastAsia="仿宋" w:hAnsi="仿宋" w:cs="仿宋" w:hint="eastAsia"/>
          <w:sz w:val="30"/>
          <w:szCs w:val="30"/>
          <w:u w:val="single"/>
        </w:rPr>
        <w:t xml:space="preserve">                    </w:t>
      </w:r>
      <w:r>
        <w:rPr>
          <w:rFonts w:ascii="仿宋" w:eastAsia="仿宋" w:hAnsi="仿宋" w:cs="仿宋" w:hint="eastAsia"/>
          <w:sz w:val="30"/>
          <w:szCs w:val="30"/>
        </w:rPr>
        <w:t>，</w:t>
      </w:r>
      <w:r>
        <w:rPr>
          <w:rFonts w:ascii="仿宋" w:eastAsia="仿宋" w:hAnsi="仿宋" w:cs="仿宋" w:hint="eastAsia"/>
          <w:sz w:val="30"/>
          <w:szCs w:val="30"/>
        </w:rPr>
        <w:lastRenderedPageBreak/>
        <w:t>现郑重承诺：</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不养“黑车”，不充当“保护伞”。</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不现场收取现金。</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不接受当事人或其委托人的宴请、物品或变相馈赠。</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不推诿、不扯皮、不拖延，杜绝不作为。</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不超期扣留违法车辆。</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不违规扣留证件。</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不违规追车，不强行截车。</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不放行未卸载到位的违法超限超载货运车辆。</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不在超限检测站（点）以外现场处罚货运车辆超限超载违法行为。</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10.</w:t>
      </w:r>
      <w:r>
        <w:rPr>
          <w:rFonts w:ascii="仿宋" w:eastAsia="仿宋" w:hAnsi="仿宋" w:cs="仿宋" w:hint="eastAsia"/>
          <w:sz w:val="30"/>
          <w:szCs w:val="30"/>
        </w:rPr>
        <w:t>不越权执法。</w:t>
      </w:r>
    </w:p>
    <w:p w:rsidR="006E11E9" w:rsidRDefault="00286C18">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如违反以上承诺，我愿承担</w:t>
      </w:r>
      <w:r>
        <w:rPr>
          <w:rFonts w:ascii="仿宋" w:eastAsia="仿宋" w:hAnsi="仿宋" w:cs="仿宋" w:hint="eastAsia"/>
          <w:sz w:val="30"/>
          <w:szCs w:val="30"/>
        </w:rPr>
        <w:t>一切责任，接受顶格处理，调离执法岗位。</w:t>
      </w:r>
    </w:p>
    <w:p w:rsidR="006E11E9" w:rsidRDefault="00286C18">
      <w:pPr>
        <w:spacing w:line="360" w:lineRule="auto"/>
        <w:ind w:firstLineChars="1900" w:firstLine="5700"/>
        <w:jc w:val="left"/>
        <w:rPr>
          <w:rFonts w:ascii="仿宋" w:eastAsia="仿宋" w:hAnsi="仿宋" w:cs="仿宋"/>
          <w:sz w:val="30"/>
          <w:szCs w:val="30"/>
        </w:rPr>
      </w:pPr>
      <w:r>
        <w:rPr>
          <w:rFonts w:ascii="仿宋" w:eastAsia="仿宋" w:hAnsi="仿宋" w:cs="仿宋" w:hint="eastAsia"/>
          <w:sz w:val="30"/>
          <w:szCs w:val="30"/>
        </w:rPr>
        <w:t>承诺人：</w:t>
      </w:r>
    </w:p>
    <w:p w:rsidR="006E11E9" w:rsidRDefault="00286C18">
      <w:pPr>
        <w:spacing w:line="360" w:lineRule="auto"/>
        <w:ind w:firstLineChars="1400" w:firstLine="4200"/>
        <w:jc w:val="left"/>
        <w:rPr>
          <w:rFonts w:ascii="仿宋" w:eastAsia="仿宋" w:hAnsi="仿宋" w:cs="仿宋"/>
          <w:sz w:val="30"/>
          <w:szCs w:val="30"/>
        </w:rPr>
      </w:pPr>
      <w:r>
        <w:rPr>
          <w:rFonts w:ascii="仿宋" w:eastAsia="仿宋" w:hAnsi="仿宋" w:cs="仿宋" w:hint="eastAsia"/>
          <w:sz w:val="30"/>
          <w:szCs w:val="30"/>
        </w:rPr>
        <w:t xml:space="preserve">        2018</w:t>
      </w:r>
      <w:r>
        <w:rPr>
          <w:rFonts w:ascii="仿宋" w:eastAsia="仿宋" w:hAnsi="仿宋" w:cs="仿宋" w:hint="eastAsia"/>
          <w:sz w:val="30"/>
          <w:szCs w:val="30"/>
        </w:rPr>
        <w:t>年</w:t>
      </w:r>
      <w:r>
        <w:rPr>
          <w:rFonts w:ascii="仿宋" w:eastAsia="仿宋" w:hAnsi="仿宋" w:cs="仿宋" w:hint="eastAsia"/>
          <w:sz w:val="30"/>
          <w:szCs w:val="30"/>
        </w:rPr>
        <w:t xml:space="preserve">  </w:t>
      </w:r>
      <w:r>
        <w:rPr>
          <w:rFonts w:ascii="仿宋" w:eastAsia="仿宋" w:hAnsi="仿宋" w:cs="仿宋" w:hint="eastAsia"/>
          <w:sz w:val="30"/>
          <w:szCs w:val="30"/>
        </w:rPr>
        <w:t>月</w:t>
      </w:r>
      <w:r>
        <w:rPr>
          <w:rFonts w:ascii="仿宋" w:eastAsia="仿宋" w:hAnsi="仿宋" w:cs="仿宋" w:hint="eastAsia"/>
          <w:sz w:val="30"/>
          <w:szCs w:val="30"/>
        </w:rPr>
        <w:t xml:space="preserve">  </w:t>
      </w:r>
      <w:r>
        <w:rPr>
          <w:rFonts w:ascii="仿宋" w:eastAsia="仿宋" w:hAnsi="仿宋" w:cs="仿宋" w:hint="eastAsia"/>
          <w:sz w:val="30"/>
          <w:szCs w:val="30"/>
        </w:rPr>
        <w:t>日</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tabs>
          <w:tab w:val="left" w:pos="3133"/>
        </w:tabs>
        <w:spacing w:line="360" w:lineRule="auto"/>
        <w:ind w:firstLine="640"/>
        <w:jc w:val="left"/>
        <w:rPr>
          <w:rFonts w:ascii="仿宋" w:eastAsia="仿宋" w:hAnsi="仿宋"/>
          <w:sz w:val="32"/>
          <w:szCs w:val="32"/>
        </w:rPr>
      </w:pPr>
      <w:r>
        <w:rPr>
          <w:rFonts w:ascii="仿宋" w:eastAsia="仿宋" w:hAnsi="仿宋" w:cs="仿宋_GB2312" w:hint="eastAsia"/>
          <w:sz w:val="30"/>
          <w:szCs w:val="30"/>
        </w:rPr>
        <w:t>今年，我们又聘请了</w:t>
      </w:r>
      <w:r>
        <w:rPr>
          <w:rFonts w:ascii="仿宋" w:eastAsia="仿宋" w:hAnsi="仿宋" w:cs="仿宋_GB2312" w:hint="eastAsia"/>
          <w:sz w:val="30"/>
          <w:szCs w:val="30"/>
        </w:rPr>
        <w:t>100</w:t>
      </w:r>
      <w:r>
        <w:rPr>
          <w:rFonts w:ascii="仿宋" w:eastAsia="仿宋" w:hAnsi="仿宋" w:cs="仿宋_GB2312" w:hint="eastAsia"/>
          <w:sz w:val="30"/>
          <w:szCs w:val="30"/>
        </w:rPr>
        <w:t>名</w:t>
      </w:r>
      <w:r>
        <w:rPr>
          <w:rFonts w:ascii="仿宋" w:eastAsia="仿宋" w:hAnsi="仿宋" w:hint="eastAsia"/>
          <w:sz w:val="32"/>
          <w:szCs w:val="32"/>
        </w:rPr>
        <w:t>社会义务监督员，在评选的过程中公示的环节，我们的执法队伍提出质疑。</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11</w:t>
      </w:r>
      <w:r>
        <w:rPr>
          <w:rFonts w:ascii="仿宋" w:eastAsia="仿宋" w:hAnsi="仿宋" w:hint="eastAsia"/>
          <w:sz w:val="32"/>
          <w:szCs w:val="32"/>
        </w:rPr>
        <w:t>日，省厅执法总队发布了《关于聘请社会义务监督员的公告》，原文：</w:t>
      </w:r>
    </w:p>
    <w:p w:rsidR="006E11E9" w:rsidRDefault="006E11E9">
      <w:pPr>
        <w:spacing w:line="360" w:lineRule="auto"/>
        <w:jc w:val="center"/>
        <w:rPr>
          <w:b/>
          <w:bCs/>
          <w:sz w:val="44"/>
          <w:szCs w:val="44"/>
        </w:rPr>
      </w:pPr>
    </w:p>
    <w:p w:rsidR="006E11E9" w:rsidRDefault="00286C18">
      <w:pPr>
        <w:spacing w:line="360" w:lineRule="auto"/>
        <w:jc w:val="center"/>
        <w:rPr>
          <w:b/>
          <w:bCs/>
          <w:sz w:val="30"/>
          <w:szCs w:val="30"/>
        </w:rPr>
      </w:pPr>
      <w:r>
        <w:rPr>
          <w:rFonts w:hint="eastAsia"/>
          <w:b/>
          <w:bCs/>
          <w:sz w:val="30"/>
          <w:szCs w:val="30"/>
        </w:rPr>
        <w:lastRenderedPageBreak/>
        <w:t>关于聘请社会义务监督员的公告</w:t>
      </w:r>
    </w:p>
    <w:p w:rsidR="006E11E9" w:rsidRDefault="006E11E9">
      <w:pPr>
        <w:spacing w:line="360" w:lineRule="auto"/>
        <w:rPr>
          <w:sz w:val="30"/>
          <w:szCs w:val="30"/>
        </w:rPr>
      </w:pPr>
    </w:p>
    <w:p w:rsidR="006E11E9" w:rsidRDefault="00286C18">
      <w:pPr>
        <w:pStyle w:val="a7"/>
        <w:widowControl/>
        <w:shd w:val="clear" w:color="auto" w:fill="FFFFFF"/>
        <w:spacing w:beforeAutospacing="0" w:afterAutospacing="0" w:line="360" w:lineRule="auto"/>
        <w:ind w:leftChars="-67" w:left="-141" w:rightChars="-94" w:right="-197" w:firstLineChars="200" w:firstLine="600"/>
        <w:rPr>
          <w:sz w:val="30"/>
          <w:szCs w:val="30"/>
        </w:rPr>
      </w:pPr>
      <w:r>
        <w:rPr>
          <w:rFonts w:ascii="仿宋" w:eastAsia="仿宋" w:hAnsi="仿宋" w:cs="仿宋"/>
          <w:color w:val="000000"/>
          <w:sz w:val="30"/>
          <w:szCs w:val="30"/>
          <w:shd w:val="clear" w:color="auto" w:fill="FFFFFF"/>
        </w:rPr>
        <w:t>为进一步拓宽社会监督渠道，强化对全省交通运输执法机构和执法人员的监督，全面促进规范执法，</w:t>
      </w:r>
      <w:r>
        <w:rPr>
          <w:rFonts w:ascii="仿宋" w:eastAsia="仿宋" w:hAnsi="仿宋" w:cs="仿宋" w:hint="eastAsia"/>
          <w:sz w:val="30"/>
          <w:szCs w:val="30"/>
          <w:shd w:val="clear" w:color="auto" w:fill="FFFFFF"/>
        </w:rPr>
        <w:t>提升执法服务水平，</w:t>
      </w:r>
      <w:r>
        <w:rPr>
          <w:rFonts w:ascii="仿宋" w:eastAsia="仿宋" w:hAnsi="仿宋" w:cs="仿宋" w:hint="eastAsia"/>
          <w:color w:val="000000"/>
          <w:sz w:val="30"/>
          <w:szCs w:val="30"/>
          <w:shd w:val="clear" w:color="auto" w:fill="FFFFFF"/>
        </w:rPr>
        <w:t>河南省交通运输厅行政执法局（总队）决定面向社会公开招聘</w:t>
      </w:r>
      <w:r>
        <w:rPr>
          <w:rFonts w:ascii="仿宋" w:eastAsia="仿宋" w:hAnsi="仿宋" w:cs="仿宋" w:hint="eastAsia"/>
          <w:color w:val="000000"/>
          <w:sz w:val="30"/>
          <w:szCs w:val="30"/>
          <w:shd w:val="clear" w:color="auto" w:fill="FFFFFF"/>
        </w:rPr>
        <w:t>100</w:t>
      </w:r>
      <w:r>
        <w:rPr>
          <w:rFonts w:ascii="仿宋" w:eastAsia="仿宋" w:hAnsi="仿宋" w:cs="仿宋" w:hint="eastAsia"/>
          <w:color w:val="000000"/>
          <w:sz w:val="30"/>
          <w:szCs w:val="30"/>
          <w:shd w:val="clear" w:color="auto" w:fill="FFFFFF"/>
        </w:rPr>
        <w:t>名社会义务监督员（含续聘的</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名）。现将有关事项公告如下：</w:t>
      </w:r>
    </w:p>
    <w:p w:rsidR="006E11E9" w:rsidRDefault="00286C18">
      <w:pPr>
        <w:pStyle w:val="a7"/>
        <w:widowControl/>
        <w:shd w:val="clear" w:color="auto" w:fill="FFFFFF"/>
        <w:spacing w:beforeAutospacing="0" w:afterAutospacing="0" w:line="360" w:lineRule="auto"/>
        <w:ind w:leftChars="-67" w:left="-141" w:rightChars="-94" w:right="-197"/>
        <w:rPr>
          <w:sz w:val="30"/>
          <w:szCs w:val="30"/>
        </w:rPr>
      </w:pPr>
      <w:r>
        <w:rPr>
          <w:rStyle w:val="a8"/>
          <w:rFonts w:ascii="仿宋" w:eastAsia="仿宋" w:hAnsi="仿宋" w:cs="仿宋" w:hint="eastAsia"/>
          <w:color w:val="000000"/>
          <w:sz w:val="30"/>
          <w:szCs w:val="30"/>
          <w:shd w:val="clear" w:color="auto" w:fill="FFFFFF"/>
        </w:rPr>
        <w:t xml:space="preserve">　　</w:t>
      </w:r>
      <w:r>
        <w:rPr>
          <w:rStyle w:val="a8"/>
          <w:rFonts w:ascii="黑体" w:eastAsia="黑体" w:hAnsi="宋体" w:cs="黑体"/>
          <w:b w:val="0"/>
          <w:bCs w:val="0"/>
          <w:color w:val="000000"/>
          <w:sz w:val="30"/>
          <w:szCs w:val="30"/>
          <w:shd w:val="clear" w:color="auto" w:fill="FFFFFF"/>
        </w:rPr>
        <w:t>一、聘请条件</w:t>
      </w:r>
    </w:p>
    <w:p w:rsidR="006E11E9" w:rsidRDefault="00286C18">
      <w:pPr>
        <w:pStyle w:val="a7"/>
        <w:widowControl/>
        <w:shd w:val="clear" w:color="auto" w:fill="FFFFFF"/>
        <w:spacing w:beforeAutospacing="0" w:afterAutospacing="0" w:line="360" w:lineRule="auto"/>
        <w:ind w:leftChars="-67" w:left="-141" w:rightChars="-94" w:right="-197"/>
        <w:rPr>
          <w:sz w:val="30"/>
          <w:szCs w:val="30"/>
        </w:rPr>
      </w:pP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一</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具有良好的政治素质、社会公德和责任意识，有较强的民主监督意识和志愿奉献精神</w:t>
      </w:r>
      <w:r>
        <w:rPr>
          <w:rFonts w:ascii="仿宋" w:eastAsia="仿宋" w:hAnsi="仿宋" w:cs="仿宋" w:hint="eastAsia"/>
          <w:color w:val="000000"/>
          <w:sz w:val="30"/>
          <w:szCs w:val="30"/>
          <w:shd w:val="clear" w:color="auto" w:fill="FFFFFF"/>
        </w:rPr>
        <w:t>;</w:t>
      </w:r>
    </w:p>
    <w:p w:rsidR="006E11E9" w:rsidRDefault="00286C18">
      <w:pPr>
        <w:pStyle w:val="a7"/>
        <w:widowControl/>
        <w:shd w:val="clear" w:color="auto" w:fill="FFFFFF"/>
        <w:spacing w:beforeAutospacing="0" w:afterAutospacing="0" w:line="360" w:lineRule="auto"/>
        <w:ind w:leftChars="-67" w:left="-141" w:rightChars="-94" w:right="-197"/>
        <w:rPr>
          <w:sz w:val="30"/>
          <w:szCs w:val="30"/>
        </w:rPr>
      </w:pP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二</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熟悉基本的交通执法知识和相关政策法规，具备良好的问题分析和沟通表达能力</w:t>
      </w:r>
      <w:r>
        <w:rPr>
          <w:rFonts w:ascii="仿宋" w:eastAsia="仿宋" w:hAnsi="仿宋" w:cs="仿宋" w:hint="eastAsia"/>
          <w:color w:val="000000"/>
          <w:sz w:val="30"/>
          <w:szCs w:val="30"/>
          <w:shd w:val="clear" w:color="auto" w:fill="FFFFFF"/>
        </w:rPr>
        <w:t>;</w:t>
      </w:r>
    </w:p>
    <w:p w:rsidR="006E11E9" w:rsidRDefault="00286C18">
      <w:pPr>
        <w:pStyle w:val="a7"/>
        <w:widowControl/>
        <w:shd w:val="clear" w:color="auto" w:fill="FFFFFF"/>
        <w:spacing w:beforeAutospacing="0" w:afterAutospacing="0" w:line="360" w:lineRule="auto"/>
        <w:ind w:leftChars="-67" w:left="-141" w:rightChars="-94" w:right="-197"/>
        <w:rPr>
          <w:sz w:val="30"/>
          <w:szCs w:val="30"/>
        </w:rPr>
      </w:pP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三</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热心参与交通执法监督工作，能客观公正地履行执法监督义务</w:t>
      </w:r>
      <w:r>
        <w:rPr>
          <w:rFonts w:ascii="仿宋" w:eastAsia="仿宋" w:hAnsi="仿宋" w:cs="仿宋" w:hint="eastAsia"/>
          <w:color w:val="000000"/>
          <w:sz w:val="30"/>
          <w:szCs w:val="30"/>
          <w:shd w:val="clear" w:color="auto" w:fill="FFFFFF"/>
        </w:rPr>
        <w:t>;</w:t>
      </w:r>
    </w:p>
    <w:p w:rsidR="006E11E9" w:rsidRDefault="00286C18">
      <w:pPr>
        <w:pStyle w:val="a7"/>
        <w:widowControl/>
        <w:shd w:val="clear" w:color="auto" w:fill="FFFFFF"/>
        <w:spacing w:beforeAutospacing="0" w:afterAutospacing="0" w:line="360" w:lineRule="auto"/>
        <w:ind w:leftChars="-67" w:left="-141" w:rightChars="-94" w:right="-197"/>
        <w:rPr>
          <w:sz w:val="30"/>
          <w:szCs w:val="30"/>
        </w:rPr>
      </w:pP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四</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年满</w:t>
      </w:r>
      <w:r>
        <w:rPr>
          <w:rFonts w:ascii="仿宋" w:eastAsia="仿宋" w:hAnsi="仿宋" w:cs="仿宋" w:hint="eastAsia"/>
          <w:color w:val="000000"/>
          <w:sz w:val="30"/>
          <w:szCs w:val="30"/>
          <w:shd w:val="clear" w:color="auto" w:fill="FFFFFF"/>
        </w:rPr>
        <w:t>18</w:t>
      </w:r>
      <w:r>
        <w:rPr>
          <w:rFonts w:ascii="仿宋" w:eastAsia="仿宋" w:hAnsi="仿宋" w:cs="仿宋" w:hint="eastAsia"/>
          <w:color w:val="000000"/>
          <w:sz w:val="30"/>
          <w:szCs w:val="30"/>
          <w:shd w:val="clear" w:color="auto" w:fill="FFFFFF"/>
        </w:rPr>
        <w:t>周岁、不超过</w:t>
      </w:r>
      <w:r>
        <w:rPr>
          <w:rFonts w:ascii="仿宋" w:eastAsia="仿宋" w:hAnsi="仿宋" w:cs="仿宋" w:hint="eastAsia"/>
          <w:color w:val="000000"/>
          <w:sz w:val="30"/>
          <w:szCs w:val="30"/>
          <w:shd w:val="clear" w:color="auto" w:fill="FFFFFF"/>
        </w:rPr>
        <w:t>65</w:t>
      </w:r>
      <w:r>
        <w:rPr>
          <w:rFonts w:ascii="仿宋" w:eastAsia="仿宋" w:hAnsi="仿宋" w:cs="仿宋" w:hint="eastAsia"/>
          <w:color w:val="000000"/>
          <w:sz w:val="30"/>
          <w:szCs w:val="30"/>
          <w:shd w:val="clear" w:color="auto" w:fill="FFFFFF"/>
        </w:rPr>
        <w:t>周岁，身体健康，常年在河南省内工作或居住，遵纪守法，诚实守信。</w:t>
      </w:r>
    </w:p>
    <w:p w:rsidR="006E11E9" w:rsidRDefault="00286C18">
      <w:pPr>
        <w:pStyle w:val="a7"/>
        <w:widowControl/>
        <w:shd w:val="clear" w:color="auto" w:fill="FFFFFF"/>
        <w:spacing w:beforeAutospacing="0" w:afterAutospacing="0" w:line="360" w:lineRule="auto"/>
        <w:ind w:leftChars="-67" w:left="-141" w:rightChars="-94" w:right="-197" w:firstLine="645"/>
        <w:rPr>
          <w:bCs/>
          <w:sz w:val="30"/>
          <w:szCs w:val="30"/>
        </w:rPr>
      </w:pPr>
      <w:r>
        <w:rPr>
          <w:rFonts w:ascii="黑体" w:eastAsia="黑体" w:hAnsi="宋体" w:cs="黑体" w:hint="eastAsia"/>
          <w:bCs/>
          <w:color w:val="000000"/>
          <w:sz w:val="30"/>
          <w:szCs w:val="30"/>
          <w:shd w:val="clear" w:color="auto" w:fill="FFFFFF"/>
        </w:rPr>
        <w:t>二、工作职责</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Fonts w:ascii="楷体" w:eastAsia="楷体" w:hAnsi="楷体" w:cs="楷体"/>
          <w:bCs/>
          <w:color w:val="000000"/>
          <w:sz w:val="30"/>
          <w:szCs w:val="30"/>
          <w:shd w:val="clear" w:color="auto" w:fill="FFFFFF"/>
        </w:rPr>
        <w:t>（一）宣传政策法规。</w:t>
      </w:r>
      <w:r>
        <w:rPr>
          <w:rFonts w:ascii="仿宋" w:eastAsia="仿宋" w:hAnsi="仿宋" w:cs="仿宋" w:hint="eastAsia"/>
          <w:bCs/>
          <w:color w:val="000000"/>
          <w:sz w:val="30"/>
          <w:szCs w:val="30"/>
          <w:shd w:val="clear" w:color="auto" w:fill="FFFFFF"/>
        </w:rPr>
        <w:t>主</w:t>
      </w:r>
      <w:r>
        <w:rPr>
          <w:rFonts w:ascii="仿宋" w:eastAsia="仿宋" w:hAnsi="仿宋" w:cs="仿宋" w:hint="eastAsia"/>
          <w:bCs/>
          <w:color w:val="000000"/>
          <w:sz w:val="30"/>
          <w:szCs w:val="30"/>
          <w:shd w:val="clear" w:color="auto" w:fill="FFFFFF"/>
        </w:rPr>
        <w:t>动向所在单位和周围群众宣传交通执法有关政策法规，带动群众自觉遵守。</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Fonts w:ascii="楷体" w:eastAsia="楷体" w:hAnsi="楷体" w:cs="楷体" w:hint="eastAsia"/>
          <w:bCs/>
          <w:color w:val="000000"/>
          <w:sz w:val="30"/>
          <w:szCs w:val="30"/>
          <w:shd w:val="clear" w:color="auto" w:fill="FFFFFF"/>
        </w:rPr>
        <w:t>（二）收集社情民意。</w:t>
      </w:r>
      <w:r>
        <w:rPr>
          <w:rFonts w:ascii="仿宋" w:eastAsia="仿宋" w:hAnsi="仿宋" w:cs="仿宋" w:hint="eastAsia"/>
          <w:bCs/>
          <w:color w:val="000000"/>
          <w:sz w:val="30"/>
          <w:szCs w:val="30"/>
          <w:shd w:val="clear" w:color="auto" w:fill="FFFFFF"/>
        </w:rPr>
        <w:t>收集周边群众关注的交通执法热点问题，及时向省交通运输厅行政执法局（总队）反映，并提出意见建议。</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Fonts w:ascii="楷体" w:eastAsia="楷体" w:hAnsi="楷体" w:cs="楷体" w:hint="eastAsia"/>
          <w:bCs/>
          <w:color w:val="000000"/>
          <w:sz w:val="30"/>
          <w:szCs w:val="30"/>
          <w:shd w:val="clear" w:color="auto" w:fill="FFFFFF"/>
        </w:rPr>
        <w:t>（三）举报违规执法。</w:t>
      </w:r>
      <w:r>
        <w:rPr>
          <w:rFonts w:ascii="仿宋" w:eastAsia="仿宋" w:hAnsi="仿宋" w:cs="仿宋" w:hint="eastAsia"/>
          <w:bCs/>
          <w:color w:val="000000"/>
          <w:sz w:val="30"/>
          <w:szCs w:val="30"/>
          <w:shd w:val="clear" w:color="auto" w:fill="FFFFFF"/>
        </w:rPr>
        <w:t>收集反映交通运输执法机构不作为、乱作为、不规范等问题。</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Fonts w:ascii="仿宋" w:eastAsia="仿宋" w:hAnsi="仿宋" w:cs="仿宋" w:hint="eastAsia"/>
          <w:color w:val="000000"/>
          <w:sz w:val="30"/>
          <w:szCs w:val="30"/>
          <w:shd w:val="clear" w:color="auto" w:fill="FFFFFF"/>
        </w:rPr>
        <w:lastRenderedPageBreak/>
        <w:t>1.</w:t>
      </w:r>
      <w:r>
        <w:rPr>
          <w:rFonts w:ascii="仿宋" w:eastAsia="仿宋" w:hAnsi="仿宋" w:cs="仿宋" w:hint="eastAsia"/>
          <w:color w:val="000000"/>
          <w:sz w:val="30"/>
          <w:szCs w:val="30"/>
          <w:shd w:val="clear" w:color="auto" w:fill="FFFFFF"/>
        </w:rPr>
        <w:t>执法不作为。</w:t>
      </w:r>
      <w:r>
        <w:rPr>
          <w:rFonts w:ascii="仿宋" w:eastAsia="仿宋" w:hAnsi="仿宋" w:cs="仿宋" w:hint="eastAsia"/>
          <w:sz w:val="30"/>
          <w:szCs w:val="30"/>
          <w:shd w:val="clear" w:color="auto" w:fill="FFFFFF"/>
        </w:rPr>
        <w:t>不能主动履行行政处罚、行政强制、监督检查等职能，</w:t>
      </w:r>
      <w:r>
        <w:rPr>
          <w:rFonts w:ascii="仿宋" w:eastAsia="仿宋" w:hAnsi="仿宋" w:cs="仿宋" w:hint="eastAsia"/>
          <w:color w:val="000000"/>
          <w:sz w:val="30"/>
          <w:szCs w:val="30"/>
          <w:shd w:val="clear" w:color="auto" w:fill="FFFFFF"/>
        </w:rPr>
        <w:t>未有效开展超限超载治理、客运市场整治、路域环境治理等工作。</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Fonts w:ascii="仿宋" w:eastAsia="仿宋" w:hAnsi="仿宋" w:cs="仿宋" w:hint="eastAsia"/>
          <w:color w:val="000000"/>
          <w:sz w:val="30"/>
          <w:szCs w:val="30"/>
          <w:shd w:val="clear" w:color="auto" w:fill="FFFFFF"/>
        </w:rPr>
        <w:t>2.</w:t>
      </w:r>
      <w:r>
        <w:rPr>
          <w:rFonts w:ascii="仿宋" w:eastAsia="仿宋" w:hAnsi="仿宋" w:cs="仿宋" w:hint="eastAsia"/>
          <w:color w:val="000000"/>
          <w:sz w:val="30"/>
          <w:szCs w:val="30"/>
          <w:shd w:val="clear" w:color="auto" w:fill="FFFFFF"/>
        </w:rPr>
        <w:t>执法乱作为。只罚款不卸货、收“黑钱”、养“黑车”、办“月票”、违规变相罚款收费等。</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Fonts w:ascii="仿宋" w:eastAsia="仿宋" w:hAnsi="仿宋" w:cs="仿宋" w:hint="eastAsia"/>
          <w:color w:val="000000"/>
          <w:sz w:val="30"/>
          <w:szCs w:val="30"/>
          <w:shd w:val="clear" w:color="auto" w:fill="FFFFFF"/>
        </w:rPr>
        <w:t>3.</w:t>
      </w:r>
      <w:r>
        <w:rPr>
          <w:rFonts w:ascii="仿宋" w:eastAsia="仿宋" w:hAnsi="仿宋" w:cs="仿宋" w:hint="eastAsia"/>
          <w:color w:val="000000"/>
          <w:sz w:val="30"/>
          <w:szCs w:val="30"/>
          <w:shd w:val="clear" w:color="auto" w:fill="FFFFFF"/>
        </w:rPr>
        <w:t>执法不规范。不按规定程序执法、查处不分离、罚缴不分离、超范围处罚、超期扣留违法车辆、</w:t>
      </w:r>
      <w:r>
        <w:rPr>
          <w:rFonts w:ascii="仿宋" w:eastAsia="仿宋" w:hAnsi="仿宋" w:cs="仿宋" w:hint="eastAsia"/>
          <w:sz w:val="30"/>
          <w:szCs w:val="30"/>
          <w:shd w:val="clear" w:color="auto" w:fill="FFFFFF"/>
        </w:rPr>
        <w:t>执法风纪不严谨、</w:t>
      </w:r>
      <w:r>
        <w:rPr>
          <w:rFonts w:ascii="仿宋" w:eastAsia="仿宋" w:hAnsi="仿宋" w:cs="仿宋" w:hint="eastAsia"/>
          <w:color w:val="000000"/>
          <w:sz w:val="30"/>
          <w:szCs w:val="30"/>
          <w:shd w:val="clear" w:color="auto" w:fill="FFFFFF"/>
        </w:rPr>
        <w:t>执法用语不文明等。</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Fonts w:ascii="楷体" w:eastAsia="楷体" w:hAnsi="楷体" w:cs="楷体" w:hint="eastAsia"/>
          <w:bCs/>
          <w:color w:val="000000"/>
          <w:sz w:val="30"/>
          <w:szCs w:val="30"/>
          <w:shd w:val="clear" w:color="auto" w:fill="FFFFFF"/>
        </w:rPr>
        <w:t>（四）举报违法行为。</w:t>
      </w:r>
      <w:r>
        <w:rPr>
          <w:rFonts w:ascii="仿宋" w:eastAsia="仿宋" w:hAnsi="仿宋" w:cs="仿宋" w:hint="eastAsia"/>
          <w:bCs/>
          <w:color w:val="000000"/>
          <w:sz w:val="30"/>
          <w:szCs w:val="30"/>
          <w:shd w:val="clear" w:color="auto" w:fill="FFFFFF"/>
        </w:rPr>
        <w:t>收集反映超限运输、违法违规从事道路运输经营、侵害路产路权等行为。</w:t>
      </w:r>
    </w:p>
    <w:p w:rsidR="006E11E9" w:rsidRDefault="00286C18">
      <w:pPr>
        <w:pStyle w:val="a7"/>
        <w:widowControl/>
        <w:shd w:val="clear" w:color="auto" w:fill="FFFFFF"/>
        <w:spacing w:beforeAutospacing="0" w:afterAutospacing="0" w:line="360" w:lineRule="auto"/>
        <w:ind w:leftChars="-67" w:left="-141" w:rightChars="-94" w:right="-197" w:firstLine="645"/>
        <w:rPr>
          <w:bCs/>
          <w:sz w:val="30"/>
          <w:szCs w:val="30"/>
        </w:rPr>
      </w:pPr>
      <w:r>
        <w:rPr>
          <w:rFonts w:ascii="楷体" w:eastAsia="楷体" w:hAnsi="楷体" w:cs="楷体" w:hint="eastAsia"/>
          <w:bCs/>
          <w:color w:val="000000"/>
          <w:sz w:val="30"/>
          <w:szCs w:val="30"/>
          <w:shd w:val="clear" w:color="auto" w:fill="FFFFFF"/>
        </w:rPr>
        <w:t>（五）参加座谈交流。</w:t>
      </w:r>
      <w:r>
        <w:rPr>
          <w:rFonts w:ascii="仿宋" w:eastAsia="仿宋" w:hAnsi="仿宋" w:cs="仿宋" w:hint="eastAsia"/>
          <w:bCs/>
          <w:color w:val="000000"/>
          <w:sz w:val="30"/>
          <w:szCs w:val="30"/>
          <w:shd w:val="clear" w:color="auto" w:fill="FFFFFF"/>
        </w:rPr>
        <w:t>应邀参加省交通运输厅行政执法局（总队）召开的社会义务监督员座谈会，反映交通执法工作存在的问题，提出改进意见和建议。</w:t>
      </w:r>
    </w:p>
    <w:p w:rsidR="006E11E9" w:rsidRDefault="00286C18">
      <w:pPr>
        <w:pStyle w:val="a7"/>
        <w:widowControl/>
        <w:shd w:val="clear" w:color="auto" w:fill="FFFFFF"/>
        <w:spacing w:beforeAutospacing="0" w:afterAutospacing="0" w:line="360" w:lineRule="auto"/>
        <w:ind w:leftChars="-67" w:left="-141" w:rightChars="-94" w:right="-197" w:firstLine="645"/>
        <w:rPr>
          <w:bCs/>
          <w:sz w:val="30"/>
          <w:szCs w:val="30"/>
        </w:rPr>
      </w:pPr>
      <w:r>
        <w:rPr>
          <w:rStyle w:val="a8"/>
          <w:rFonts w:ascii="黑体" w:eastAsia="黑体" w:hAnsi="宋体" w:cs="黑体" w:hint="eastAsia"/>
          <w:b w:val="0"/>
          <w:color w:val="000000"/>
          <w:sz w:val="30"/>
          <w:szCs w:val="30"/>
          <w:shd w:val="clear" w:color="auto" w:fill="FFFFFF"/>
        </w:rPr>
        <w:t>三、监督范围</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Style w:val="a8"/>
          <w:rFonts w:ascii="仿宋" w:eastAsia="仿宋" w:hAnsi="仿宋" w:cs="仿宋" w:hint="eastAsia"/>
          <w:color w:val="000000"/>
          <w:sz w:val="30"/>
          <w:szCs w:val="30"/>
          <w:shd w:val="clear" w:color="auto" w:fill="FFFFFF"/>
        </w:rPr>
        <w:t>省、市、县三级交通运输执法机构及其执法人员。</w:t>
      </w:r>
    </w:p>
    <w:p w:rsidR="006E11E9" w:rsidRDefault="00286C18">
      <w:pPr>
        <w:pStyle w:val="a7"/>
        <w:widowControl/>
        <w:shd w:val="clear" w:color="auto" w:fill="FFFFFF"/>
        <w:spacing w:beforeAutospacing="0" w:afterAutospacing="0" w:line="360" w:lineRule="auto"/>
        <w:ind w:leftChars="-67" w:left="-141" w:rightChars="-94" w:right="-197" w:firstLine="645"/>
        <w:rPr>
          <w:sz w:val="30"/>
          <w:szCs w:val="30"/>
        </w:rPr>
      </w:pPr>
      <w:r>
        <w:rPr>
          <w:rStyle w:val="a8"/>
          <w:rFonts w:ascii="黑体" w:eastAsia="黑体" w:hAnsi="宋体" w:cs="黑体" w:hint="eastAsia"/>
          <w:b w:val="0"/>
          <w:bCs w:val="0"/>
          <w:color w:val="000000"/>
          <w:sz w:val="30"/>
          <w:szCs w:val="30"/>
          <w:shd w:val="clear" w:color="auto" w:fill="FFFFFF"/>
        </w:rPr>
        <w:t>四、聘任期限</w:t>
      </w:r>
    </w:p>
    <w:p w:rsidR="006E11E9" w:rsidRDefault="00286C18">
      <w:pPr>
        <w:pStyle w:val="a7"/>
        <w:widowControl/>
        <w:shd w:val="clear" w:color="auto" w:fill="FFFFFF"/>
        <w:spacing w:beforeAutospacing="0" w:afterAutospacing="0" w:line="360" w:lineRule="auto"/>
        <w:ind w:firstLine="645"/>
        <w:rPr>
          <w:sz w:val="30"/>
          <w:szCs w:val="30"/>
        </w:rPr>
      </w:pPr>
      <w:r>
        <w:rPr>
          <w:rFonts w:ascii="仿宋" w:eastAsia="仿宋" w:hAnsi="仿宋" w:cs="仿宋" w:hint="eastAsia"/>
          <w:color w:val="000000"/>
          <w:sz w:val="30"/>
          <w:szCs w:val="30"/>
          <w:shd w:val="clear" w:color="auto" w:fill="FFFFFF"/>
        </w:rPr>
        <w:t>社会义务监督员的聘期至</w:t>
      </w:r>
      <w:r>
        <w:rPr>
          <w:rFonts w:ascii="仿宋" w:eastAsia="仿宋" w:hAnsi="仿宋" w:cs="仿宋" w:hint="eastAsia"/>
          <w:color w:val="000000"/>
          <w:sz w:val="30"/>
          <w:szCs w:val="30"/>
          <w:shd w:val="clear" w:color="auto" w:fill="FFFFFF"/>
        </w:rPr>
        <w:t>2019</w:t>
      </w:r>
      <w:r>
        <w:rPr>
          <w:rFonts w:ascii="仿宋" w:eastAsia="仿宋" w:hAnsi="仿宋" w:cs="仿宋" w:hint="eastAsia"/>
          <w:color w:val="000000"/>
          <w:sz w:val="30"/>
          <w:szCs w:val="30"/>
          <w:shd w:val="clear" w:color="auto" w:fill="FFFFFF"/>
        </w:rPr>
        <w:t>年底，期满后重新按程序聘任。聘期内实行动态管理，根据工作需要和履行监督职责情况进行调整。</w:t>
      </w:r>
    </w:p>
    <w:p w:rsidR="006E11E9" w:rsidRDefault="00286C18">
      <w:pPr>
        <w:pStyle w:val="a7"/>
        <w:widowControl/>
        <w:shd w:val="clear" w:color="auto" w:fill="FFFFFF"/>
        <w:spacing w:beforeAutospacing="0" w:afterAutospacing="0" w:line="360" w:lineRule="auto"/>
        <w:ind w:firstLine="645"/>
        <w:rPr>
          <w:sz w:val="30"/>
          <w:szCs w:val="30"/>
        </w:rPr>
      </w:pPr>
      <w:r>
        <w:rPr>
          <w:rStyle w:val="a8"/>
          <w:rFonts w:ascii="黑体" w:eastAsia="黑体" w:hAnsi="宋体" w:cs="黑体" w:hint="eastAsia"/>
          <w:b w:val="0"/>
          <w:bCs w:val="0"/>
          <w:color w:val="000000"/>
          <w:sz w:val="30"/>
          <w:szCs w:val="30"/>
          <w:shd w:val="clear" w:color="auto" w:fill="FFFFFF"/>
        </w:rPr>
        <w:t>五、工作性质</w:t>
      </w:r>
    </w:p>
    <w:p w:rsidR="006E11E9" w:rsidRDefault="00286C18">
      <w:pPr>
        <w:pStyle w:val="a7"/>
        <w:widowControl/>
        <w:shd w:val="clear" w:color="auto" w:fill="FFFFFF"/>
        <w:spacing w:beforeAutospacing="0" w:afterAutospacing="0" w:line="360" w:lineRule="auto"/>
        <w:rPr>
          <w:sz w:val="30"/>
          <w:szCs w:val="30"/>
        </w:rPr>
      </w:pPr>
      <w:r>
        <w:rPr>
          <w:rFonts w:ascii="仿宋" w:eastAsia="仿宋" w:hAnsi="仿宋" w:cs="仿宋" w:hint="eastAsia"/>
          <w:color w:val="000000"/>
          <w:sz w:val="30"/>
          <w:szCs w:val="30"/>
          <w:shd w:val="clear" w:color="auto" w:fill="FFFFFF"/>
        </w:rPr>
        <w:t xml:space="preserve">　　社会义务监督员工作属于无报酬的志愿活动，各级交通运输执法机构将根据有奖举报制度给予奖励。</w:t>
      </w:r>
    </w:p>
    <w:p w:rsidR="006E11E9" w:rsidRDefault="00286C18">
      <w:pPr>
        <w:pStyle w:val="a7"/>
        <w:widowControl/>
        <w:shd w:val="clear" w:color="auto" w:fill="FFFFFF"/>
        <w:spacing w:beforeAutospacing="0" w:afterAutospacing="0" w:line="360" w:lineRule="auto"/>
        <w:ind w:firstLine="645"/>
        <w:rPr>
          <w:sz w:val="30"/>
          <w:szCs w:val="30"/>
        </w:rPr>
      </w:pPr>
      <w:r>
        <w:rPr>
          <w:rStyle w:val="a8"/>
          <w:rFonts w:ascii="黑体" w:eastAsia="黑体" w:hAnsi="宋体" w:cs="黑体" w:hint="eastAsia"/>
          <w:b w:val="0"/>
          <w:bCs w:val="0"/>
          <w:color w:val="000000"/>
          <w:sz w:val="30"/>
          <w:szCs w:val="30"/>
          <w:shd w:val="clear" w:color="auto" w:fill="FFFFFF"/>
        </w:rPr>
        <w:lastRenderedPageBreak/>
        <w:t>六、报名方法和时间</w:t>
      </w:r>
      <w:r>
        <w:rPr>
          <w:rStyle w:val="a8"/>
          <w:rFonts w:ascii="黑体" w:eastAsia="黑体" w:hAnsi="宋体" w:cs="黑体" w:hint="eastAsia"/>
          <w:b w:val="0"/>
          <w:bCs w:val="0"/>
          <w:color w:val="000000"/>
          <w:sz w:val="30"/>
          <w:szCs w:val="30"/>
          <w:shd w:val="clear" w:color="auto" w:fill="FFFFFF"/>
        </w:rPr>
        <w:t xml:space="preserve">  </w:t>
      </w:r>
    </w:p>
    <w:p w:rsidR="006E11E9" w:rsidRDefault="00286C18">
      <w:pPr>
        <w:pStyle w:val="a7"/>
        <w:widowControl/>
        <w:shd w:val="clear" w:color="auto" w:fill="FFFFFF"/>
        <w:spacing w:beforeAutospacing="0" w:afterAutospacing="0" w:line="360" w:lineRule="auto"/>
        <w:ind w:firstLine="645"/>
        <w:rPr>
          <w:sz w:val="30"/>
          <w:szCs w:val="30"/>
        </w:rPr>
      </w:pPr>
      <w:r>
        <w:rPr>
          <w:rFonts w:ascii="楷体" w:eastAsia="楷体" w:hAnsi="楷体" w:cs="楷体" w:hint="eastAsia"/>
          <w:color w:val="000000"/>
          <w:sz w:val="30"/>
          <w:szCs w:val="30"/>
          <w:shd w:val="clear" w:color="auto" w:fill="FFFFFF"/>
        </w:rPr>
        <w:t>（一）报名时间：</w:t>
      </w:r>
      <w:r>
        <w:rPr>
          <w:rFonts w:ascii="仿宋" w:eastAsia="仿宋" w:hAnsi="仿宋" w:cs="仿宋" w:hint="eastAsia"/>
          <w:color w:val="000000"/>
          <w:sz w:val="30"/>
          <w:szCs w:val="30"/>
          <w:shd w:val="clear" w:color="auto" w:fill="FFFFFF"/>
        </w:rPr>
        <w:t>自公告发布之日起至</w:t>
      </w:r>
      <w:r>
        <w:rPr>
          <w:rFonts w:ascii="仿宋" w:eastAsia="仿宋" w:hAnsi="仿宋" w:cs="仿宋" w:hint="eastAsia"/>
          <w:color w:val="000000"/>
          <w:sz w:val="30"/>
          <w:szCs w:val="30"/>
          <w:shd w:val="clear" w:color="auto" w:fill="FFFFFF"/>
        </w:rPr>
        <w:t>2018</w:t>
      </w:r>
      <w:r>
        <w:rPr>
          <w:rFonts w:ascii="仿宋" w:eastAsia="仿宋" w:hAnsi="仿宋" w:cs="仿宋" w:hint="eastAsia"/>
          <w:color w:val="000000"/>
          <w:sz w:val="30"/>
          <w:szCs w:val="30"/>
          <w:shd w:val="clear" w:color="auto" w:fill="FFFFFF"/>
        </w:rPr>
        <w:t>年</w:t>
      </w:r>
      <w:r>
        <w:rPr>
          <w:rFonts w:ascii="仿宋" w:eastAsia="仿宋" w:hAnsi="仿宋" w:cs="仿宋" w:hint="eastAsia"/>
          <w:color w:val="000000"/>
          <w:sz w:val="30"/>
          <w:szCs w:val="30"/>
          <w:shd w:val="clear" w:color="auto" w:fill="FFFFFF"/>
        </w:rPr>
        <w:t>4</w:t>
      </w:r>
      <w:r>
        <w:rPr>
          <w:rFonts w:ascii="仿宋" w:eastAsia="仿宋" w:hAnsi="仿宋" w:cs="仿宋" w:hint="eastAsia"/>
          <w:color w:val="000000"/>
          <w:sz w:val="30"/>
          <w:szCs w:val="30"/>
          <w:shd w:val="clear" w:color="auto" w:fill="FFFFFF"/>
        </w:rPr>
        <w:t>月</w:t>
      </w:r>
      <w:r>
        <w:rPr>
          <w:rFonts w:ascii="仿宋" w:eastAsia="仿宋" w:hAnsi="仿宋" w:cs="仿宋" w:hint="eastAsia"/>
          <w:color w:val="000000"/>
          <w:sz w:val="30"/>
          <w:szCs w:val="30"/>
          <w:shd w:val="clear" w:color="auto" w:fill="FFFFFF"/>
        </w:rPr>
        <w:t>30</w:t>
      </w:r>
      <w:r>
        <w:rPr>
          <w:rFonts w:ascii="仿宋" w:eastAsia="仿宋" w:hAnsi="仿宋" w:cs="仿宋" w:hint="eastAsia"/>
          <w:color w:val="000000"/>
          <w:sz w:val="30"/>
          <w:szCs w:val="30"/>
          <w:shd w:val="clear" w:color="auto" w:fill="FFFFFF"/>
        </w:rPr>
        <w:t>日（邮寄报名的，以信件邮戳时间为准）。</w:t>
      </w:r>
    </w:p>
    <w:p w:rsidR="006E11E9" w:rsidRDefault="00286C18">
      <w:pPr>
        <w:pStyle w:val="a7"/>
        <w:widowControl/>
        <w:shd w:val="clear" w:color="auto" w:fill="FFFFFF"/>
        <w:spacing w:beforeAutospacing="0" w:afterAutospacing="0" w:line="360" w:lineRule="auto"/>
        <w:ind w:firstLine="645"/>
        <w:rPr>
          <w:sz w:val="30"/>
          <w:szCs w:val="30"/>
        </w:rPr>
      </w:pPr>
      <w:r>
        <w:rPr>
          <w:rFonts w:ascii="楷体" w:eastAsia="楷体" w:hAnsi="楷体" w:cs="楷体" w:hint="eastAsia"/>
          <w:color w:val="000000"/>
          <w:sz w:val="30"/>
          <w:szCs w:val="30"/>
          <w:shd w:val="clear" w:color="auto" w:fill="FFFFFF"/>
        </w:rPr>
        <w:t>（二）报名方式：</w:t>
      </w:r>
      <w:r>
        <w:rPr>
          <w:rFonts w:ascii="仿宋" w:eastAsia="仿宋" w:hAnsi="仿宋" w:cs="仿宋" w:hint="eastAsia"/>
          <w:color w:val="000000"/>
          <w:sz w:val="30"/>
          <w:szCs w:val="30"/>
          <w:shd w:val="clear" w:color="auto" w:fill="FFFFFF"/>
        </w:rPr>
        <w:t>分为网上报名、邮寄报名两种报名方式，任选其一。</w:t>
      </w:r>
    </w:p>
    <w:p w:rsidR="006E11E9" w:rsidRDefault="00286C18">
      <w:pPr>
        <w:pStyle w:val="a7"/>
        <w:widowControl/>
        <w:shd w:val="clear" w:color="auto" w:fill="FFFFFF"/>
        <w:spacing w:beforeAutospacing="0" w:afterAutospacing="0" w:line="360" w:lineRule="auto"/>
        <w:ind w:firstLine="645"/>
        <w:rPr>
          <w:sz w:val="30"/>
          <w:szCs w:val="30"/>
        </w:rPr>
      </w:pP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网上报名。下载填写《河南省交通运输执法社会义务监督员申请表》，将申请表、</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寸免冠照片、身份证复印件的</w:t>
      </w:r>
      <w:r>
        <w:rPr>
          <w:rFonts w:ascii="仿宋" w:eastAsia="仿宋" w:hAnsi="仿宋" w:cs="仿宋" w:hint="eastAsia"/>
          <w:color w:val="000000"/>
          <w:sz w:val="30"/>
          <w:szCs w:val="30"/>
          <w:shd w:val="clear" w:color="auto" w:fill="FFFFFF"/>
        </w:rPr>
        <w:t>电子版发送至</w:t>
      </w:r>
      <w:r>
        <w:rPr>
          <w:rFonts w:ascii="仿宋" w:eastAsia="仿宋" w:hAnsi="仿宋" w:cs="仿宋" w:hint="eastAsia"/>
          <w:color w:val="000000"/>
          <w:sz w:val="30"/>
          <w:szCs w:val="30"/>
          <w:shd w:val="clear" w:color="auto" w:fill="FFFFFF"/>
        </w:rPr>
        <w:t>hnjtzf@126.com</w:t>
      </w:r>
      <w:r>
        <w:rPr>
          <w:rFonts w:ascii="仿宋" w:eastAsia="仿宋" w:hAnsi="仿宋" w:cs="仿宋" w:hint="eastAsia"/>
          <w:color w:val="000000"/>
          <w:sz w:val="30"/>
          <w:szCs w:val="30"/>
          <w:shd w:val="clear" w:color="auto" w:fill="FFFFFF"/>
        </w:rPr>
        <w:t>。</w:t>
      </w:r>
    </w:p>
    <w:p w:rsidR="006E11E9" w:rsidRDefault="00286C18">
      <w:pPr>
        <w:pStyle w:val="a7"/>
        <w:widowControl/>
        <w:shd w:val="clear" w:color="auto" w:fill="FFFFFF"/>
        <w:spacing w:beforeAutospacing="0" w:afterAutospacing="0" w:line="360" w:lineRule="auto"/>
        <w:ind w:firstLine="645"/>
        <w:rPr>
          <w:sz w:val="30"/>
          <w:szCs w:val="30"/>
        </w:rPr>
      </w:pPr>
      <w:r>
        <w:rPr>
          <w:rFonts w:ascii="仿宋" w:eastAsia="仿宋" w:hAnsi="仿宋" w:cs="仿宋" w:hint="eastAsia"/>
          <w:color w:val="000000"/>
          <w:sz w:val="30"/>
          <w:szCs w:val="30"/>
          <w:shd w:val="clear" w:color="auto" w:fill="FFFFFF"/>
        </w:rPr>
        <w:t>2.</w:t>
      </w:r>
      <w:r>
        <w:rPr>
          <w:rFonts w:ascii="仿宋" w:eastAsia="仿宋" w:hAnsi="仿宋" w:cs="仿宋" w:hint="eastAsia"/>
          <w:color w:val="000000"/>
          <w:sz w:val="30"/>
          <w:szCs w:val="30"/>
          <w:shd w:val="clear" w:color="auto" w:fill="FFFFFF"/>
        </w:rPr>
        <w:t>邮寄报名。下载填写《河南省交通运输执法社会义务监督员申请表》，将申请表、</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寸免冠照片、身份证复印件邮寄至郑州市金水东路</w:t>
      </w:r>
      <w:r>
        <w:rPr>
          <w:rFonts w:ascii="仿宋" w:eastAsia="仿宋" w:hAnsi="仿宋" w:cs="仿宋" w:hint="eastAsia"/>
          <w:color w:val="000000"/>
          <w:sz w:val="30"/>
          <w:szCs w:val="30"/>
          <w:shd w:val="clear" w:color="auto" w:fill="FFFFFF"/>
        </w:rPr>
        <w:t>26</w:t>
      </w:r>
      <w:r>
        <w:rPr>
          <w:rFonts w:ascii="仿宋" w:eastAsia="仿宋" w:hAnsi="仿宋" w:cs="仿宋" w:hint="eastAsia"/>
          <w:color w:val="000000"/>
          <w:sz w:val="30"/>
          <w:szCs w:val="30"/>
          <w:shd w:val="clear" w:color="auto" w:fill="FFFFFF"/>
        </w:rPr>
        <w:t>号河南省交通运输厅行政执法局（总队），邮编</w:t>
      </w:r>
      <w:r>
        <w:rPr>
          <w:rFonts w:ascii="仿宋" w:eastAsia="仿宋" w:hAnsi="仿宋" w:cs="仿宋" w:hint="eastAsia"/>
          <w:color w:val="000000"/>
          <w:sz w:val="30"/>
          <w:szCs w:val="30"/>
          <w:shd w:val="clear" w:color="auto" w:fill="FFFFFF"/>
        </w:rPr>
        <w:t>450016</w:t>
      </w:r>
      <w:r>
        <w:rPr>
          <w:rFonts w:ascii="仿宋" w:eastAsia="仿宋" w:hAnsi="仿宋" w:cs="仿宋" w:hint="eastAsia"/>
          <w:color w:val="000000"/>
          <w:sz w:val="30"/>
          <w:szCs w:val="30"/>
          <w:shd w:val="clear" w:color="auto" w:fill="FFFFFF"/>
        </w:rPr>
        <w:t>。</w:t>
      </w:r>
    </w:p>
    <w:p w:rsidR="006E11E9" w:rsidRDefault="00286C18">
      <w:pPr>
        <w:pStyle w:val="a7"/>
        <w:widowControl/>
        <w:shd w:val="clear" w:color="auto" w:fill="FFFFFF"/>
        <w:spacing w:beforeAutospacing="0" w:afterAutospacing="0" w:line="360" w:lineRule="auto"/>
        <w:ind w:firstLine="645"/>
        <w:rPr>
          <w:sz w:val="30"/>
          <w:szCs w:val="30"/>
        </w:rPr>
      </w:pPr>
      <w:r>
        <w:rPr>
          <w:rFonts w:ascii="仿宋" w:eastAsia="仿宋" w:hAnsi="仿宋" w:cs="仿宋" w:hint="eastAsia"/>
          <w:color w:val="000000"/>
          <w:sz w:val="30"/>
          <w:szCs w:val="30"/>
          <w:shd w:val="clear" w:color="auto" w:fill="FFFFFF"/>
        </w:rPr>
        <w:t>（三）</w:t>
      </w:r>
      <w:r>
        <w:rPr>
          <w:rFonts w:ascii="仿宋" w:eastAsia="仿宋" w:hAnsi="仿宋" w:cs="仿宋" w:hint="eastAsia"/>
          <w:bCs/>
          <w:color w:val="000000"/>
          <w:sz w:val="30"/>
          <w:szCs w:val="30"/>
          <w:shd w:val="clear" w:color="auto" w:fill="FFFFFF"/>
        </w:rPr>
        <w:t>省交通运输厅行政执法局（总队）</w:t>
      </w:r>
      <w:r>
        <w:rPr>
          <w:rFonts w:ascii="仿宋" w:eastAsia="仿宋" w:hAnsi="仿宋" w:cs="仿宋" w:hint="eastAsia"/>
          <w:color w:val="000000"/>
          <w:sz w:val="30"/>
          <w:szCs w:val="30"/>
          <w:shd w:val="clear" w:color="auto" w:fill="FFFFFF"/>
        </w:rPr>
        <w:t>将对申请人员进行资格审查，并结合应聘人员条件，从中确定聘任名单，并向社会公示</w:t>
      </w:r>
      <w:r>
        <w:rPr>
          <w:rFonts w:ascii="仿宋" w:eastAsia="仿宋" w:hAnsi="仿宋" w:cs="仿宋" w:hint="eastAsia"/>
          <w:color w:val="000000"/>
          <w:sz w:val="30"/>
          <w:szCs w:val="30"/>
          <w:shd w:val="clear" w:color="auto" w:fill="FFFFFF"/>
        </w:rPr>
        <w:t>10</w:t>
      </w:r>
      <w:r>
        <w:rPr>
          <w:rFonts w:ascii="仿宋" w:eastAsia="仿宋" w:hAnsi="仿宋" w:cs="仿宋" w:hint="eastAsia"/>
          <w:color w:val="000000"/>
          <w:sz w:val="30"/>
          <w:szCs w:val="30"/>
          <w:shd w:val="clear" w:color="auto" w:fill="FFFFFF"/>
        </w:rPr>
        <w:t>日，公示期满将向其颁发《河南省交通运输执法社会义务监督员证》。省交通运输厅行政执法局（总队）对本次招聘工作负责解释。</w:t>
      </w:r>
    </w:p>
    <w:p w:rsidR="006E11E9" w:rsidRDefault="00286C18">
      <w:pPr>
        <w:pStyle w:val="a7"/>
        <w:widowControl/>
        <w:shd w:val="clear" w:color="auto" w:fill="FFFFFF"/>
        <w:spacing w:beforeAutospacing="0" w:afterAutospacing="0" w:line="360" w:lineRule="auto"/>
        <w:ind w:firstLine="645"/>
        <w:rPr>
          <w:sz w:val="30"/>
          <w:szCs w:val="30"/>
          <w:shd w:val="clear" w:color="auto" w:fill="FFFFFF"/>
        </w:rPr>
      </w:pPr>
      <w:r>
        <w:rPr>
          <w:rFonts w:ascii="仿宋" w:eastAsia="仿宋" w:hAnsi="仿宋" w:cs="仿宋" w:hint="eastAsia"/>
          <w:color w:val="000000"/>
          <w:sz w:val="30"/>
          <w:szCs w:val="30"/>
          <w:shd w:val="clear" w:color="auto" w:fill="FFFFFF"/>
        </w:rPr>
        <w:t>报名咨询电话：</w:t>
      </w:r>
      <w:r>
        <w:rPr>
          <w:rFonts w:ascii="仿宋" w:eastAsia="仿宋" w:hAnsi="仿宋" w:cs="仿宋" w:hint="eastAsia"/>
          <w:color w:val="000000"/>
          <w:sz w:val="30"/>
          <w:szCs w:val="30"/>
          <w:shd w:val="clear" w:color="auto" w:fill="FFFFFF"/>
        </w:rPr>
        <w:t>0371-87166715</w:t>
      </w:r>
      <w:r>
        <w:rPr>
          <w:rFonts w:ascii="仿宋" w:eastAsia="仿宋" w:hAnsi="仿宋" w:cs="仿宋" w:hint="eastAsia"/>
          <w:color w:val="000000"/>
          <w:sz w:val="30"/>
          <w:szCs w:val="30"/>
          <w:shd w:val="clear" w:color="auto" w:fill="FFFFFF"/>
        </w:rPr>
        <w:t>。</w:t>
      </w:r>
      <w:r>
        <w:rPr>
          <w:sz w:val="30"/>
          <w:szCs w:val="30"/>
          <w:shd w:val="clear" w:color="auto" w:fill="FFFFFF"/>
        </w:rPr>
        <w:t> </w:t>
      </w:r>
    </w:p>
    <w:p w:rsidR="006E11E9" w:rsidRDefault="006E11E9">
      <w:pPr>
        <w:tabs>
          <w:tab w:val="left" w:pos="3133"/>
        </w:tabs>
        <w:spacing w:line="360" w:lineRule="auto"/>
        <w:jc w:val="left"/>
        <w:rPr>
          <w:rFonts w:ascii="仿宋" w:eastAsia="仿宋" w:hAnsi="仿宋" w:cs="仿宋_GB2312"/>
          <w:sz w:val="30"/>
          <w:szCs w:val="30"/>
        </w:rPr>
      </w:pPr>
    </w:p>
    <w:p w:rsidR="006E11E9" w:rsidRDefault="00286C18">
      <w:pPr>
        <w:tabs>
          <w:tab w:val="left" w:pos="3133"/>
        </w:tabs>
        <w:spacing w:line="360" w:lineRule="auto"/>
        <w:ind w:firstLine="640"/>
        <w:jc w:val="left"/>
        <w:rPr>
          <w:rFonts w:ascii="仿宋" w:eastAsia="仿宋" w:hAnsi="仿宋" w:cs="仿宋"/>
          <w:sz w:val="32"/>
          <w:szCs w:val="32"/>
        </w:rPr>
      </w:pPr>
      <w:r>
        <w:rPr>
          <w:rFonts w:ascii="仿宋" w:eastAsia="仿宋" w:hAnsi="仿宋" w:hint="eastAsia"/>
          <w:b/>
          <w:sz w:val="32"/>
          <w:szCs w:val="32"/>
        </w:rPr>
        <w:t>四</w:t>
      </w:r>
      <w:r>
        <w:rPr>
          <w:rFonts w:ascii="仿宋" w:eastAsia="仿宋" w:hAnsi="仿宋" w:hint="eastAsia"/>
          <w:b/>
          <w:sz w:val="32"/>
          <w:szCs w:val="32"/>
        </w:rPr>
        <w:t>是信用管理，让违法违规违纪行为纳入联合惩戒。</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11</w:t>
      </w:r>
      <w:r>
        <w:rPr>
          <w:rFonts w:ascii="仿宋" w:eastAsia="仿宋" w:hAnsi="仿宋" w:cs="仿宋" w:hint="eastAsia"/>
          <w:sz w:val="32"/>
          <w:szCs w:val="32"/>
        </w:rPr>
        <w:t>日，省厅印发了《河南省交通运输执法机构行政处罚信用信息公示上报工作实施方案》，原文：</w:t>
      </w:r>
    </w:p>
    <w:p w:rsidR="006E11E9" w:rsidRDefault="006E11E9">
      <w:pPr>
        <w:tabs>
          <w:tab w:val="left" w:pos="3133"/>
        </w:tabs>
        <w:spacing w:line="360" w:lineRule="auto"/>
        <w:ind w:firstLine="640"/>
        <w:jc w:val="left"/>
        <w:rPr>
          <w:rFonts w:ascii="仿宋" w:eastAsia="仿宋" w:hAnsi="仿宋" w:cs="仿宋"/>
          <w:sz w:val="32"/>
          <w:szCs w:val="32"/>
        </w:rPr>
      </w:pPr>
    </w:p>
    <w:p w:rsidR="006E11E9" w:rsidRDefault="00286C18">
      <w:pPr>
        <w:spacing w:line="360" w:lineRule="auto"/>
        <w:jc w:val="center"/>
        <w:rPr>
          <w:rFonts w:ascii="宋体" w:eastAsia="宋体" w:hAnsi="宋体" w:cs="宋体"/>
          <w:b/>
          <w:bCs/>
          <w:sz w:val="30"/>
          <w:szCs w:val="30"/>
        </w:rPr>
      </w:pPr>
      <w:r>
        <w:rPr>
          <w:rFonts w:ascii="宋体" w:hAnsi="宋体" w:cs="宋体" w:hint="eastAsia"/>
          <w:b/>
          <w:bCs/>
          <w:sz w:val="30"/>
          <w:szCs w:val="30"/>
        </w:rPr>
        <w:t>河南省</w:t>
      </w:r>
      <w:r>
        <w:rPr>
          <w:rFonts w:ascii="宋体" w:eastAsia="宋体" w:hAnsi="宋体" w:cs="宋体" w:hint="eastAsia"/>
          <w:b/>
          <w:bCs/>
          <w:sz w:val="30"/>
          <w:szCs w:val="30"/>
        </w:rPr>
        <w:t>交通</w:t>
      </w:r>
      <w:r>
        <w:rPr>
          <w:rFonts w:ascii="宋体" w:hAnsi="宋体" w:cs="宋体" w:hint="eastAsia"/>
          <w:b/>
          <w:bCs/>
          <w:sz w:val="30"/>
          <w:szCs w:val="30"/>
        </w:rPr>
        <w:t>运输执法机构</w:t>
      </w:r>
      <w:r>
        <w:rPr>
          <w:rFonts w:ascii="宋体" w:eastAsia="宋体" w:hAnsi="宋体" w:cs="宋体" w:hint="eastAsia"/>
          <w:b/>
          <w:bCs/>
          <w:sz w:val="30"/>
          <w:szCs w:val="30"/>
        </w:rPr>
        <w:t>行政处罚</w:t>
      </w:r>
    </w:p>
    <w:p w:rsidR="006E11E9" w:rsidRDefault="00286C18">
      <w:pPr>
        <w:spacing w:line="360" w:lineRule="auto"/>
        <w:jc w:val="center"/>
        <w:rPr>
          <w:rFonts w:ascii="仿宋_GB2312" w:eastAsia="仿宋_GB2312" w:hAnsi="仿宋_GB2312" w:cs="仿宋_GB2312"/>
          <w:sz w:val="30"/>
          <w:szCs w:val="30"/>
        </w:rPr>
      </w:pPr>
      <w:r>
        <w:rPr>
          <w:rFonts w:ascii="宋体" w:eastAsia="宋体" w:hAnsi="宋体" w:cs="宋体" w:hint="eastAsia"/>
          <w:b/>
          <w:bCs/>
          <w:sz w:val="30"/>
          <w:szCs w:val="30"/>
        </w:rPr>
        <w:t>信用信息公示</w:t>
      </w:r>
      <w:r>
        <w:rPr>
          <w:rFonts w:ascii="宋体" w:hAnsi="宋体" w:cs="宋体" w:hint="eastAsia"/>
          <w:b/>
          <w:bCs/>
          <w:sz w:val="30"/>
          <w:szCs w:val="30"/>
        </w:rPr>
        <w:t>上报工作实施方案</w:t>
      </w:r>
    </w:p>
    <w:p w:rsidR="006E11E9" w:rsidRDefault="006E11E9">
      <w:pPr>
        <w:spacing w:line="360" w:lineRule="auto"/>
        <w:rPr>
          <w:rFonts w:ascii="仿宋_GB2312" w:eastAsia="仿宋_GB2312" w:hAnsi="仿宋_GB2312" w:cs="仿宋_GB2312"/>
          <w:sz w:val="30"/>
          <w:szCs w:val="30"/>
        </w:rPr>
      </w:pP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为贯彻落实《河南省人民政府办公厅关于印发河南省行政许可和行政处罚等信用信息公示工作实施方案的通知》（豫政办</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164</w:t>
      </w:r>
      <w:r>
        <w:rPr>
          <w:rFonts w:ascii="仿宋_GB2312" w:eastAsia="仿宋_GB2312" w:hAnsi="仿宋_GB2312" w:cs="仿宋_GB2312" w:hint="eastAsia"/>
          <w:sz w:val="30"/>
          <w:szCs w:val="30"/>
        </w:rPr>
        <w:t>号）精神，进一步加大交通运输执法行政处罚信息公开和数据开放力度，提高行政处罚透明度和公信力，强化执法监督，推进交通运输执法信用体系建设，巩固执法体制改革成果，结合我省新成立的交通运输执法机构（以下简称交通运输执法机构）的实际，制定本实施方案。</w:t>
      </w:r>
    </w:p>
    <w:p w:rsidR="006E11E9" w:rsidRDefault="00286C18">
      <w:pPr>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t>一、指导思想</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根据《国务院关于印发社会信用体系建设规划纲要（</w:t>
      </w:r>
      <w:r>
        <w:rPr>
          <w:rFonts w:ascii="仿宋_GB2312" w:eastAsia="仿宋_GB2312" w:hAnsi="仿宋_GB2312" w:cs="仿宋_GB2312" w:hint="eastAsia"/>
          <w:sz w:val="30"/>
          <w:szCs w:val="30"/>
        </w:rPr>
        <w:t>2014-2020</w:t>
      </w:r>
      <w:r>
        <w:rPr>
          <w:rFonts w:ascii="仿宋_GB2312" w:eastAsia="仿宋_GB2312" w:hAnsi="仿宋_GB2312" w:cs="仿宋_GB2312" w:hint="eastAsia"/>
          <w:sz w:val="30"/>
          <w:szCs w:val="30"/>
        </w:rPr>
        <w:t>年）的通知》（国发〔</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号）、《国家发改委关于深入推进行政许可和行政处罚等信用信息公示工作的通知》（发改电〔</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687</w:t>
      </w:r>
      <w:r>
        <w:rPr>
          <w:rFonts w:ascii="仿宋_GB2312" w:eastAsia="仿宋_GB2312" w:hAnsi="仿宋_GB2312" w:cs="仿宋_GB2312" w:hint="eastAsia"/>
          <w:sz w:val="30"/>
          <w:szCs w:val="30"/>
        </w:rPr>
        <w:t>号）、《交通运输部办公厅关于印</w:t>
      </w:r>
      <w:r>
        <w:rPr>
          <w:rFonts w:ascii="仿宋_GB2312" w:eastAsia="仿宋_GB2312" w:hAnsi="仿宋_GB2312" w:cs="仿宋_GB2312" w:hint="eastAsia"/>
          <w:sz w:val="30"/>
          <w:szCs w:val="30"/>
        </w:rPr>
        <w:t>发</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年交通运输行业信用体系建设重点工作方案的通知》（交办政研〔</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180</w:t>
      </w:r>
      <w:r>
        <w:rPr>
          <w:rFonts w:ascii="仿宋_GB2312" w:eastAsia="仿宋_GB2312" w:hAnsi="仿宋_GB2312" w:cs="仿宋_GB2312" w:hint="eastAsia"/>
          <w:sz w:val="30"/>
          <w:szCs w:val="30"/>
        </w:rPr>
        <w:t>号）和《河南省人民政府关于加快推进社会信用体系建设的指导意见》（豫政〔</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号）文件精神，通过公示交通运输执法机构行政处罚信息，为道路运输企业信用体系和执法人员诚信体系建设提供数据支撑，实现道路运输企业和从业人员诚信自律水平逐步提高，社会监督不断强化，交通运</w:t>
      </w:r>
      <w:r>
        <w:rPr>
          <w:rFonts w:ascii="仿宋_GB2312" w:eastAsia="仿宋_GB2312" w:hAnsi="仿宋_GB2312" w:cs="仿宋_GB2312" w:hint="eastAsia"/>
          <w:sz w:val="30"/>
          <w:szCs w:val="30"/>
        </w:rPr>
        <w:lastRenderedPageBreak/>
        <w:t>输执法透明度和公信力显著加强，交通运输执法由处罚型向服务型转变。</w:t>
      </w:r>
    </w:p>
    <w:p w:rsidR="006E11E9" w:rsidRDefault="00286C18">
      <w:pPr>
        <w:spacing w:line="360" w:lineRule="auto"/>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二、公示内容</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按照《国家发展和改革委员会关于规范行政许可和行政处罚等信用信息公示数据标准的通知》</w:t>
      </w:r>
      <w:r>
        <w:rPr>
          <w:rFonts w:ascii="仿宋_GB2312" w:eastAsia="仿宋_GB2312" w:hAnsi="仿宋_GB2312" w:cs="仿宋_GB2312" w:hint="eastAsia"/>
          <w:sz w:val="30"/>
          <w:szCs w:val="30"/>
        </w:rPr>
        <w:t>（发改电〔</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806</w:t>
      </w:r>
      <w:r>
        <w:rPr>
          <w:rFonts w:ascii="仿宋_GB2312" w:eastAsia="仿宋_GB2312" w:hAnsi="仿宋_GB2312" w:cs="仿宋_GB2312" w:hint="eastAsia"/>
          <w:sz w:val="30"/>
          <w:szCs w:val="30"/>
        </w:rPr>
        <w:t>号），交通运输执法机构行政处罚信用信息应公示：行政处罚决定书及其文号、处罚类别、处罚事由、处罚依据、行政相对人统一社会信用代码、处罚结果、处罚决定日期、处罚机关、地方编码等信息（详见附表）。</w:t>
      </w:r>
    </w:p>
    <w:p w:rsidR="006E11E9" w:rsidRDefault="00286C18">
      <w:pPr>
        <w:spacing w:line="360" w:lineRule="auto"/>
        <w:rPr>
          <w:rFonts w:ascii="仿宋_GB2312" w:eastAsia="仿宋_GB2312" w:hAnsi="仿宋_GB2312" w:cs="仿宋_GB2312"/>
          <w:b/>
          <w:bCs/>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三、实施步骤</w:t>
      </w:r>
    </w:p>
    <w:p w:rsidR="006E11E9" w:rsidRDefault="00286C18">
      <w:pPr>
        <w:spacing w:line="360" w:lineRule="auto"/>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（一）归集整理</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各级交通运输执法机构要按照行政处罚信用信息公示的内容和标准，立即组织归集整理</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年以来的行政处罚信用信息，</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日前形成电子文档，做好公示准备。</w:t>
      </w:r>
    </w:p>
    <w:p w:rsidR="006E11E9" w:rsidRDefault="00286C18">
      <w:pPr>
        <w:spacing w:line="360" w:lineRule="auto"/>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（二）本级公示</w:t>
      </w:r>
    </w:p>
    <w:p w:rsidR="006E11E9" w:rsidRDefault="00286C18">
      <w:pPr>
        <w:spacing w:line="360" w:lineRule="auto"/>
        <w:ind w:firstLineChars="200" w:firstLine="600"/>
        <w:rPr>
          <w:rFonts w:ascii="仿宋_GB2312" w:eastAsia="仿宋_GB2312" w:hAnsi="仿宋_GB2312" w:cs="仿宋_GB2312"/>
          <w:b/>
          <w:bCs/>
          <w:sz w:val="30"/>
          <w:szCs w:val="30"/>
        </w:rPr>
      </w:pPr>
      <w:r>
        <w:rPr>
          <w:rFonts w:ascii="仿宋_GB2312" w:eastAsia="仿宋_GB2312" w:hAnsi="仿宋_GB2312" w:cs="仿宋_GB2312" w:hint="eastAsia"/>
          <w:sz w:val="30"/>
          <w:szCs w:val="30"/>
        </w:rPr>
        <w:t>按照“谁产生、谁公示、谁负责”的原则，各级交通运输执法机构要加强信息审核，确保公</w:t>
      </w:r>
      <w:r>
        <w:rPr>
          <w:rFonts w:ascii="仿宋_GB2312" w:eastAsia="仿宋_GB2312" w:hAnsi="仿宋_GB2312" w:cs="仿宋_GB2312" w:hint="eastAsia"/>
          <w:sz w:val="30"/>
          <w:szCs w:val="30"/>
        </w:rPr>
        <w:t>示的行政处罚信用信息准确、合法、及时、完整、无遗漏。</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各级交通运输执法机构要在</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日前将归集整理的本单位行政处罚信用信息在本级交通运输部门官方网站进行公示。新产生的行政处罚决定要在作出决定之日起</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个工作日内制作完成行政处罚信用信息并公示。</w:t>
      </w:r>
    </w:p>
    <w:p w:rsidR="006E11E9" w:rsidRDefault="00286C18">
      <w:pPr>
        <w:spacing w:line="360" w:lineRule="auto"/>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lastRenderedPageBreak/>
        <w:t>（三）及时上报</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各级交通运输执法机构要在本级公示行政处罚信用信息的同时，以电子邮件形式报送至省厅门户网站“政务公开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行政处罚公示</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栏目（以下简称省厅门户网站公示栏目）（联系人：侯则行</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联系电话：</w:t>
      </w:r>
      <w:r>
        <w:rPr>
          <w:rFonts w:ascii="仿宋_GB2312" w:eastAsia="仿宋_GB2312" w:hAnsi="仿宋_GB2312" w:cs="仿宋_GB2312" w:hint="eastAsia"/>
          <w:sz w:val="30"/>
          <w:szCs w:val="30"/>
        </w:rPr>
        <w:t xml:space="preserve">0371-87166715 </w:t>
      </w:r>
      <w:r>
        <w:rPr>
          <w:rFonts w:ascii="仿宋_GB2312" w:eastAsia="仿宋_GB2312" w:hAnsi="仿宋_GB2312" w:cs="仿宋_GB2312" w:hint="eastAsia"/>
          <w:sz w:val="30"/>
          <w:szCs w:val="30"/>
        </w:rPr>
        <w:t>电子邮箱：</w:t>
      </w:r>
      <w:r>
        <w:rPr>
          <w:rFonts w:ascii="仿宋_GB2312" w:eastAsia="仿宋_GB2312" w:hAnsi="仿宋_GB2312" w:cs="仿宋_GB2312" w:hint="eastAsia"/>
          <w:sz w:val="30"/>
          <w:szCs w:val="30"/>
        </w:rPr>
        <w:t>newyearday</w:t>
      </w:r>
      <w:r>
        <w:rPr>
          <w:rFonts w:ascii="宋体" w:eastAsia="宋体" w:hAnsi="宋体" w:cs="宋体" w:hint="eastAsia"/>
          <w:sz w:val="30"/>
          <w:szCs w:val="30"/>
        </w:rPr>
        <w:t>＠</w:t>
      </w:r>
      <w:r>
        <w:rPr>
          <w:rFonts w:ascii="宋体" w:hAnsi="宋体" w:cs="宋体" w:hint="eastAsia"/>
          <w:sz w:val="30"/>
          <w:szCs w:val="30"/>
        </w:rPr>
        <w:t>hncd</w:t>
      </w:r>
      <w:r>
        <w:rPr>
          <w:rFonts w:ascii="宋体" w:eastAsia="宋体" w:hAnsi="宋体" w:cs="宋体" w:hint="eastAsia"/>
          <w:sz w:val="30"/>
          <w:szCs w:val="30"/>
        </w:rPr>
        <w:t>.</w:t>
      </w:r>
      <w:r>
        <w:rPr>
          <w:rFonts w:ascii="宋体" w:hAnsi="宋体" w:cs="宋体" w:hint="eastAsia"/>
          <w:sz w:val="30"/>
          <w:szCs w:val="30"/>
        </w:rPr>
        <w:t>gov.</w:t>
      </w:r>
      <w:r>
        <w:rPr>
          <w:rFonts w:ascii="宋体" w:eastAsia="宋体" w:hAnsi="宋体" w:cs="宋体" w:hint="eastAsia"/>
          <w:sz w:val="30"/>
          <w:szCs w:val="30"/>
        </w:rPr>
        <w:t>c</w:t>
      </w:r>
      <w:r>
        <w:rPr>
          <w:rFonts w:ascii="宋体" w:hAnsi="宋体" w:cs="宋体" w:hint="eastAsia"/>
          <w:sz w:val="30"/>
          <w:szCs w:val="30"/>
        </w:rPr>
        <w:t>n</w:t>
      </w:r>
      <w:r>
        <w:rPr>
          <w:rFonts w:ascii="仿宋_GB2312" w:eastAsia="仿宋_GB2312" w:hAnsi="仿宋_GB2312" w:cs="仿宋_GB2312" w:hint="eastAsia"/>
          <w:sz w:val="30"/>
          <w:szCs w:val="30"/>
        </w:rPr>
        <w:t>）。新制作的行政处罚信用信息，要在本级公示的同时报送省厅门户网站公示栏目。</w:t>
      </w:r>
    </w:p>
    <w:p w:rsidR="006E11E9" w:rsidRDefault="00286C18">
      <w:pPr>
        <w:spacing w:line="360" w:lineRule="auto"/>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（四）集中公示</w:t>
      </w:r>
    </w:p>
    <w:p w:rsidR="006E11E9" w:rsidRDefault="00286C18">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由省厅门户网站公示栏目集中汇总公示各级交通运输执法机构上报的行政处罚信用信息，并逐步与“信用河南”网站联网，实现行政处罚信用信息数据共享，依托全省统一的公共信用信息平台，最终实现跨区域、跨行业的信用信息共享体系。</w:t>
      </w:r>
    </w:p>
    <w:p w:rsidR="006E11E9" w:rsidRDefault="00286C18">
      <w:pPr>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四、相关要求</w:t>
      </w:r>
    </w:p>
    <w:p w:rsidR="006E11E9" w:rsidRDefault="00286C18">
      <w:pPr>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t>（一）统一思想，提高认识。</w:t>
      </w:r>
      <w:r>
        <w:rPr>
          <w:rFonts w:ascii="仿宋_GB2312" w:eastAsia="仿宋_GB2312" w:hAnsi="仿宋_GB2312" w:cs="仿宋_GB2312" w:hint="eastAsia"/>
          <w:sz w:val="30"/>
          <w:szCs w:val="30"/>
        </w:rPr>
        <w:t>信用体系建设是党中央、国务院一项重大决策部署，是依法治国、全面实现治理能力和治理体系现代化的重要基础性工作，各级交通运输执法机构</w:t>
      </w:r>
      <w:r>
        <w:rPr>
          <w:rFonts w:ascii="仿宋_GB2312" w:eastAsia="仿宋_GB2312" w:hAnsi="仿宋_GB2312" w:cs="仿宋_GB2312" w:hint="eastAsia"/>
          <w:sz w:val="30"/>
          <w:szCs w:val="30"/>
        </w:rPr>
        <w:t>要切实提高认识，进一步统一思想，积极推进行政处罚信息公示工作，加快推进社会信用体系建设。</w:t>
      </w:r>
    </w:p>
    <w:p w:rsidR="006E11E9" w:rsidRDefault="00286C18">
      <w:pPr>
        <w:spacing w:line="360" w:lineRule="auto"/>
        <w:rPr>
          <w:rFonts w:ascii="仿宋_GB2312" w:eastAsia="仿宋_GB2312" w:hAnsi="仿宋_GB2312" w:cs="仿宋_GB2312"/>
          <w:sz w:val="30"/>
          <w:szCs w:val="30"/>
        </w:rPr>
      </w:pP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（二）及时公示，同步上报。</w:t>
      </w:r>
      <w:r>
        <w:rPr>
          <w:rFonts w:ascii="仿宋_GB2312" w:eastAsia="仿宋_GB2312" w:hAnsi="仿宋_GB2312" w:cs="仿宋_GB2312" w:hint="eastAsia"/>
          <w:sz w:val="30"/>
          <w:szCs w:val="30"/>
        </w:rPr>
        <w:t>各级交通运输执法机构要按照省社会信用体系建设总体部署和落实行政处罚信息公示上报工作的现实需要，确保按照时间节点和相关公示内容，将行政处罚信用信息全面、完整、规范、清晰、准确、及时地向社会公示，</w:t>
      </w:r>
      <w:r>
        <w:rPr>
          <w:rFonts w:ascii="仿宋_GB2312" w:eastAsia="仿宋_GB2312" w:hAnsi="仿宋_GB2312" w:cs="仿宋_GB2312" w:hint="eastAsia"/>
          <w:sz w:val="30"/>
          <w:szCs w:val="30"/>
        </w:rPr>
        <w:lastRenderedPageBreak/>
        <w:t>并同步报送省厅门户网站公示栏目，方便公民、法人和其他组织查询查看，自觉接受群众监督，深度挖掘整理行政处罚信用信息，为信用体系建设奠定坚实的基础。</w:t>
      </w:r>
    </w:p>
    <w:p w:rsidR="006E11E9" w:rsidRDefault="00286C18">
      <w:pPr>
        <w:spacing w:line="360" w:lineRule="auto"/>
        <w:rPr>
          <w:rFonts w:ascii="仿宋_GB2312" w:eastAsia="仿宋_GB2312" w:hAnsi="仿宋_GB2312" w:cs="仿宋_GB2312"/>
          <w:sz w:val="30"/>
          <w:szCs w:val="30"/>
        </w:rPr>
      </w:pP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（三）精心组织，强化考核。</w:t>
      </w:r>
      <w:r>
        <w:rPr>
          <w:rFonts w:ascii="仿宋_GB2312" w:eastAsia="仿宋_GB2312" w:hAnsi="仿宋_GB2312" w:cs="仿宋_GB2312" w:hint="eastAsia"/>
          <w:sz w:val="30"/>
          <w:szCs w:val="30"/>
        </w:rPr>
        <w:t>各级交通运输执法机</w:t>
      </w:r>
      <w:r>
        <w:rPr>
          <w:rFonts w:ascii="仿宋_GB2312" w:eastAsia="仿宋_GB2312" w:hAnsi="仿宋_GB2312" w:cs="仿宋_GB2312" w:hint="eastAsia"/>
          <w:sz w:val="30"/>
          <w:szCs w:val="30"/>
        </w:rPr>
        <w:t>构要高度重视行政处罚信用信息公示工作，组织专人负责，确保工作扎实推进落实。要建立行政处罚信息公示网络监测制度，及时发现和解决公示上报不及时、不准确、不更新等问题。省厅行政执法局将强化行政处罚信用信息公示上报工作落实情况的监督检查，检查结果通报全省，并作为年度交通运输执法机构综合考核评价的重要内容。</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tabs>
          <w:tab w:val="left" w:pos="3133"/>
        </w:tabs>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日，省厅印发了《关于界定严重违法失信超限超载运输行为和相关责任主体有关事项的通知》，原文：</w:t>
      </w:r>
    </w:p>
    <w:p w:rsidR="006E11E9" w:rsidRDefault="006E11E9">
      <w:pPr>
        <w:tabs>
          <w:tab w:val="left" w:pos="3133"/>
        </w:tabs>
        <w:spacing w:line="360" w:lineRule="auto"/>
        <w:ind w:firstLineChars="200" w:firstLine="640"/>
        <w:jc w:val="left"/>
        <w:rPr>
          <w:rFonts w:ascii="仿宋" w:eastAsia="仿宋" w:hAnsi="仿宋" w:cs="仿宋"/>
          <w:sz w:val="32"/>
          <w:szCs w:val="32"/>
        </w:rPr>
      </w:pPr>
    </w:p>
    <w:p w:rsidR="006E11E9" w:rsidRDefault="00286C18">
      <w:pPr>
        <w:pStyle w:val="1"/>
        <w:spacing w:line="360" w:lineRule="auto"/>
        <w:ind w:left="0"/>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河南省交通运输厅</w:t>
      </w:r>
    </w:p>
    <w:p w:rsidR="006E11E9" w:rsidRDefault="00286C18">
      <w:pPr>
        <w:spacing w:before="46" w:line="360" w:lineRule="auto"/>
        <w:ind w:left="545" w:right="694"/>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关于界定严重违法失信超限超载运输行为和相关责任主体有关事项的通知</w:t>
      </w:r>
    </w:p>
    <w:p w:rsidR="006E11E9" w:rsidRDefault="00286C18">
      <w:pPr>
        <w:pStyle w:val="a3"/>
        <w:spacing w:line="360" w:lineRule="auto"/>
        <w:rPr>
          <w:rFonts w:ascii="仿宋" w:eastAsia="仿宋" w:hAnsi="仿宋" w:cs="仿宋"/>
          <w:kern w:val="0"/>
          <w:sz w:val="30"/>
          <w:szCs w:val="30"/>
        </w:rPr>
      </w:pPr>
      <w:r>
        <w:rPr>
          <w:rFonts w:ascii="仿宋" w:eastAsia="仿宋" w:hAnsi="仿宋" w:cs="仿宋" w:hint="eastAsia"/>
          <w:kern w:val="0"/>
          <w:sz w:val="30"/>
          <w:szCs w:val="30"/>
        </w:rPr>
        <w:t>各省辖市</w:t>
      </w:r>
      <w:r>
        <w:rPr>
          <w:rFonts w:ascii="仿宋" w:eastAsia="仿宋" w:hAnsi="仿宋" w:cs="仿宋" w:hint="eastAsia"/>
          <w:kern w:val="0"/>
          <w:sz w:val="30"/>
          <w:szCs w:val="30"/>
        </w:rPr>
        <w:t>、</w:t>
      </w:r>
      <w:r>
        <w:rPr>
          <w:rFonts w:ascii="仿宋" w:eastAsia="仿宋" w:hAnsi="仿宋" w:cs="仿宋" w:hint="eastAsia"/>
          <w:kern w:val="0"/>
          <w:sz w:val="30"/>
          <w:szCs w:val="30"/>
        </w:rPr>
        <w:t>省直管县（市）交通运输局（委）</w:t>
      </w:r>
      <w:r>
        <w:rPr>
          <w:rFonts w:ascii="仿宋" w:eastAsia="仿宋" w:hAnsi="仿宋" w:cs="仿宋" w:hint="eastAsia"/>
          <w:kern w:val="0"/>
          <w:sz w:val="30"/>
          <w:szCs w:val="30"/>
        </w:rPr>
        <w:t>、</w:t>
      </w:r>
      <w:r>
        <w:rPr>
          <w:rFonts w:ascii="仿宋" w:eastAsia="仿宋" w:hAnsi="仿宋" w:cs="仿宋" w:hint="eastAsia"/>
          <w:kern w:val="0"/>
          <w:sz w:val="30"/>
          <w:szCs w:val="30"/>
        </w:rPr>
        <w:t>厅直属各单位</w:t>
      </w:r>
      <w:r>
        <w:rPr>
          <w:rFonts w:ascii="仿宋" w:eastAsia="仿宋" w:hAnsi="仿宋" w:cs="仿宋" w:hint="eastAsia"/>
          <w:kern w:val="0"/>
          <w:sz w:val="30"/>
          <w:szCs w:val="30"/>
        </w:rPr>
        <w:t>，</w:t>
      </w:r>
      <w:r>
        <w:rPr>
          <w:rFonts w:ascii="仿宋" w:eastAsia="仿宋" w:hAnsi="仿宋" w:cs="仿宋" w:hint="eastAsia"/>
          <w:kern w:val="0"/>
          <w:sz w:val="30"/>
          <w:szCs w:val="30"/>
        </w:rPr>
        <w:t>厅机关各处室</w:t>
      </w:r>
      <w:r>
        <w:rPr>
          <w:rFonts w:ascii="仿宋" w:eastAsia="仿宋" w:hAnsi="仿宋" w:cs="仿宋" w:hint="eastAsia"/>
          <w:kern w:val="0"/>
          <w:sz w:val="30"/>
          <w:szCs w:val="30"/>
        </w:rPr>
        <w:t>：</w:t>
      </w:r>
    </w:p>
    <w:p w:rsidR="006E11E9" w:rsidRDefault="00286C18">
      <w:pPr>
        <w:pStyle w:val="a3"/>
        <w:spacing w:line="360" w:lineRule="auto"/>
        <w:ind w:firstLineChars="200" w:firstLine="600"/>
        <w:rPr>
          <w:rFonts w:ascii="仿宋" w:eastAsia="仿宋" w:hAnsi="仿宋" w:cs="仿宋"/>
          <w:kern w:val="0"/>
          <w:sz w:val="30"/>
          <w:szCs w:val="30"/>
        </w:rPr>
      </w:pPr>
      <w:r>
        <w:rPr>
          <w:rFonts w:ascii="仿宋" w:eastAsia="仿宋" w:hAnsi="仿宋" w:cs="仿宋" w:hint="eastAsia"/>
          <w:kern w:val="0"/>
          <w:sz w:val="30"/>
          <w:szCs w:val="30"/>
        </w:rPr>
        <w:t>为强化信用约束手段治理公路违法超限超载现象</w:t>
      </w:r>
      <w:r>
        <w:rPr>
          <w:rFonts w:ascii="仿宋" w:eastAsia="仿宋" w:hAnsi="仿宋" w:cs="仿宋" w:hint="eastAsia"/>
          <w:kern w:val="0"/>
          <w:sz w:val="30"/>
          <w:szCs w:val="30"/>
        </w:rPr>
        <w:t>，</w:t>
      </w:r>
      <w:r>
        <w:rPr>
          <w:rFonts w:ascii="仿宋" w:eastAsia="仿宋" w:hAnsi="仿宋" w:cs="仿宋" w:hint="eastAsia"/>
          <w:kern w:val="0"/>
          <w:sz w:val="30"/>
          <w:szCs w:val="30"/>
        </w:rPr>
        <w:t>进一步提升公路超限超载治理成效，近期，交通运输部办公厅印发了</w:t>
      </w:r>
      <w:r>
        <w:rPr>
          <w:rFonts w:ascii="仿宋" w:eastAsia="仿宋" w:hAnsi="仿宋" w:cs="仿宋" w:hint="eastAsia"/>
          <w:kern w:val="0"/>
          <w:sz w:val="30"/>
          <w:szCs w:val="30"/>
        </w:rPr>
        <w:t>《</w:t>
      </w:r>
      <w:r>
        <w:rPr>
          <w:rFonts w:ascii="仿宋" w:eastAsia="仿宋" w:hAnsi="仿宋" w:cs="仿宋" w:hint="eastAsia"/>
          <w:kern w:val="0"/>
          <w:sz w:val="30"/>
          <w:szCs w:val="30"/>
        </w:rPr>
        <w:t>关</w:t>
      </w:r>
      <w:r>
        <w:rPr>
          <w:rFonts w:ascii="仿宋" w:eastAsia="仿宋" w:hAnsi="仿宋" w:cs="仿宋" w:hint="eastAsia"/>
          <w:kern w:val="0"/>
          <w:sz w:val="30"/>
          <w:szCs w:val="30"/>
        </w:rPr>
        <w:lastRenderedPageBreak/>
        <w:t>于界定严重违法失信超限超载运输行为和相关责任主体有关事项的通知</w:t>
      </w:r>
      <w:r>
        <w:rPr>
          <w:rFonts w:ascii="仿宋" w:eastAsia="仿宋" w:hAnsi="仿宋" w:cs="仿宋" w:hint="eastAsia"/>
          <w:kern w:val="0"/>
          <w:sz w:val="30"/>
          <w:szCs w:val="30"/>
        </w:rPr>
        <w:t>》《</w:t>
      </w:r>
      <w:r>
        <w:rPr>
          <w:rFonts w:ascii="仿宋" w:eastAsia="仿宋" w:hAnsi="仿宋" w:cs="仿宋" w:hint="eastAsia"/>
          <w:kern w:val="0"/>
          <w:sz w:val="30"/>
          <w:szCs w:val="30"/>
        </w:rPr>
        <w:t>交办公路</w:t>
      </w:r>
      <w:r>
        <w:rPr>
          <w:rFonts w:ascii="仿宋" w:eastAsia="仿宋" w:hAnsi="仿宋" w:cs="仿宋" w:hint="eastAsia"/>
          <w:kern w:val="0"/>
          <w:sz w:val="30"/>
          <w:szCs w:val="30"/>
        </w:rPr>
        <w:t>〔</w:t>
      </w:r>
      <w:r>
        <w:rPr>
          <w:rFonts w:ascii="仿宋" w:eastAsia="仿宋" w:hAnsi="仿宋" w:cs="仿宋" w:hint="eastAsia"/>
          <w:kern w:val="0"/>
          <w:sz w:val="30"/>
          <w:szCs w:val="30"/>
        </w:rPr>
        <w:t>2017</w:t>
      </w:r>
      <w:r>
        <w:rPr>
          <w:rFonts w:ascii="仿宋" w:eastAsia="仿宋" w:hAnsi="仿宋" w:cs="仿宋" w:hint="eastAsia"/>
          <w:kern w:val="0"/>
          <w:sz w:val="30"/>
          <w:szCs w:val="30"/>
        </w:rPr>
        <w:t>〕</w:t>
      </w:r>
      <w:r>
        <w:rPr>
          <w:rFonts w:ascii="仿宋" w:eastAsia="仿宋" w:hAnsi="仿宋" w:cs="仿宋" w:hint="eastAsia"/>
          <w:kern w:val="0"/>
          <w:sz w:val="30"/>
          <w:szCs w:val="30"/>
        </w:rPr>
        <w:t>8</w:t>
      </w:r>
      <w:r>
        <w:rPr>
          <w:rFonts w:ascii="仿宋" w:eastAsia="仿宋" w:hAnsi="仿宋" w:cs="仿宋" w:hint="eastAsia"/>
          <w:kern w:val="0"/>
          <w:sz w:val="30"/>
          <w:szCs w:val="30"/>
        </w:rPr>
        <w:t>号</w:t>
      </w:r>
      <w:r>
        <w:rPr>
          <w:rFonts w:ascii="仿宋" w:eastAsia="仿宋" w:hAnsi="仿宋" w:cs="仿宋" w:hint="eastAsia"/>
          <w:kern w:val="0"/>
          <w:sz w:val="30"/>
          <w:szCs w:val="30"/>
        </w:rPr>
        <w:t>》（</w:t>
      </w:r>
      <w:r>
        <w:rPr>
          <w:rFonts w:ascii="仿宋" w:eastAsia="仿宋" w:hAnsi="仿宋" w:cs="仿宋" w:hint="eastAsia"/>
          <w:kern w:val="0"/>
          <w:sz w:val="30"/>
          <w:szCs w:val="30"/>
        </w:rPr>
        <w:t>见附件</w:t>
      </w:r>
      <w:r>
        <w:rPr>
          <w:rFonts w:ascii="仿宋" w:eastAsia="仿宋" w:hAnsi="仿宋" w:cs="仿宋" w:hint="eastAsia"/>
          <w:kern w:val="0"/>
          <w:sz w:val="30"/>
          <w:szCs w:val="30"/>
        </w:rPr>
        <w:t>1</w:t>
      </w:r>
      <w:r>
        <w:rPr>
          <w:rFonts w:ascii="仿宋" w:eastAsia="仿宋" w:hAnsi="仿宋" w:cs="仿宋" w:hint="eastAsia"/>
          <w:kern w:val="0"/>
          <w:sz w:val="30"/>
          <w:szCs w:val="30"/>
        </w:rPr>
        <w:t>）〔</w:t>
      </w:r>
      <w:r>
        <w:rPr>
          <w:rFonts w:ascii="仿宋" w:eastAsia="仿宋" w:hAnsi="仿宋" w:cs="仿宋" w:hint="eastAsia"/>
          <w:kern w:val="0"/>
          <w:sz w:val="30"/>
          <w:szCs w:val="30"/>
        </w:rPr>
        <w:t>以下简称</w:t>
      </w:r>
      <w:r>
        <w:rPr>
          <w:rFonts w:ascii="仿宋" w:eastAsia="仿宋" w:hAnsi="仿宋" w:cs="仿宋" w:hint="eastAsia"/>
          <w:kern w:val="0"/>
          <w:sz w:val="30"/>
          <w:szCs w:val="30"/>
        </w:rPr>
        <w:t>《</w:t>
      </w:r>
      <w:r>
        <w:rPr>
          <w:rFonts w:ascii="仿宋" w:eastAsia="仿宋" w:hAnsi="仿宋" w:cs="仿宋" w:hint="eastAsia"/>
          <w:kern w:val="0"/>
          <w:sz w:val="30"/>
          <w:szCs w:val="30"/>
        </w:rPr>
        <w:t>通知</w:t>
      </w:r>
      <w:r>
        <w:rPr>
          <w:rFonts w:ascii="仿宋" w:eastAsia="仿宋" w:hAnsi="仿宋" w:cs="仿宋" w:hint="eastAsia"/>
          <w:kern w:val="0"/>
          <w:sz w:val="30"/>
          <w:szCs w:val="30"/>
        </w:rPr>
        <w:t>》）。</w:t>
      </w:r>
      <w:r>
        <w:rPr>
          <w:rFonts w:ascii="仿宋" w:eastAsia="仿宋" w:hAnsi="仿宋" w:cs="仿宋" w:hint="eastAsia"/>
          <w:kern w:val="0"/>
          <w:sz w:val="30"/>
          <w:szCs w:val="30"/>
        </w:rPr>
        <w:t>现就有关事项通知如下</w:t>
      </w:r>
      <w:r>
        <w:rPr>
          <w:rFonts w:ascii="仿宋" w:eastAsia="仿宋" w:hAnsi="仿宋" w:cs="仿宋" w:hint="eastAsia"/>
          <w:kern w:val="0"/>
          <w:sz w:val="30"/>
          <w:szCs w:val="30"/>
        </w:rPr>
        <w:t>：</w:t>
      </w:r>
    </w:p>
    <w:p w:rsidR="006E11E9" w:rsidRDefault="00286C18">
      <w:pPr>
        <w:pStyle w:val="a3"/>
        <w:spacing w:line="360" w:lineRule="auto"/>
        <w:ind w:firstLineChars="200" w:firstLine="600"/>
        <w:rPr>
          <w:rFonts w:ascii="仿宋" w:eastAsia="仿宋" w:hAnsi="仿宋" w:cs="仿宋"/>
          <w:kern w:val="0"/>
          <w:sz w:val="30"/>
          <w:szCs w:val="30"/>
        </w:rPr>
      </w:pPr>
      <w:r>
        <w:rPr>
          <w:rFonts w:ascii="黑体" w:eastAsia="黑体" w:hAnsi="黑体" w:cs="黑体" w:hint="eastAsia"/>
          <w:kern w:val="0"/>
          <w:sz w:val="30"/>
          <w:szCs w:val="30"/>
        </w:rPr>
        <w:t>一</w:t>
      </w:r>
      <w:r>
        <w:rPr>
          <w:rFonts w:ascii="黑体" w:eastAsia="黑体" w:hAnsi="黑体" w:cs="黑体" w:hint="eastAsia"/>
          <w:kern w:val="0"/>
          <w:sz w:val="30"/>
          <w:szCs w:val="30"/>
        </w:rPr>
        <w:t>、</w:t>
      </w:r>
      <w:r>
        <w:rPr>
          <w:rFonts w:ascii="黑体" w:eastAsia="黑体" w:hAnsi="黑体" w:cs="黑体" w:hint="eastAsia"/>
          <w:kern w:val="0"/>
          <w:sz w:val="30"/>
          <w:szCs w:val="30"/>
        </w:rPr>
        <w:t>加强领导</w:t>
      </w:r>
      <w:r>
        <w:rPr>
          <w:rFonts w:ascii="黑体" w:eastAsia="黑体" w:hAnsi="黑体" w:cs="黑体" w:hint="eastAsia"/>
          <w:kern w:val="0"/>
          <w:sz w:val="30"/>
          <w:szCs w:val="30"/>
        </w:rPr>
        <w:t>，</w:t>
      </w:r>
      <w:r>
        <w:rPr>
          <w:rFonts w:ascii="黑体" w:eastAsia="黑体" w:hAnsi="黑体" w:cs="黑体" w:hint="eastAsia"/>
          <w:kern w:val="0"/>
          <w:sz w:val="30"/>
          <w:szCs w:val="30"/>
        </w:rPr>
        <w:t>落实责任</w:t>
      </w:r>
      <w:r>
        <w:rPr>
          <w:rFonts w:ascii="黑体" w:eastAsia="黑体" w:hAnsi="黑体" w:cs="黑体" w:hint="eastAsia"/>
          <w:kern w:val="0"/>
          <w:sz w:val="30"/>
          <w:szCs w:val="30"/>
        </w:rPr>
        <w:t>。</w:t>
      </w:r>
      <w:r>
        <w:rPr>
          <w:rFonts w:ascii="仿宋" w:eastAsia="仿宋" w:hAnsi="仿宋" w:cs="仿宋" w:hint="eastAsia"/>
          <w:kern w:val="0"/>
          <w:sz w:val="30"/>
          <w:szCs w:val="30"/>
        </w:rPr>
        <w:t>界定严重违法失信超限超载运输</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行为和相关责任主体是依法依规实施联合惩戒的重要前提</w:t>
      </w:r>
      <w:r>
        <w:rPr>
          <w:rFonts w:ascii="仿宋" w:eastAsia="仿宋" w:hAnsi="仿宋" w:cs="仿宋" w:hint="eastAsia"/>
          <w:kern w:val="0"/>
          <w:sz w:val="30"/>
          <w:szCs w:val="30"/>
        </w:rPr>
        <w:t>，</w:t>
      </w:r>
      <w:r>
        <w:rPr>
          <w:rFonts w:ascii="仿宋" w:eastAsia="仿宋" w:hAnsi="仿宋" w:cs="仿宋" w:hint="eastAsia"/>
          <w:kern w:val="0"/>
          <w:sz w:val="30"/>
          <w:szCs w:val="30"/>
        </w:rPr>
        <w:t>是构</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建以信用为核心的新型监管体系的必然要求</w:t>
      </w:r>
      <w:r>
        <w:rPr>
          <w:rFonts w:ascii="仿宋" w:eastAsia="仿宋" w:hAnsi="仿宋" w:cs="仿宋" w:hint="eastAsia"/>
          <w:kern w:val="0"/>
          <w:sz w:val="30"/>
          <w:szCs w:val="30"/>
        </w:rPr>
        <w:t>。</w:t>
      </w:r>
      <w:r>
        <w:rPr>
          <w:rFonts w:ascii="仿宋" w:eastAsia="仿宋" w:hAnsi="仿宋" w:cs="仿宋" w:hint="eastAsia"/>
          <w:kern w:val="0"/>
          <w:sz w:val="30"/>
          <w:szCs w:val="30"/>
        </w:rPr>
        <w:t>各单位要高度重视，切实加强组织</w:t>
      </w:r>
      <w:r>
        <w:rPr>
          <w:rFonts w:ascii="仿宋" w:eastAsia="仿宋" w:hAnsi="仿宋" w:cs="仿宋" w:hint="eastAsia"/>
          <w:kern w:val="0"/>
          <w:sz w:val="30"/>
          <w:szCs w:val="30"/>
        </w:rPr>
        <w:t>领导</w:t>
      </w:r>
      <w:r>
        <w:rPr>
          <w:rFonts w:ascii="仿宋" w:eastAsia="仿宋" w:hAnsi="仿宋" w:cs="仿宋" w:hint="eastAsia"/>
          <w:kern w:val="0"/>
          <w:sz w:val="30"/>
          <w:szCs w:val="30"/>
        </w:rPr>
        <w:t>，</w:t>
      </w:r>
      <w:r>
        <w:rPr>
          <w:rFonts w:ascii="仿宋" w:eastAsia="仿宋" w:hAnsi="仿宋" w:cs="仿宋" w:hint="eastAsia"/>
          <w:kern w:val="0"/>
          <w:sz w:val="30"/>
          <w:szCs w:val="30"/>
        </w:rPr>
        <w:t>细化职责分工</w:t>
      </w:r>
      <w:r>
        <w:rPr>
          <w:rFonts w:ascii="仿宋" w:eastAsia="仿宋" w:hAnsi="仿宋" w:cs="仿宋" w:hint="eastAsia"/>
          <w:kern w:val="0"/>
          <w:sz w:val="30"/>
          <w:szCs w:val="30"/>
        </w:rPr>
        <w:t>，</w:t>
      </w:r>
      <w:r>
        <w:rPr>
          <w:rFonts w:ascii="仿宋" w:eastAsia="仿宋" w:hAnsi="仿宋" w:cs="仿宋" w:hint="eastAsia"/>
          <w:kern w:val="0"/>
          <w:sz w:val="30"/>
          <w:szCs w:val="30"/>
        </w:rPr>
        <w:t>夯实工作责任</w:t>
      </w:r>
      <w:r>
        <w:rPr>
          <w:rFonts w:ascii="仿宋" w:eastAsia="仿宋" w:hAnsi="仿宋" w:cs="仿宋" w:hint="eastAsia"/>
          <w:kern w:val="0"/>
          <w:sz w:val="30"/>
          <w:szCs w:val="30"/>
        </w:rPr>
        <w:t>，</w:t>
      </w:r>
      <w:r>
        <w:rPr>
          <w:rFonts w:ascii="仿宋" w:eastAsia="仿宋" w:hAnsi="仿宋" w:cs="仿宋" w:hint="eastAsia"/>
          <w:kern w:val="0"/>
          <w:sz w:val="30"/>
          <w:szCs w:val="30"/>
        </w:rPr>
        <w:t>进一步完善信用体系建设</w:t>
      </w:r>
      <w:r>
        <w:rPr>
          <w:rFonts w:ascii="仿宋" w:eastAsia="仿宋" w:hAnsi="仿宋" w:cs="仿宋" w:hint="eastAsia"/>
          <w:kern w:val="0"/>
          <w:sz w:val="30"/>
          <w:szCs w:val="30"/>
        </w:rPr>
        <w:t>，</w:t>
      </w:r>
      <w:r>
        <w:rPr>
          <w:rFonts w:ascii="仿宋" w:eastAsia="仿宋" w:hAnsi="仿宋" w:cs="仿宋" w:hint="eastAsia"/>
          <w:kern w:val="0"/>
          <w:sz w:val="30"/>
          <w:szCs w:val="30"/>
        </w:rPr>
        <w:t>全面落实《通知》安排的各项目标任务</w:t>
      </w:r>
      <w:r>
        <w:rPr>
          <w:rFonts w:ascii="仿宋" w:eastAsia="仿宋" w:hAnsi="仿宋" w:cs="仿宋" w:hint="eastAsia"/>
          <w:kern w:val="0"/>
          <w:sz w:val="30"/>
          <w:szCs w:val="30"/>
        </w:rPr>
        <w:t>。</w:t>
      </w:r>
    </w:p>
    <w:p w:rsidR="006E11E9" w:rsidRDefault="00286C18">
      <w:pPr>
        <w:pStyle w:val="a3"/>
        <w:spacing w:line="360" w:lineRule="auto"/>
        <w:ind w:firstLineChars="200" w:firstLine="600"/>
        <w:rPr>
          <w:rFonts w:ascii="仿宋" w:eastAsia="仿宋" w:hAnsi="仿宋" w:cs="仿宋"/>
          <w:kern w:val="0"/>
          <w:sz w:val="30"/>
          <w:szCs w:val="30"/>
        </w:rPr>
      </w:pPr>
      <w:r>
        <w:rPr>
          <w:rFonts w:ascii="黑体" w:eastAsia="黑体" w:hAnsi="黑体" w:cs="黑体" w:hint="eastAsia"/>
          <w:kern w:val="0"/>
          <w:sz w:val="30"/>
          <w:szCs w:val="30"/>
        </w:rPr>
        <w:t>二</w:t>
      </w:r>
      <w:r>
        <w:rPr>
          <w:rFonts w:ascii="黑体" w:eastAsia="黑体" w:hAnsi="黑体" w:cs="黑体" w:hint="eastAsia"/>
          <w:kern w:val="0"/>
          <w:sz w:val="30"/>
          <w:szCs w:val="30"/>
        </w:rPr>
        <w:t>、</w:t>
      </w:r>
      <w:r>
        <w:rPr>
          <w:rFonts w:ascii="黑体" w:eastAsia="黑体" w:hAnsi="黑体" w:cs="黑体" w:hint="eastAsia"/>
          <w:kern w:val="0"/>
          <w:sz w:val="30"/>
          <w:szCs w:val="30"/>
        </w:rPr>
        <w:t>严密组织</w:t>
      </w:r>
      <w:r>
        <w:rPr>
          <w:rFonts w:ascii="黑体" w:eastAsia="黑体" w:hAnsi="黑体" w:cs="黑体" w:hint="eastAsia"/>
          <w:kern w:val="0"/>
          <w:sz w:val="30"/>
          <w:szCs w:val="30"/>
        </w:rPr>
        <w:t>，</w:t>
      </w:r>
      <w:r>
        <w:rPr>
          <w:rFonts w:ascii="黑体" w:eastAsia="黑体" w:hAnsi="黑体" w:cs="黑体" w:hint="eastAsia"/>
          <w:kern w:val="0"/>
          <w:sz w:val="30"/>
          <w:szCs w:val="30"/>
        </w:rPr>
        <w:t>强化协作</w:t>
      </w:r>
      <w:r>
        <w:rPr>
          <w:rFonts w:ascii="黑体" w:eastAsia="黑体" w:hAnsi="黑体" w:cs="黑体" w:hint="eastAsia"/>
          <w:kern w:val="0"/>
          <w:sz w:val="30"/>
          <w:szCs w:val="30"/>
        </w:rPr>
        <w:t>。</w:t>
      </w:r>
      <w:r>
        <w:rPr>
          <w:rFonts w:ascii="仿宋" w:eastAsia="仿宋" w:hAnsi="仿宋" w:cs="仿宋" w:hint="eastAsia"/>
          <w:kern w:val="0"/>
          <w:sz w:val="30"/>
          <w:szCs w:val="30"/>
        </w:rPr>
        <w:t>各单位要严格按照权责清单</w:t>
      </w:r>
      <w:r>
        <w:rPr>
          <w:rFonts w:ascii="仿宋" w:eastAsia="仿宋" w:hAnsi="仿宋" w:cs="仿宋" w:hint="eastAsia"/>
          <w:kern w:val="0"/>
          <w:sz w:val="30"/>
          <w:szCs w:val="30"/>
        </w:rPr>
        <w:t>，</w:t>
      </w:r>
      <w:r>
        <w:rPr>
          <w:rFonts w:ascii="仿宋" w:eastAsia="仿宋" w:hAnsi="仿宋" w:cs="仿宋" w:hint="eastAsia"/>
          <w:kern w:val="0"/>
          <w:sz w:val="30"/>
          <w:szCs w:val="30"/>
        </w:rPr>
        <w:t>将</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失信行为涉及的道路运输企业</w:t>
      </w:r>
      <w:r>
        <w:rPr>
          <w:rFonts w:ascii="仿宋" w:eastAsia="仿宋" w:hAnsi="仿宋" w:cs="仿宋" w:hint="eastAsia"/>
          <w:kern w:val="0"/>
          <w:sz w:val="30"/>
          <w:szCs w:val="30"/>
        </w:rPr>
        <w:t>、</w:t>
      </w:r>
      <w:r>
        <w:rPr>
          <w:rFonts w:ascii="仿宋" w:eastAsia="仿宋" w:hAnsi="仿宋" w:cs="仿宋" w:hint="eastAsia"/>
          <w:kern w:val="0"/>
          <w:sz w:val="30"/>
          <w:szCs w:val="30"/>
        </w:rPr>
        <w:t>货运源头单位</w:t>
      </w:r>
      <w:r>
        <w:rPr>
          <w:rFonts w:ascii="仿宋" w:eastAsia="仿宋" w:hAnsi="仿宋" w:cs="仿宋" w:hint="eastAsia"/>
          <w:kern w:val="0"/>
          <w:sz w:val="30"/>
          <w:szCs w:val="30"/>
        </w:rPr>
        <w:t>、</w:t>
      </w:r>
      <w:r>
        <w:rPr>
          <w:rFonts w:ascii="仿宋" w:eastAsia="仿宋" w:hAnsi="仿宋" w:cs="仿宋" w:hint="eastAsia"/>
          <w:kern w:val="0"/>
          <w:sz w:val="30"/>
          <w:szCs w:val="30"/>
        </w:rPr>
        <w:t>道路运输从业人</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员和货运车辆</w:t>
      </w:r>
      <w:r>
        <w:rPr>
          <w:rFonts w:ascii="仿宋" w:eastAsia="仿宋" w:hAnsi="仿宋" w:cs="仿宋" w:hint="eastAsia"/>
          <w:kern w:val="0"/>
          <w:sz w:val="30"/>
          <w:szCs w:val="30"/>
        </w:rPr>
        <w:t>、</w:t>
      </w:r>
      <w:r>
        <w:rPr>
          <w:rFonts w:ascii="仿宋" w:eastAsia="仿宋" w:hAnsi="仿宋" w:cs="仿宋" w:hint="eastAsia"/>
          <w:kern w:val="0"/>
          <w:sz w:val="30"/>
          <w:szCs w:val="30"/>
        </w:rPr>
        <w:t>失信行为种类</w:t>
      </w:r>
      <w:r>
        <w:rPr>
          <w:rFonts w:ascii="仿宋" w:eastAsia="仿宋" w:hAnsi="仿宋" w:cs="仿宋" w:hint="eastAsia"/>
          <w:kern w:val="0"/>
          <w:sz w:val="30"/>
          <w:szCs w:val="30"/>
        </w:rPr>
        <w:t>、</w:t>
      </w:r>
      <w:r>
        <w:rPr>
          <w:rFonts w:ascii="仿宋" w:eastAsia="仿宋" w:hAnsi="仿宋" w:cs="仿宋" w:hint="eastAsia"/>
          <w:kern w:val="0"/>
          <w:sz w:val="30"/>
          <w:szCs w:val="30"/>
        </w:rPr>
        <w:t>具体情形等相关信息及时录入信</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用系统</w:t>
      </w:r>
      <w:r>
        <w:rPr>
          <w:rFonts w:ascii="仿宋" w:eastAsia="仿宋" w:hAnsi="仿宋" w:cs="仿宋" w:hint="eastAsia"/>
          <w:kern w:val="0"/>
          <w:sz w:val="30"/>
          <w:szCs w:val="30"/>
        </w:rPr>
        <w:t>，</w:t>
      </w:r>
      <w:r>
        <w:rPr>
          <w:rFonts w:ascii="仿宋" w:eastAsia="仿宋" w:hAnsi="仿宋" w:cs="仿宋" w:hint="eastAsia"/>
          <w:kern w:val="0"/>
          <w:sz w:val="30"/>
          <w:szCs w:val="30"/>
        </w:rPr>
        <w:t>加强协作</w:t>
      </w:r>
      <w:r>
        <w:rPr>
          <w:rFonts w:ascii="仿宋" w:eastAsia="仿宋" w:hAnsi="仿宋" w:cs="仿宋" w:hint="eastAsia"/>
          <w:kern w:val="0"/>
          <w:sz w:val="30"/>
          <w:szCs w:val="30"/>
        </w:rPr>
        <w:t>，</w:t>
      </w:r>
      <w:r>
        <w:rPr>
          <w:rFonts w:ascii="仿宋" w:eastAsia="仿宋" w:hAnsi="仿宋" w:cs="仿宋" w:hint="eastAsia"/>
          <w:kern w:val="0"/>
          <w:sz w:val="30"/>
          <w:szCs w:val="30"/>
        </w:rPr>
        <w:t>信息共享</w:t>
      </w:r>
      <w:r>
        <w:rPr>
          <w:rFonts w:ascii="仿宋" w:eastAsia="仿宋" w:hAnsi="仿宋" w:cs="仿宋" w:hint="eastAsia"/>
          <w:kern w:val="0"/>
          <w:sz w:val="30"/>
          <w:szCs w:val="30"/>
        </w:rPr>
        <w:t>。</w:t>
      </w:r>
      <w:r>
        <w:rPr>
          <w:rFonts w:ascii="仿宋" w:eastAsia="仿宋" w:hAnsi="仿宋" w:cs="仿宋" w:hint="eastAsia"/>
          <w:kern w:val="0"/>
          <w:sz w:val="30"/>
          <w:szCs w:val="30"/>
        </w:rPr>
        <w:t>各单位要按照</w:t>
      </w:r>
      <w:r>
        <w:rPr>
          <w:rFonts w:ascii="仿宋" w:eastAsia="仿宋" w:hAnsi="仿宋" w:cs="仿宋" w:hint="eastAsia"/>
          <w:kern w:val="0"/>
          <w:sz w:val="30"/>
          <w:szCs w:val="30"/>
        </w:rPr>
        <w:t>“</w:t>
      </w:r>
      <w:r>
        <w:rPr>
          <w:rFonts w:ascii="仿宋" w:eastAsia="仿宋" w:hAnsi="仿宋" w:cs="仿宋" w:hint="eastAsia"/>
          <w:kern w:val="0"/>
          <w:sz w:val="30"/>
          <w:szCs w:val="30"/>
        </w:rPr>
        <w:t>谁产生</w:t>
      </w:r>
      <w:r>
        <w:rPr>
          <w:rFonts w:ascii="仿宋" w:eastAsia="仿宋" w:hAnsi="仿宋" w:cs="仿宋" w:hint="eastAsia"/>
          <w:kern w:val="0"/>
          <w:sz w:val="30"/>
          <w:szCs w:val="30"/>
        </w:rPr>
        <w:t>、</w:t>
      </w:r>
      <w:r>
        <w:rPr>
          <w:rFonts w:ascii="仿宋" w:eastAsia="仿宋" w:hAnsi="仿宋" w:cs="仿宋" w:hint="eastAsia"/>
          <w:kern w:val="0"/>
          <w:sz w:val="30"/>
          <w:szCs w:val="30"/>
        </w:rPr>
        <w:t>谁负责</w:t>
      </w:r>
      <w:r>
        <w:rPr>
          <w:rFonts w:ascii="仿宋" w:eastAsia="仿宋" w:hAnsi="仿宋" w:cs="仿宋" w:hint="eastAsia"/>
          <w:kern w:val="0"/>
          <w:sz w:val="30"/>
          <w:szCs w:val="30"/>
        </w:rPr>
        <w:t>”</w:t>
      </w:r>
      <w:r>
        <w:rPr>
          <w:rFonts w:ascii="仿宋" w:eastAsia="仿宋" w:hAnsi="仿宋" w:cs="仿宋" w:hint="eastAsia"/>
          <w:kern w:val="0"/>
          <w:sz w:val="30"/>
          <w:szCs w:val="30"/>
        </w:rPr>
        <w:t>的原则</w:t>
      </w:r>
      <w:r>
        <w:rPr>
          <w:rFonts w:ascii="仿宋" w:eastAsia="仿宋" w:hAnsi="仿宋" w:cs="仿宋" w:hint="eastAsia"/>
          <w:kern w:val="0"/>
          <w:sz w:val="30"/>
          <w:szCs w:val="30"/>
        </w:rPr>
        <w:t>，</w:t>
      </w:r>
      <w:r>
        <w:rPr>
          <w:rFonts w:ascii="仿宋" w:eastAsia="仿宋" w:hAnsi="仿宋" w:cs="仿宋" w:hint="eastAsia"/>
          <w:kern w:val="0"/>
          <w:sz w:val="30"/>
          <w:szCs w:val="30"/>
        </w:rPr>
        <w:t>强化信息审核</w:t>
      </w:r>
      <w:r>
        <w:rPr>
          <w:rFonts w:ascii="仿宋" w:eastAsia="仿宋" w:hAnsi="仿宋" w:cs="仿宋" w:hint="eastAsia"/>
          <w:kern w:val="0"/>
          <w:sz w:val="30"/>
          <w:szCs w:val="30"/>
        </w:rPr>
        <w:t>，</w:t>
      </w:r>
      <w:r>
        <w:rPr>
          <w:rFonts w:ascii="仿宋" w:eastAsia="仿宋" w:hAnsi="仿宋" w:cs="仿宋" w:hint="eastAsia"/>
          <w:kern w:val="0"/>
          <w:sz w:val="30"/>
          <w:szCs w:val="30"/>
        </w:rPr>
        <w:t>重点审核信息产生</w:t>
      </w:r>
      <w:r>
        <w:rPr>
          <w:rFonts w:ascii="仿宋" w:eastAsia="仿宋" w:hAnsi="仿宋" w:cs="仿宋" w:hint="eastAsia"/>
          <w:kern w:val="0"/>
          <w:sz w:val="30"/>
          <w:szCs w:val="30"/>
        </w:rPr>
        <w:t>、</w:t>
      </w:r>
      <w:r>
        <w:rPr>
          <w:rFonts w:ascii="仿宋" w:eastAsia="仿宋" w:hAnsi="仿宋" w:cs="仿宋" w:hint="eastAsia"/>
          <w:kern w:val="0"/>
          <w:sz w:val="30"/>
          <w:szCs w:val="30"/>
        </w:rPr>
        <w:t>录入</w:t>
      </w:r>
      <w:r>
        <w:rPr>
          <w:rFonts w:ascii="仿宋" w:eastAsia="仿宋" w:hAnsi="仿宋" w:cs="仿宋" w:hint="eastAsia"/>
          <w:kern w:val="0"/>
          <w:sz w:val="30"/>
          <w:szCs w:val="30"/>
        </w:rPr>
        <w:t>、</w:t>
      </w:r>
      <w:r>
        <w:rPr>
          <w:rFonts w:ascii="仿宋" w:eastAsia="仿宋" w:hAnsi="仿宋" w:cs="仿宋" w:hint="eastAsia"/>
          <w:kern w:val="0"/>
          <w:sz w:val="30"/>
          <w:szCs w:val="30"/>
        </w:rPr>
        <w:t>汇总等环节</w:t>
      </w:r>
      <w:r>
        <w:rPr>
          <w:rFonts w:ascii="仿宋" w:eastAsia="仿宋" w:hAnsi="仿宋" w:cs="仿宋" w:hint="eastAsia"/>
          <w:kern w:val="0"/>
          <w:sz w:val="30"/>
          <w:szCs w:val="30"/>
        </w:rPr>
        <w:t>，</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确保严重失信行为信息的准确性</w:t>
      </w:r>
      <w:r>
        <w:rPr>
          <w:rFonts w:ascii="仿宋" w:eastAsia="仿宋" w:hAnsi="仿宋" w:cs="仿宋" w:hint="eastAsia"/>
          <w:kern w:val="0"/>
          <w:sz w:val="30"/>
          <w:szCs w:val="30"/>
        </w:rPr>
        <w:t>。</w:t>
      </w:r>
    </w:p>
    <w:p w:rsidR="006E11E9" w:rsidRDefault="00286C18">
      <w:pPr>
        <w:pStyle w:val="a3"/>
        <w:spacing w:line="360" w:lineRule="auto"/>
        <w:ind w:firstLineChars="200" w:firstLine="600"/>
        <w:rPr>
          <w:rFonts w:ascii="仿宋" w:eastAsia="仿宋" w:hAnsi="仿宋" w:cs="仿宋"/>
          <w:kern w:val="0"/>
          <w:sz w:val="30"/>
          <w:szCs w:val="30"/>
        </w:rPr>
      </w:pPr>
      <w:r>
        <w:rPr>
          <w:rFonts w:ascii="黑体" w:eastAsia="黑体" w:hAnsi="黑体" w:cs="黑体" w:hint="eastAsia"/>
          <w:kern w:val="0"/>
          <w:sz w:val="30"/>
          <w:szCs w:val="30"/>
        </w:rPr>
        <w:t>三</w:t>
      </w:r>
      <w:r>
        <w:rPr>
          <w:rFonts w:ascii="黑体" w:eastAsia="黑体" w:hAnsi="黑体" w:cs="黑体" w:hint="eastAsia"/>
          <w:kern w:val="0"/>
          <w:sz w:val="30"/>
          <w:szCs w:val="30"/>
        </w:rPr>
        <w:t>、</w:t>
      </w:r>
      <w:r>
        <w:rPr>
          <w:rFonts w:ascii="黑体" w:eastAsia="黑体" w:hAnsi="黑体" w:cs="黑体" w:hint="eastAsia"/>
          <w:kern w:val="0"/>
          <w:sz w:val="30"/>
          <w:szCs w:val="30"/>
        </w:rPr>
        <w:t>注重宣传</w:t>
      </w:r>
      <w:r>
        <w:rPr>
          <w:rFonts w:ascii="黑体" w:eastAsia="黑体" w:hAnsi="黑体" w:cs="黑体" w:hint="eastAsia"/>
          <w:kern w:val="0"/>
          <w:sz w:val="30"/>
          <w:szCs w:val="30"/>
        </w:rPr>
        <w:t>，</w:t>
      </w:r>
      <w:r>
        <w:rPr>
          <w:rFonts w:ascii="黑体" w:eastAsia="黑体" w:hAnsi="黑体" w:cs="黑体" w:hint="eastAsia"/>
          <w:kern w:val="0"/>
          <w:sz w:val="30"/>
          <w:szCs w:val="30"/>
        </w:rPr>
        <w:t>强化服务</w:t>
      </w:r>
      <w:r>
        <w:rPr>
          <w:rFonts w:ascii="黑体" w:eastAsia="黑体" w:hAnsi="黑体" w:cs="黑体" w:hint="eastAsia"/>
          <w:kern w:val="0"/>
          <w:sz w:val="30"/>
          <w:szCs w:val="30"/>
        </w:rPr>
        <w:t>。</w:t>
      </w:r>
      <w:r>
        <w:rPr>
          <w:rFonts w:ascii="仿宋" w:eastAsia="仿宋" w:hAnsi="仿宋" w:cs="仿宋" w:hint="eastAsia"/>
          <w:kern w:val="0"/>
          <w:sz w:val="30"/>
          <w:szCs w:val="30"/>
        </w:rPr>
        <w:t>积极推行服务型执法</w:t>
      </w:r>
      <w:r>
        <w:rPr>
          <w:rFonts w:ascii="仿宋" w:eastAsia="仿宋" w:hAnsi="仿宋" w:cs="仿宋" w:hint="eastAsia"/>
          <w:kern w:val="0"/>
          <w:sz w:val="30"/>
          <w:szCs w:val="30"/>
        </w:rPr>
        <w:t>，</w:t>
      </w:r>
      <w:r>
        <w:rPr>
          <w:rFonts w:ascii="仿宋" w:eastAsia="仿宋" w:hAnsi="仿宋" w:cs="仿宋" w:hint="eastAsia"/>
          <w:kern w:val="0"/>
          <w:sz w:val="30"/>
          <w:szCs w:val="30"/>
        </w:rPr>
        <w:t>提高服务质量</w:t>
      </w:r>
      <w:r>
        <w:rPr>
          <w:rFonts w:ascii="仿宋" w:eastAsia="仿宋" w:hAnsi="仿宋" w:cs="仿宋" w:hint="eastAsia"/>
          <w:kern w:val="0"/>
          <w:sz w:val="30"/>
          <w:szCs w:val="30"/>
        </w:rPr>
        <w:t>，</w:t>
      </w:r>
      <w:r>
        <w:rPr>
          <w:rFonts w:ascii="仿宋" w:eastAsia="仿宋" w:hAnsi="仿宋" w:cs="仿宋" w:hint="eastAsia"/>
          <w:kern w:val="0"/>
          <w:sz w:val="30"/>
          <w:szCs w:val="30"/>
        </w:rPr>
        <w:t>主动上门宣传公路违法超限超载信用约束相关政策</w:t>
      </w:r>
      <w:r>
        <w:rPr>
          <w:rFonts w:ascii="仿宋" w:eastAsia="仿宋" w:hAnsi="仿宋" w:cs="仿宋" w:hint="eastAsia"/>
          <w:kern w:val="0"/>
          <w:sz w:val="30"/>
          <w:szCs w:val="30"/>
        </w:rPr>
        <w:t>，</w:t>
      </w:r>
      <w:r>
        <w:rPr>
          <w:rFonts w:ascii="仿宋" w:eastAsia="仿宋" w:hAnsi="仿宋" w:cs="仿宋" w:hint="eastAsia"/>
          <w:kern w:val="0"/>
          <w:sz w:val="30"/>
          <w:szCs w:val="30"/>
        </w:rPr>
        <w:t>切实加大诚信典型和失信惩戒案例宣传力度</w:t>
      </w:r>
      <w:r>
        <w:rPr>
          <w:rFonts w:ascii="仿宋" w:eastAsia="仿宋" w:hAnsi="仿宋" w:cs="仿宋" w:hint="eastAsia"/>
          <w:kern w:val="0"/>
          <w:sz w:val="30"/>
          <w:szCs w:val="30"/>
        </w:rPr>
        <w:t>，</w:t>
      </w:r>
      <w:r>
        <w:rPr>
          <w:rFonts w:ascii="仿宋" w:eastAsia="仿宋" w:hAnsi="仿宋" w:cs="仿宋" w:hint="eastAsia"/>
          <w:kern w:val="0"/>
          <w:sz w:val="30"/>
          <w:szCs w:val="30"/>
        </w:rPr>
        <w:t>充分发挥正反两面典型的教育</w:t>
      </w:r>
      <w:r>
        <w:rPr>
          <w:rFonts w:ascii="仿宋" w:eastAsia="仿宋" w:hAnsi="仿宋" w:cs="仿宋" w:hint="eastAsia"/>
          <w:kern w:val="0"/>
          <w:sz w:val="30"/>
          <w:szCs w:val="30"/>
        </w:rPr>
        <w:t>、</w:t>
      </w:r>
      <w:r>
        <w:rPr>
          <w:rFonts w:ascii="仿宋" w:eastAsia="仿宋" w:hAnsi="仿宋" w:cs="仿宋" w:hint="eastAsia"/>
          <w:kern w:val="0"/>
          <w:sz w:val="30"/>
          <w:szCs w:val="30"/>
        </w:rPr>
        <w:t>警示作用</w:t>
      </w:r>
      <w:r>
        <w:rPr>
          <w:rFonts w:ascii="仿宋" w:eastAsia="仿宋" w:hAnsi="仿宋" w:cs="仿宋" w:hint="eastAsia"/>
          <w:kern w:val="0"/>
          <w:sz w:val="30"/>
          <w:szCs w:val="30"/>
        </w:rPr>
        <w:t>，</w:t>
      </w:r>
      <w:r>
        <w:rPr>
          <w:rFonts w:ascii="仿宋" w:eastAsia="仿宋" w:hAnsi="仿宋" w:cs="仿宋" w:hint="eastAsia"/>
          <w:kern w:val="0"/>
          <w:sz w:val="30"/>
          <w:szCs w:val="30"/>
        </w:rPr>
        <w:t>引导道路运输企业</w:t>
      </w:r>
      <w:r>
        <w:rPr>
          <w:rFonts w:ascii="仿宋" w:eastAsia="仿宋" w:hAnsi="仿宋" w:cs="仿宋" w:hint="eastAsia"/>
          <w:kern w:val="0"/>
          <w:sz w:val="30"/>
          <w:szCs w:val="30"/>
        </w:rPr>
        <w:t>、</w:t>
      </w:r>
      <w:r>
        <w:rPr>
          <w:rFonts w:ascii="仿宋" w:eastAsia="仿宋" w:hAnsi="仿宋" w:cs="仿宋" w:hint="eastAsia"/>
          <w:kern w:val="0"/>
          <w:sz w:val="30"/>
          <w:szCs w:val="30"/>
        </w:rPr>
        <w:t>货运源头单位和道路运输从业人员增强自律意识</w:t>
      </w:r>
      <w:r>
        <w:rPr>
          <w:rFonts w:ascii="仿宋" w:eastAsia="仿宋" w:hAnsi="仿宋" w:cs="仿宋" w:hint="eastAsia"/>
          <w:kern w:val="0"/>
          <w:sz w:val="30"/>
          <w:szCs w:val="30"/>
        </w:rPr>
        <w:t>，</w:t>
      </w:r>
      <w:r>
        <w:rPr>
          <w:rFonts w:ascii="仿宋" w:eastAsia="仿宋" w:hAnsi="仿宋" w:cs="仿宋" w:hint="eastAsia"/>
          <w:kern w:val="0"/>
          <w:sz w:val="30"/>
          <w:szCs w:val="30"/>
        </w:rPr>
        <w:t>营造诚信为荣</w:t>
      </w:r>
      <w:r>
        <w:rPr>
          <w:rFonts w:ascii="仿宋" w:eastAsia="仿宋" w:hAnsi="仿宋" w:cs="仿宋" w:hint="eastAsia"/>
          <w:kern w:val="0"/>
          <w:sz w:val="30"/>
          <w:szCs w:val="30"/>
        </w:rPr>
        <w:t>、</w:t>
      </w:r>
      <w:r>
        <w:rPr>
          <w:rFonts w:ascii="仿宋" w:eastAsia="仿宋" w:hAnsi="仿宋" w:cs="仿宋" w:hint="eastAsia"/>
          <w:kern w:val="0"/>
          <w:sz w:val="30"/>
          <w:szCs w:val="30"/>
        </w:rPr>
        <w:t>失信可耻的良好氛围</w:t>
      </w:r>
      <w:r>
        <w:rPr>
          <w:rFonts w:ascii="仿宋" w:eastAsia="仿宋" w:hAnsi="仿宋" w:cs="仿宋" w:hint="eastAsia"/>
          <w:kern w:val="0"/>
          <w:sz w:val="30"/>
          <w:szCs w:val="30"/>
        </w:rPr>
        <w:t>。</w:t>
      </w:r>
    </w:p>
    <w:p w:rsidR="006E11E9" w:rsidRDefault="00286C18">
      <w:pPr>
        <w:pStyle w:val="a3"/>
        <w:spacing w:line="360" w:lineRule="auto"/>
        <w:ind w:firstLineChars="200" w:firstLine="600"/>
        <w:rPr>
          <w:rFonts w:ascii="仿宋" w:eastAsia="仿宋" w:hAnsi="仿宋" w:cs="仿宋"/>
          <w:kern w:val="0"/>
          <w:sz w:val="30"/>
          <w:szCs w:val="30"/>
        </w:rPr>
      </w:pPr>
      <w:r>
        <w:rPr>
          <w:rFonts w:ascii="黑体" w:eastAsia="黑体" w:hAnsi="黑体" w:cs="黑体" w:hint="eastAsia"/>
          <w:kern w:val="0"/>
          <w:sz w:val="30"/>
          <w:szCs w:val="30"/>
        </w:rPr>
        <w:t>四、定期公示，联合惩戒。</w:t>
      </w:r>
      <w:r>
        <w:rPr>
          <w:rFonts w:ascii="仿宋" w:eastAsia="仿宋" w:hAnsi="仿宋" w:cs="仿宋" w:hint="eastAsia"/>
          <w:kern w:val="0"/>
          <w:sz w:val="30"/>
          <w:szCs w:val="30"/>
        </w:rPr>
        <w:t>各单位要将严重违法失信超限超</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载运输行为相关信息</w:t>
      </w:r>
      <w:r>
        <w:rPr>
          <w:rFonts w:ascii="仿宋" w:eastAsia="仿宋" w:hAnsi="仿宋" w:cs="仿宋" w:hint="eastAsia"/>
          <w:kern w:val="0"/>
          <w:sz w:val="30"/>
          <w:szCs w:val="30"/>
        </w:rPr>
        <w:t>，</w:t>
      </w:r>
      <w:r>
        <w:rPr>
          <w:rFonts w:ascii="仿宋" w:eastAsia="仿宋" w:hAnsi="仿宋" w:cs="仿宋" w:hint="eastAsia"/>
          <w:kern w:val="0"/>
          <w:sz w:val="30"/>
          <w:szCs w:val="30"/>
        </w:rPr>
        <w:t>定期在各级官方网站信用平台</w:t>
      </w:r>
      <w:r>
        <w:rPr>
          <w:rFonts w:ascii="仿宋" w:eastAsia="仿宋" w:hAnsi="仿宋" w:cs="仿宋" w:hint="eastAsia"/>
          <w:kern w:val="0"/>
          <w:sz w:val="30"/>
          <w:szCs w:val="30"/>
        </w:rPr>
        <w:t>、</w:t>
      </w:r>
      <w:r>
        <w:rPr>
          <w:rFonts w:ascii="仿宋" w:eastAsia="仿宋" w:hAnsi="仿宋" w:cs="仿宋" w:hint="eastAsia"/>
          <w:kern w:val="0"/>
          <w:sz w:val="30"/>
          <w:szCs w:val="30"/>
        </w:rPr>
        <w:t>新闻媒体</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予以公示</w:t>
      </w:r>
      <w:r>
        <w:rPr>
          <w:rFonts w:ascii="仿宋" w:eastAsia="仿宋" w:hAnsi="仿宋" w:cs="仿宋" w:hint="eastAsia"/>
          <w:kern w:val="0"/>
          <w:sz w:val="30"/>
          <w:szCs w:val="30"/>
        </w:rPr>
        <w:t>，</w:t>
      </w:r>
      <w:r>
        <w:rPr>
          <w:rFonts w:ascii="仿宋" w:eastAsia="仿宋" w:hAnsi="仿宋" w:cs="仿宋" w:hint="eastAsia"/>
          <w:kern w:val="0"/>
          <w:sz w:val="30"/>
          <w:szCs w:val="30"/>
        </w:rPr>
        <w:t>对公示期内拟予以公布的失信当事人名单有异议的</w:t>
      </w:r>
      <w:r>
        <w:rPr>
          <w:rFonts w:ascii="仿宋" w:eastAsia="仿宋" w:hAnsi="仿宋" w:cs="仿宋" w:hint="eastAsia"/>
          <w:kern w:val="0"/>
          <w:sz w:val="30"/>
          <w:szCs w:val="30"/>
        </w:rPr>
        <w:t>，</w:t>
      </w:r>
      <w:r>
        <w:rPr>
          <w:rFonts w:ascii="仿宋" w:eastAsia="仿宋" w:hAnsi="仿宋" w:cs="仿宋" w:hint="eastAsia"/>
          <w:kern w:val="0"/>
          <w:sz w:val="30"/>
          <w:szCs w:val="30"/>
        </w:rPr>
        <w:t xml:space="preserve">   </w:t>
      </w:r>
      <w:r>
        <w:rPr>
          <w:rFonts w:ascii="仿宋" w:eastAsia="仿宋" w:hAnsi="仿宋" w:cs="仿宋" w:hint="eastAsia"/>
          <w:kern w:val="0"/>
          <w:sz w:val="30"/>
          <w:szCs w:val="30"/>
        </w:rPr>
        <w:lastRenderedPageBreak/>
        <w:t>各单位要对当事人的申诉进行认真审核认定</w:t>
      </w:r>
      <w:r>
        <w:rPr>
          <w:rFonts w:ascii="仿宋" w:eastAsia="仿宋" w:hAnsi="仿宋" w:cs="仿宋" w:hint="eastAsia"/>
          <w:kern w:val="0"/>
          <w:sz w:val="30"/>
          <w:szCs w:val="30"/>
        </w:rPr>
        <w:t>。</w:t>
      </w:r>
      <w:r>
        <w:rPr>
          <w:rFonts w:ascii="仿宋" w:eastAsia="仿宋" w:hAnsi="仿宋" w:cs="仿宋" w:hint="eastAsia"/>
          <w:kern w:val="0"/>
          <w:sz w:val="30"/>
          <w:szCs w:val="30"/>
        </w:rPr>
        <w:t>及时筛选出严重失</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信责任主体</w:t>
      </w:r>
      <w:r>
        <w:rPr>
          <w:rFonts w:ascii="仿宋" w:eastAsia="仿宋" w:hAnsi="仿宋" w:cs="仿宋" w:hint="eastAsia"/>
          <w:kern w:val="0"/>
          <w:sz w:val="30"/>
          <w:szCs w:val="30"/>
        </w:rPr>
        <w:t>，</w:t>
      </w:r>
      <w:r>
        <w:rPr>
          <w:rFonts w:ascii="仿宋" w:eastAsia="仿宋" w:hAnsi="仿宋" w:cs="仿宋" w:hint="eastAsia"/>
          <w:kern w:val="0"/>
          <w:sz w:val="30"/>
          <w:szCs w:val="30"/>
        </w:rPr>
        <w:t>定期公示</w:t>
      </w:r>
      <w:r>
        <w:rPr>
          <w:rFonts w:ascii="仿宋" w:eastAsia="仿宋" w:hAnsi="仿宋" w:cs="仿宋" w:hint="eastAsia"/>
          <w:kern w:val="0"/>
          <w:sz w:val="30"/>
          <w:szCs w:val="30"/>
        </w:rPr>
        <w:t>“</w:t>
      </w:r>
      <w:r>
        <w:rPr>
          <w:rFonts w:ascii="仿宋" w:eastAsia="仿宋" w:hAnsi="仿宋" w:cs="仿宋" w:hint="eastAsia"/>
          <w:kern w:val="0"/>
          <w:sz w:val="30"/>
          <w:szCs w:val="30"/>
        </w:rPr>
        <w:t>红黑榜</w:t>
      </w:r>
      <w:r>
        <w:rPr>
          <w:rFonts w:ascii="仿宋" w:eastAsia="仿宋" w:hAnsi="仿宋" w:cs="仿宋" w:hint="eastAsia"/>
          <w:kern w:val="0"/>
          <w:sz w:val="30"/>
          <w:szCs w:val="30"/>
        </w:rPr>
        <w:t>”</w:t>
      </w:r>
      <w:r>
        <w:rPr>
          <w:rFonts w:ascii="仿宋" w:eastAsia="仿宋" w:hAnsi="仿宋" w:cs="仿宋" w:hint="eastAsia"/>
          <w:kern w:val="0"/>
          <w:sz w:val="30"/>
          <w:szCs w:val="30"/>
        </w:rPr>
        <w:t>，同时纳入公路管理机构</w:t>
      </w:r>
      <w:r>
        <w:rPr>
          <w:rFonts w:ascii="仿宋" w:eastAsia="仿宋" w:hAnsi="仿宋" w:cs="仿宋" w:hint="eastAsia"/>
          <w:kern w:val="0"/>
          <w:sz w:val="30"/>
          <w:szCs w:val="30"/>
        </w:rPr>
        <w:t>、道</w:t>
      </w:r>
      <w:r>
        <w:rPr>
          <w:rFonts w:ascii="仿宋" w:eastAsia="仿宋" w:hAnsi="仿宋" w:cs="仿宋" w:hint="eastAsia"/>
          <w:kern w:val="0"/>
          <w:sz w:val="30"/>
          <w:szCs w:val="30"/>
        </w:rPr>
        <w:t>路运输管理机构相关行政许可审批</w:t>
      </w:r>
      <w:r>
        <w:rPr>
          <w:rFonts w:ascii="仿宋" w:eastAsia="仿宋" w:hAnsi="仿宋" w:cs="仿宋" w:hint="eastAsia"/>
          <w:kern w:val="0"/>
          <w:sz w:val="30"/>
          <w:szCs w:val="30"/>
        </w:rPr>
        <w:t>、</w:t>
      </w:r>
      <w:r>
        <w:rPr>
          <w:rFonts w:ascii="仿宋" w:eastAsia="仿宋" w:hAnsi="仿宋" w:cs="仿宋" w:hint="eastAsia"/>
          <w:kern w:val="0"/>
          <w:sz w:val="30"/>
          <w:szCs w:val="30"/>
        </w:rPr>
        <w:t>质量信誉考核范围</w:t>
      </w:r>
      <w:r>
        <w:rPr>
          <w:rFonts w:ascii="仿宋" w:eastAsia="仿宋" w:hAnsi="仿宋" w:cs="仿宋" w:hint="eastAsia"/>
          <w:kern w:val="0"/>
          <w:sz w:val="30"/>
          <w:szCs w:val="30"/>
        </w:rPr>
        <w:t>，</w:t>
      </w:r>
      <w:r>
        <w:rPr>
          <w:rFonts w:ascii="仿宋" w:eastAsia="仿宋" w:hAnsi="仿宋" w:cs="仿宋" w:hint="eastAsia"/>
          <w:kern w:val="0"/>
          <w:sz w:val="30"/>
          <w:szCs w:val="30"/>
        </w:rPr>
        <w:t>实施联</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合惩戒。失信当事人名单自公布之日起满</w:t>
      </w:r>
      <w:r>
        <w:rPr>
          <w:rFonts w:ascii="仿宋" w:eastAsia="仿宋" w:hAnsi="仿宋" w:cs="仿宋" w:hint="eastAsia"/>
          <w:kern w:val="0"/>
          <w:sz w:val="30"/>
          <w:szCs w:val="30"/>
        </w:rPr>
        <w:t>2</w:t>
      </w:r>
      <w:r>
        <w:rPr>
          <w:rFonts w:ascii="仿宋" w:eastAsia="仿宋" w:hAnsi="仿宋" w:cs="仿宋" w:hint="eastAsia"/>
          <w:kern w:val="0"/>
          <w:sz w:val="30"/>
          <w:szCs w:val="30"/>
        </w:rPr>
        <w:t>年的</w:t>
      </w:r>
      <w:r>
        <w:rPr>
          <w:rFonts w:ascii="仿宋" w:eastAsia="仿宋" w:hAnsi="仿宋" w:cs="仿宋" w:hint="eastAsia"/>
          <w:kern w:val="0"/>
          <w:sz w:val="30"/>
          <w:szCs w:val="30"/>
        </w:rPr>
        <w:t>，</w:t>
      </w:r>
      <w:r>
        <w:rPr>
          <w:rFonts w:ascii="仿宋" w:eastAsia="仿宋" w:hAnsi="仿宋" w:cs="仿宋" w:hint="eastAsia"/>
          <w:kern w:val="0"/>
          <w:sz w:val="30"/>
          <w:szCs w:val="30"/>
        </w:rPr>
        <w:t>从</w:t>
      </w:r>
      <w:r>
        <w:rPr>
          <w:rFonts w:ascii="仿宋" w:eastAsia="仿宋" w:hAnsi="仿宋" w:cs="仿宋" w:hint="eastAsia"/>
          <w:kern w:val="0"/>
          <w:sz w:val="30"/>
          <w:szCs w:val="30"/>
        </w:rPr>
        <w:t>“</w:t>
      </w:r>
      <w:r>
        <w:rPr>
          <w:rFonts w:ascii="仿宋" w:eastAsia="仿宋" w:hAnsi="仿宋" w:cs="仿宋" w:hint="eastAsia"/>
          <w:kern w:val="0"/>
          <w:sz w:val="30"/>
          <w:szCs w:val="30"/>
        </w:rPr>
        <w:t>信用交通</w:t>
      </w:r>
      <w:r>
        <w:rPr>
          <w:rFonts w:ascii="仿宋" w:eastAsia="仿宋" w:hAnsi="仿宋" w:cs="仿宋" w:hint="eastAsia"/>
          <w:kern w:val="0"/>
          <w:sz w:val="30"/>
          <w:szCs w:val="30"/>
        </w:rPr>
        <w:t>”</w:t>
      </w:r>
      <w:r>
        <w:rPr>
          <w:rFonts w:ascii="仿宋" w:eastAsia="仿宋" w:hAnsi="仿宋" w:cs="仿宋" w:hint="eastAsia"/>
          <w:kern w:val="0"/>
          <w:sz w:val="30"/>
          <w:szCs w:val="30"/>
        </w:rPr>
        <w:t>网站公布栏中撤出</w:t>
      </w:r>
      <w:r>
        <w:rPr>
          <w:rFonts w:ascii="仿宋" w:eastAsia="仿宋" w:hAnsi="仿宋" w:cs="仿宋" w:hint="eastAsia"/>
          <w:kern w:val="0"/>
          <w:sz w:val="30"/>
          <w:szCs w:val="30"/>
        </w:rPr>
        <w:t>，</w:t>
      </w:r>
      <w:r>
        <w:rPr>
          <w:rFonts w:ascii="仿宋" w:eastAsia="仿宋" w:hAnsi="仿宋" w:cs="仿宋" w:hint="eastAsia"/>
          <w:kern w:val="0"/>
          <w:sz w:val="30"/>
          <w:szCs w:val="30"/>
        </w:rPr>
        <w:t>相关信息记录在后台予以保存。各高速公路运营管理单位要根据公示的严重失信行为信息，在联合惩戒期间</w:t>
      </w:r>
      <w:r>
        <w:rPr>
          <w:rFonts w:ascii="仿宋" w:eastAsia="仿宋" w:hAnsi="仿宋" w:cs="仿宋" w:hint="eastAsia"/>
          <w:kern w:val="0"/>
          <w:sz w:val="30"/>
          <w:szCs w:val="30"/>
        </w:rPr>
        <w:t>，</w:t>
      </w:r>
      <w:r>
        <w:rPr>
          <w:rFonts w:ascii="仿宋" w:eastAsia="仿宋" w:hAnsi="仿宋" w:cs="仿宋" w:hint="eastAsia"/>
          <w:kern w:val="0"/>
          <w:sz w:val="30"/>
          <w:szCs w:val="30"/>
        </w:rPr>
        <w:t>相关货运车辆不享受“绿色通道”免收车辆通行费的优惠政策。</w:t>
      </w:r>
    </w:p>
    <w:p w:rsidR="006E11E9" w:rsidRDefault="00286C18">
      <w:pPr>
        <w:pStyle w:val="a3"/>
        <w:spacing w:line="360" w:lineRule="auto"/>
        <w:ind w:firstLineChars="200" w:firstLine="600"/>
        <w:rPr>
          <w:rFonts w:ascii="仿宋" w:eastAsia="仿宋" w:hAnsi="仿宋" w:cs="仿宋"/>
          <w:kern w:val="0"/>
          <w:sz w:val="30"/>
          <w:szCs w:val="30"/>
        </w:rPr>
      </w:pPr>
      <w:r>
        <w:rPr>
          <w:rFonts w:ascii="黑体" w:eastAsia="黑体" w:hAnsi="黑体" w:cs="黑体" w:hint="eastAsia"/>
          <w:kern w:val="0"/>
          <w:sz w:val="30"/>
          <w:szCs w:val="30"/>
        </w:rPr>
        <w:t>五、及时汇总，按时上报。</w:t>
      </w:r>
      <w:r>
        <w:rPr>
          <w:rFonts w:ascii="仿宋" w:eastAsia="仿宋" w:hAnsi="仿宋" w:cs="仿宋" w:hint="eastAsia"/>
          <w:kern w:val="0"/>
          <w:sz w:val="30"/>
          <w:szCs w:val="30"/>
        </w:rPr>
        <w:t>各单位要将行政许可</w:t>
      </w:r>
      <w:r>
        <w:rPr>
          <w:rFonts w:ascii="仿宋" w:eastAsia="仿宋" w:hAnsi="仿宋" w:cs="仿宋" w:hint="eastAsia"/>
          <w:kern w:val="0"/>
          <w:sz w:val="30"/>
          <w:szCs w:val="30"/>
        </w:rPr>
        <w:t>、</w:t>
      </w:r>
      <w:r>
        <w:rPr>
          <w:rFonts w:ascii="仿宋" w:eastAsia="仿宋" w:hAnsi="仿宋" w:cs="仿宋" w:hint="eastAsia"/>
          <w:kern w:val="0"/>
          <w:sz w:val="30"/>
          <w:szCs w:val="30"/>
        </w:rPr>
        <w:t>行政处罚信用信息及时录入厅信用信息归集上报系统</w:t>
      </w:r>
      <w:r>
        <w:rPr>
          <w:rFonts w:ascii="仿宋" w:eastAsia="仿宋" w:hAnsi="仿宋" w:cs="仿宋" w:hint="eastAsia"/>
          <w:kern w:val="0"/>
          <w:sz w:val="30"/>
          <w:szCs w:val="30"/>
        </w:rPr>
        <w:t>，</w:t>
      </w:r>
      <w:r>
        <w:rPr>
          <w:rFonts w:ascii="仿宋" w:eastAsia="仿宋" w:hAnsi="仿宋" w:cs="仿宋" w:hint="eastAsia"/>
          <w:kern w:val="0"/>
          <w:sz w:val="30"/>
          <w:szCs w:val="30"/>
        </w:rPr>
        <w:t>并按照职责权限，认真做好</w:t>
      </w:r>
      <w:r>
        <w:rPr>
          <w:rFonts w:ascii="仿宋" w:eastAsia="仿宋" w:hAnsi="仿宋" w:cs="仿宋" w:hint="eastAsia"/>
          <w:kern w:val="0"/>
          <w:sz w:val="30"/>
          <w:szCs w:val="30"/>
        </w:rPr>
        <w:t>10</w:t>
      </w:r>
      <w:r>
        <w:rPr>
          <w:rFonts w:ascii="仿宋" w:eastAsia="仿宋" w:hAnsi="仿宋" w:cs="仿宋" w:hint="eastAsia"/>
          <w:kern w:val="0"/>
          <w:sz w:val="30"/>
          <w:szCs w:val="30"/>
        </w:rPr>
        <w:t>类严重违法失信超限超载运输行为信息统计上报工作</w:t>
      </w:r>
      <w:r>
        <w:rPr>
          <w:rFonts w:ascii="仿宋" w:eastAsia="仿宋" w:hAnsi="仿宋" w:cs="仿宋" w:hint="eastAsia"/>
          <w:kern w:val="0"/>
          <w:sz w:val="30"/>
          <w:szCs w:val="30"/>
        </w:rPr>
        <w:t>，</w:t>
      </w:r>
      <w:r>
        <w:rPr>
          <w:rFonts w:ascii="仿宋" w:eastAsia="仿宋" w:hAnsi="仿宋" w:cs="仿宋" w:hint="eastAsia"/>
          <w:kern w:val="0"/>
          <w:sz w:val="30"/>
          <w:szCs w:val="30"/>
        </w:rPr>
        <w:t>每季度按照标准格式（见附件</w:t>
      </w:r>
      <w:r>
        <w:rPr>
          <w:rFonts w:ascii="仿宋" w:eastAsia="仿宋" w:hAnsi="仿宋" w:cs="仿宋" w:hint="eastAsia"/>
          <w:kern w:val="0"/>
          <w:sz w:val="30"/>
          <w:szCs w:val="30"/>
        </w:rPr>
        <w:t>2</w:t>
      </w:r>
      <w:r>
        <w:rPr>
          <w:rFonts w:ascii="仿宋" w:eastAsia="仿宋" w:hAnsi="仿宋" w:cs="仿宋" w:hint="eastAsia"/>
          <w:kern w:val="0"/>
          <w:sz w:val="30"/>
          <w:szCs w:val="30"/>
          <w:lang w:val="en-US"/>
        </w:rPr>
        <w:t>-4</w:t>
      </w:r>
      <w:r>
        <w:rPr>
          <w:rFonts w:ascii="仿宋" w:eastAsia="仿宋" w:hAnsi="仿宋" w:cs="仿宋" w:hint="eastAsia"/>
          <w:kern w:val="0"/>
          <w:sz w:val="30"/>
          <w:szCs w:val="30"/>
        </w:rPr>
        <w:t>）汇总整理（省辖市负责汇总所辖县（市、区）相关信息）</w:t>
      </w:r>
      <w:r>
        <w:rPr>
          <w:rFonts w:ascii="仿宋" w:eastAsia="仿宋" w:hAnsi="仿宋" w:cs="仿宋" w:hint="eastAsia"/>
          <w:kern w:val="0"/>
          <w:sz w:val="30"/>
          <w:szCs w:val="30"/>
        </w:rPr>
        <w:t>，</w:t>
      </w:r>
      <w:r>
        <w:rPr>
          <w:rFonts w:ascii="仿宋" w:eastAsia="仿宋" w:hAnsi="仿宋" w:cs="仿宋" w:hint="eastAsia"/>
          <w:kern w:val="0"/>
          <w:sz w:val="30"/>
          <w:szCs w:val="30"/>
        </w:rPr>
        <w:t>于</w:t>
      </w:r>
      <w:r>
        <w:rPr>
          <w:rFonts w:ascii="仿宋" w:eastAsia="仿宋" w:hAnsi="仿宋" w:cs="仿宋" w:hint="eastAsia"/>
          <w:kern w:val="0"/>
          <w:sz w:val="30"/>
          <w:szCs w:val="30"/>
          <w:lang w:val="en-US"/>
        </w:rPr>
        <w:t>1</w:t>
      </w:r>
      <w:r>
        <w:rPr>
          <w:rFonts w:ascii="仿宋" w:eastAsia="仿宋" w:hAnsi="仿宋" w:cs="仿宋" w:hint="eastAsia"/>
          <w:kern w:val="0"/>
          <w:sz w:val="30"/>
          <w:szCs w:val="30"/>
          <w:lang w:val="en-US"/>
        </w:rPr>
        <w:t>月</w:t>
      </w:r>
      <w:r>
        <w:rPr>
          <w:rFonts w:ascii="仿宋" w:eastAsia="仿宋" w:hAnsi="仿宋" w:cs="仿宋" w:hint="eastAsia"/>
          <w:kern w:val="0"/>
          <w:sz w:val="30"/>
          <w:szCs w:val="30"/>
          <w:lang w:val="en-US"/>
        </w:rPr>
        <w:t>2</w:t>
      </w:r>
      <w:r>
        <w:rPr>
          <w:rFonts w:ascii="仿宋" w:eastAsia="仿宋" w:hAnsi="仿宋" w:cs="仿宋" w:hint="eastAsia"/>
          <w:kern w:val="0"/>
          <w:sz w:val="30"/>
          <w:szCs w:val="30"/>
          <w:lang w:val="en-US"/>
        </w:rPr>
        <w:t>日、</w:t>
      </w:r>
      <w:r>
        <w:rPr>
          <w:rFonts w:ascii="仿宋" w:eastAsia="仿宋" w:hAnsi="仿宋" w:cs="仿宋" w:hint="eastAsia"/>
          <w:kern w:val="0"/>
          <w:sz w:val="30"/>
          <w:szCs w:val="30"/>
          <w:lang w:val="en-US"/>
        </w:rPr>
        <w:t>4</w:t>
      </w:r>
      <w:r>
        <w:rPr>
          <w:rFonts w:ascii="仿宋" w:eastAsia="仿宋" w:hAnsi="仿宋" w:cs="仿宋" w:hint="eastAsia"/>
          <w:kern w:val="0"/>
          <w:sz w:val="30"/>
          <w:szCs w:val="30"/>
          <w:lang w:val="en-US"/>
        </w:rPr>
        <w:t>月</w:t>
      </w:r>
      <w:r>
        <w:rPr>
          <w:rFonts w:ascii="仿宋" w:eastAsia="仿宋" w:hAnsi="仿宋" w:cs="仿宋" w:hint="eastAsia"/>
          <w:kern w:val="0"/>
          <w:sz w:val="30"/>
          <w:szCs w:val="30"/>
          <w:lang w:val="en-US"/>
        </w:rPr>
        <w:t>2</w:t>
      </w:r>
      <w:r>
        <w:rPr>
          <w:rFonts w:ascii="仿宋" w:eastAsia="仿宋" w:hAnsi="仿宋" w:cs="仿宋" w:hint="eastAsia"/>
          <w:kern w:val="0"/>
          <w:sz w:val="30"/>
          <w:szCs w:val="30"/>
          <w:lang w:val="en-US"/>
        </w:rPr>
        <w:t>日、</w:t>
      </w:r>
      <w:r>
        <w:rPr>
          <w:rFonts w:ascii="仿宋" w:eastAsia="仿宋" w:hAnsi="仿宋" w:cs="仿宋" w:hint="eastAsia"/>
          <w:kern w:val="0"/>
          <w:sz w:val="30"/>
          <w:szCs w:val="30"/>
          <w:lang w:val="en-US"/>
        </w:rPr>
        <w:t>7</w:t>
      </w:r>
      <w:r>
        <w:rPr>
          <w:rFonts w:ascii="仿宋" w:eastAsia="仿宋" w:hAnsi="仿宋" w:cs="仿宋" w:hint="eastAsia"/>
          <w:kern w:val="0"/>
          <w:sz w:val="30"/>
          <w:szCs w:val="30"/>
          <w:lang w:val="en-US"/>
        </w:rPr>
        <w:t>月</w:t>
      </w:r>
      <w:r>
        <w:rPr>
          <w:rFonts w:ascii="仿宋" w:eastAsia="仿宋" w:hAnsi="仿宋" w:cs="仿宋" w:hint="eastAsia"/>
          <w:kern w:val="0"/>
          <w:sz w:val="30"/>
          <w:szCs w:val="30"/>
          <w:lang w:val="en-US"/>
        </w:rPr>
        <w:t>2</w:t>
      </w:r>
      <w:r>
        <w:rPr>
          <w:rFonts w:ascii="仿宋" w:eastAsia="仿宋" w:hAnsi="仿宋" w:cs="仿宋" w:hint="eastAsia"/>
          <w:kern w:val="0"/>
          <w:sz w:val="30"/>
          <w:szCs w:val="30"/>
          <w:lang w:val="en-US"/>
        </w:rPr>
        <w:t>日、</w:t>
      </w:r>
      <w:r>
        <w:rPr>
          <w:rFonts w:ascii="仿宋" w:eastAsia="仿宋" w:hAnsi="仿宋" w:cs="仿宋" w:hint="eastAsia"/>
          <w:kern w:val="0"/>
          <w:sz w:val="30"/>
          <w:szCs w:val="30"/>
        </w:rPr>
        <w:t>10</w:t>
      </w:r>
      <w:r>
        <w:rPr>
          <w:rFonts w:ascii="仿宋" w:eastAsia="仿宋" w:hAnsi="仿宋" w:cs="仿宋" w:hint="eastAsia"/>
          <w:kern w:val="0"/>
          <w:sz w:val="30"/>
          <w:szCs w:val="30"/>
        </w:rPr>
        <w:t>月</w:t>
      </w:r>
      <w:r>
        <w:rPr>
          <w:rFonts w:ascii="仿宋" w:eastAsia="仿宋" w:hAnsi="仿宋" w:cs="仿宋" w:hint="eastAsia"/>
          <w:kern w:val="0"/>
          <w:sz w:val="30"/>
          <w:szCs w:val="30"/>
        </w:rPr>
        <w:t>2</w:t>
      </w:r>
      <w:r>
        <w:rPr>
          <w:rFonts w:ascii="仿宋" w:eastAsia="仿宋" w:hAnsi="仿宋" w:cs="仿宋" w:hint="eastAsia"/>
          <w:kern w:val="0"/>
          <w:sz w:val="30"/>
          <w:szCs w:val="30"/>
        </w:rPr>
        <w:t>日前将上季度相关信息报送省厅行政执法局</w:t>
      </w:r>
      <w:r>
        <w:rPr>
          <w:rFonts w:ascii="仿宋" w:eastAsia="仿宋" w:hAnsi="仿宋" w:cs="仿宋" w:hint="eastAsia"/>
          <w:kern w:val="0"/>
          <w:sz w:val="30"/>
          <w:szCs w:val="30"/>
        </w:rPr>
        <w:t>。</w:t>
      </w:r>
      <w:r>
        <w:rPr>
          <w:rFonts w:ascii="仿宋" w:eastAsia="仿宋" w:hAnsi="仿宋" w:cs="仿宋" w:hint="eastAsia"/>
          <w:kern w:val="0"/>
          <w:sz w:val="30"/>
          <w:szCs w:val="30"/>
        </w:rPr>
        <w:t>各单位要明确专人负责，并于</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20</w:t>
      </w:r>
      <w:r>
        <w:rPr>
          <w:rFonts w:ascii="仿宋" w:eastAsia="仿宋" w:hAnsi="仿宋" w:cs="仿宋" w:hint="eastAsia"/>
          <w:kern w:val="0"/>
          <w:sz w:val="30"/>
          <w:szCs w:val="30"/>
        </w:rPr>
        <w:t>日前将联系人及联系方式传至电子邮箱</w:t>
      </w:r>
      <w:r>
        <w:rPr>
          <w:rFonts w:ascii="仿宋" w:eastAsia="仿宋" w:hAnsi="仿宋" w:cs="仿宋" w:hint="eastAsia"/>
          <w:kern w:val="0"/>
          <w:sz w:val="30"/>
          <w:szCs w:val="30"/>
        </w:rPr>
        <w:t>。</w:t>
      </w:r>
      <w:r>
        <w:rPr>
          <w:rFonts w:ascii="仿宋" w:eastAsia="仿宋" w:hAnsi="仿宋" w:cs="仿宋" w:hint="eastAsia"/>
          <w:kern w:val="0"/>
          <w:sz w:val="30"/>
          <w:szCs w:val="30"/>
        </w:rPr>
        <w:t>对于组织不力</w:t>
      </w:r>
      <w:r>
        <w:rPr>
          <w:rFonts w:ascii="仿宋" w:eastAsia="仿宋" w:hAnsi="仿宋" w:cs="仿宋" w:hint="eastAsia"/>
          <w:kern w:val="0"/>
          <w:sz w:val="30"/>
          <w:szCs w:val="30"/>
        </w:rPr>
        <w:t>、</w:t>
      </w:r>
      <w:r>
        <w:rPr>
          <w:rFonts w:ascii="仿宋" w:eastAsia="仿宋" w:hAnsi="仿宋" w:cs="仿宋" w:hint="eastAsia"/>
          <w:kern w:val="0"/>
          <w:sz w:val="30"/>
          <w:szCs w:val="30"/>
        </w:rPr>
        <w:t>报送滞后</w:t>
      </w:r>
      <w:r>
        <w:rPr>
          <w:rFonts w:ascii="仿宋" w:eastAsia="仿宋" w:hAnsi="仿宋" w:cs="仿宋" w:hint="eastAsia"/>
          <w:kern w:val="0"/>
          <w:sz w:val="30"/>
          <w:szCs w:val="30"/>
        </w:rPr>
        <w:t>、</w:t>
      </w:r>
      <w:r>
        <w:rPr>
          <w:rFonts w:ascii="仿宋" w:eastAsia="仿宋" w:hAnsi="仿宋" w:cs="仿宋" w:hint="eastAsia"/>
          <w:kern w:val="0"/>
          <w:sz w:val="30"/>
          <w:szCs w:val="30"/>
        </w:rPr>
        <w:t>把关不严的单位，省厅将予以通报</w:t>
      </w:r>
      <w:r>
        <w:rPr>
          <w:rFonts w:ascii="仿宋" w:eastAsia="仿宋" w:hAnsi="仿宋" w:cs="仿宋" w:hint="eastAsia"/>
          <w:kern w:val="0"/>
          <w:sz w:val="30"/>
          <w:szCs w:val="30"/>
        </w:rPr>
        <w:t>，</w:t>
      </w:r>
      <w:r>
        <w:rPr>
          <w:rFonts w:ascii="仿宋" w:eastAsia="仿宋" w:hAnsi="仿宋" w:cs="仿宋" w:hint="eastAsia"/>
          <w:kern w:val="0"/>
          <w:sz w:val="30"/>
          <w:szCs w:val="30"/>
        </w:rPr>
        <w:t>并追究相关单位和责任人的责任。</w:t>
      </w:r>
    </w:p>
    <w:p w:rsidR="006E11E9" w:rsidRDefault="006E11E9">
      <w:pPr>
        <w:pStyle w:val="a3"/>
        <w:spacing w:line="360" w:lineRule="auto"/>
        <w:ind w:firstLineChars="200" w:firstLine="600"/>
        <w:rPr>
          <w:rFonts w:ascii="仿宋" w:eastAsia="仿宋" w:hAnsi="仿宋" w:cs="仿宋"/>
          <w:kern w:val="0"/>
          <w:sz w:val="30"/>
          <w:szCs w:val="30"/>
        </w:rPr>
      </w:pPr>
    </w:p>
    <w:p w:rsidR="006E11E9" w:rsidRDefault="00286C18">
      <w:pPr>
        <w:pStyle w:val="a3"/>
        <w:spacing w:line="360" w:lineRule="auto"/>
        <w:ind w:firstLineChars="200" w:firstLine="643"/>
        <w:jc w:val="left"/>
        <w:rPr>
          <w:rFonts w:ascii="仿宋" w:eastAsia="仿宋" w:hAnsi="仿宋" w:cs="仿宋"/>
          <w:sz w:val="32"/>
          <w:szCs w:val="32"/>
        </w:rPr>
      </w:pPr>
      <w:r>
        <w:rPr>
          <w:rFonts w:ascii="仿宋" w:eastAsia="仿宋" w:hAnsi="仿宋" w:hint="eastAsia"/>
          <w:b/>
          <w:bCs/>
          <w:kern w:val="32"/>
          <w:sz w:val="32"/>
          <w:szCs w:val="32"/>
        </w:rPr>
        <w:t>五是示范创建</w:t>
      </w:r>
      <w:r>
        <w:rPr>
          <w:rFonts w:ascii="仿宋" w:eastAsia="仿宋" w:hAnsi="仿宋" w:hint="eastAsia"/>
          <w:b/>
          <w:bCs/>
          <w:kern w:val="32"/>
          <w:sz w:val="32"/>
          <w:szCs w:val="32"/>
        </w:rPr>
        <w:t>,</w:t>
      </w:r>
      <w:r>
        <w:rPr>
          <w:rFonts w:ascii="仿宋" w:eastAsia="仿宋" w:hAnsi="仿宋" w:hint="eastAsia"/>
          <w:b/>
          <w:bCs/>
          <w:kern w:val="32"/>
          <w:sz w:val="32"/>
          <w:szCs w:val="32"/>
        </w:rPr>
        <w:t>让交通运输系统执法文化大力弘扬。</w:t>
      </w:r>
      <w:r>
        <w:rPr>
          <w:rFonts w:ascii="仿宋" w:eastAsia="仿宋" w:hAnsi="仿宋" w:hint="eastAsia"/>
          <w:bCs/>
          <w:kern w:val="32"/>
          <w:sz w:val="32"/>
          <w:szCs w:val="32"/>
        </w:rPr>
        <w:t>为了用正确的舆论引导人，用智能的理念启迪人，用崇高的境界塑造人，用清廉的品格感召人。营造人人都有文化理念、处处都有文化品味的氛围。感受交通运输文化，共享改革发</w:t>
      </w:r>
      <w:r>
        <w:rPr>
          <w:rFonts w:ascii="仿宋" w:eastAsia="仿宋" w:hAnsi="仿宋" w:hint="eastAsia"/>
          <w:bCs/>
          <w:kern w:val="32"/>
          <w:sz w:val="32"/>
          <w:szCs w:val="32"/>
        </w:rPr>
        <w:lastRenderedPageBreak/>
        <w:t>展成果。让执法者满怀激情干工作，满怀豪情创业绩，满怀真情待百姓。打造一批执法亮点</w:t>
      </w:r>
      <w:r>
        <w:rPr>
          <w:rFonts w:ascii="仿宋" w:eastAsia="仿宋" w:hAnsi="仿宋" w:hint="eastAsia"/>
          <w:bCs/>
          <w:kern w:val="32"/>
          <w:sz w:val="32"/>
          <w:szCs w:val="32"/>
        </w:rPr>
        <w:t>,</w:t>
      </w:r>
      <w:r>
        <w:rPr>
          <w:rFonts w:ascii="仿宋" w:eastAsia="仿宋" w:hAnsi="仿宋" w:hint="eastAsia"/>
          <w:bCs/>
          <w:kern w:val="32"/>
          <w:sz w:val="32"/>
          <w:szCs w:val="32"/>
        </w:rPr>
        <w:t>塑造一批执法典型</w:t>
      </w:r>
      <w:r>
        <w:rPr>
          <w:rFonts w:ascii="仿宋" w:eastAsia="仿宋" w:hAnsi="仿宋" w:hint="eastAsia"/>
          <w:bCs/>
          <w:kern w:val="32"/>
          <w:sz w:val="32"/>
          <w:szCs w:val="32"/>
        </w:rPr>
        <w:t>,</w:t>
      </w:r>
      <w:r>
        <w:rPr>
          <w:rFonts w:ascii="仿宋" w:eastAsia="仿宋" w:hAnsi="仿宋" w:hint="eastAsia"/>
          <w:bCs/>
          <w:kern w:val="32"/>
          <w:sz w:val="32"/>
          <w:szCs w:val="32"/>
        </w:rPr>
        <w:t>推出一批执法品牌。</w:t>
      </w:r>
      <w:r>
        <w:rPr>
          <w:rFonts w:ascii="仿宋" w:eastAsia="仿宋" w:hAnsi="仿宋" w:cs="仿宋" w:hint="eastAsia"/>
          <w:sz w:val="32"/>
          <w:szCs w:val="32"/>
          <w:lang w:val="en-US"/>
        </w:rPr>
        <w:t>2018</w:t>
      </w:r>
      <w:r>
        <w:rPr>
          <w:rFonts w:ascii="仿宋" w:eastAsia="仿宋" w:hAnsi="仿宋" w:cs="仿宋" w:hint="eastAsia"/>
          <w:sz w:val="32"/>
          <w:szCs w:val="32"/>
          <w:lang w:val="en-US"/>
        </w:rPr>
        <w:t>年</w:t>
      </w:r>
      <w:r>
        <w:rPr>
          <w:rFonts w:ascii="仿宋" w:eastAsia="仿宋" w:hAnsi="仿宋" w:cs="仿宋" w:hint="eastAsia"/>
          <w:sz w:val="32"/>
          <w:szCs w:val="32"/>
          <w:lang w:val="en-US"/>
        </w:rPr>
        <w:t>3</w:t>
      </w:r>
      <w:r>
        <w:rPr>
          <w:rFonts w:ascii="仿宋" w:eastAsia="仿宋" w:hAnsi="仿宋" w:cs="仿宋" w:hint="eastAsia"/>
          <w:sz w:val="32"/>
          <w:szCs w:val="32"/>
        </w:rPr>
        <w:t>月</w:t>
      </w:r>
      <w:r>
        <w:rPr>
          <w:rFonts w:ascii="仿宋" w:eastAsia="仿宋" w:hAnsi="仿宋" w:cs="仿宋" w:hint="eastAsia"/>
          <w:sz w:val="32"/>
          <w:szCs w:val="32"/>
          <w:lang w:val="en-US"/>
        </w:rPr>
        <w:t>30</w:t>
      </w:r>
      <w:r>
        <w:rPr>
          <w:rFonts w:ascii="仿宋" w:eastAsia="仿宋" w:hAnsi="仿宋" w:cs="仿宋" w:hint="eastAsia"/>
          <w:sz w:val="32"/>
          <w:szCs w:val="32"/>
        </w:rPr>
        <w:t>日，省厅印发了《推进全省交通运输执法行业文化建设实施意见》，原文：</w:t>
      </w:r>
    </w:p>
    <w:p w:rsidR="006E11E9" w:rsidRDefault="006E11E9">
      <w:pPr>
        <w:tabs>
          <w:tab w:val="left" w:pos="3133"/>
        </w:tabs>
        <w:spacing w:line="360" w:lineRule="auto"/>
        <w:jc w:val="left"/>
        <w:rPr>
          <w:rFonts w:ascii="仿宋" w:eastAsia="仿宋" w:hAnsi="仿宋" w:cs="仿宋"/>
          <w:sz w:val="32"/>
          <w:szCs w:val="32"/>
        </w:rPr>
      </w:pPr>
    </w:p>
    <w:p w:rsidR="006E11E9" w:rsidRDefault="00286C18">
      <w:pPr>
        <w:tabs>
          <w:tab w:val="left" w:pos="3133"/>
        </w:tabs>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推进全省交通运输执法行业文化建设</w:t>
      </w:r>
    </w:p>
    <w:p w:rsidR="006E11E9" w:rsidRDefault="00286C18">
      <w:pPr>
        <w:tabs>
          <w:tab w:val="left" w:pos="3133"/>
        </w:tabs>
        <w:spacing w:line="360" w:lineRule="auto"/>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实施意见</w:t>
      </w:r>
    </w:p>
    <w:p w:rsidR="006E11E9" w:rsidRDefault="006E11E9">
      <w:pPr>
        <w:tabs>
          <w:tab w:val="left" w:pos="3133"/>
        </w:tabs>
        <w:spacing w:line="360" w:lineRule="auto"/>
        <w:jc w:val="left"/>
        <w:rPr>
          <w:rFonts w:ascii="仿宋" w:eastAsia="仿宋" w:hAnsi="仿宋" w:cs="仿宋"/>
          <w:sz w:val="30"/>
          <w:szCs w:val="30"/>
        </w:rPr>
      </w:pP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各省辖市交通运输执法支队：</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为全面贯彻落实全省交通运输执法工作会议精神，深入推进交通执法工作“规范年”活动，大力弘扬执法文化精神和理念，增强执法队伍的凝聚力、创造力和执行力，全面推进我省交通运输执法行业文化建设，提出以下实施意见。</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一、指导思想</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认真落实党的十九大精神，以习近平新时代中国特色社会主义思想为指导，坚持中国特色社会主义文化自信，培育和践行社会主义核心价值观，弘扬中华优秀传统文化思想理念、传统美德、人文精神，增强全省交通运输执法行业政治意识、大局意识、核心意识、看齐意识，牢固树立执法为民的理念，促进全省交通运输执</w:t>
      </w:r>
      <w:r>
        <w:rPr>
          <w:rFonts w:ascii="仿宋" w:eastAsia="仿宋" w:hAnsi="仿宋" w:cs="仿宋" w:hint="eastAsia"/>
          <w:sz w:val="30"/>
          <w:szCs w:val="30"/>
        </w:rPr>
        <w:t>法行业逐步形成奋发向上的浓厚氛围，为交通执法工作“规范年”活动扎实开展提供精神动力和文化支撑。</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二、总体目标</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lastRenderedPageBreak/>
        <w:t xml:space="preserve">　　通过开展交通运输执法行业精神文化、制度文化、管理文化、环境文化建设，培育执法理念，完善执法制度，提升执法形象，打造执法品牌，传播执法文明，实现处处有执法文化精神，处处有执法文化品位，处处有执法文化氛围。引领全省交通运输执法行业唱响“不忘初心、牢记使命，争当业务精湛、作风过硬、执行有力、群众满意的交通执法忠诚卫士”的执法文化主旋律。达到全体执法人员精神状态明显提振、执法队伍素质明显提升、执法作</w:t>
      </w:r>
      <w:r>
        <w:rPr>
          <w:rFonts w:ascii="仿宋" w:eastAsia="仿宋" w:hAnsi="仿宋" w:cs="仿宋" w:hint="eastAsia"/>
          <w:sz w:val="30"/>
          <w:szCs w:val="30"/>
        </w:rPr>
        <w:t>风明显好转、执法环境明显改善，交通执法软实力全面提升的目标。</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三、主要内容</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（一）筑牢执法精神文化根基</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b/>
          <w:bCs/>
          <w:sz w:val="30"/>
          <w:szCs w:val="30"/>
        </w:rPr>
        <w:t xml:space="preserve">　　</w:t>
      </w:r>
      <w:r>
        <w:rPr>
          <w:rFonts w:ascii="仿宋" w:eastAsia="仿宋" w:hAnsi="仿宋" w:cs="仿宋" w:hint="eastAsia"/>
          <w:b/>
          <w:bCs/>
          <w:sz w:val="30"/>
          <w:szCs w:val="30"/>
        </w:rPr>
        <w:t>1</w:t>
      </w:r>
      <w:r>
        <w:rPr>
          <w:rFonts w:ascii="仿宋" w:eastAsia="仿宋" w:hAnsi="仿宋" w:cs="仿宋" w:hint="eastAsia"/>
          <w:b/>
          <w:bCs/>
          <w:sz w:val="30"/>
          <w:szCs w:val="30"/>
        </w:rPr>
        <w:t>．加强人员思想道德教育。</w:t>
      </w:r>
      <w:r>
        <w:rPr>
          <w:rFonts w:ascii="仿宋" w:eastAsia="仿宋" w:hAnsi="仿宋" w:cs="仿宋" w:hint="eastAsia"/>
          <w:sz w:val="30"/>
          <w:szCs w:val="30"/>
        </w:rPr>
        <w:t>立足交通运输执法岗位，广泛开展政治思想、道德情操、理想信念学习教育活动，从中华优秀传统文化汲取精神营养，大力弘扬爱国主义、集体主义、社会主义理想信念，开展以社会公德、职业道德、家庭美德为内容的道德情操教育，引导全体执法人员树立建设中国特色社会主义的共同理想和正确的世界观、人生观、价值观，培育出一批爱岗敬业、服务群众、奉献社会的执法先进典型。</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2</w:t>
      </w:r>
      <w:r>
        <w:rPr>
          <w:rFonts w:ascii="仿宋" w:eastAsia="仿宋" w:hAnsi="仿宋" w:cs="仿宋" w:hint="eastAsia"/>
          <w:b/>
          <w:bCs/>
          <w:sz w:val="30"/>
          <w:szCs w:val="30"/>
        </w:rPr>
        <w:t>．开展执法服务实践活</w:t>
      </w:r>
      <w:r>
        <w:rPr>
          <w:rFonts w:ascii="仿宋" w:eastAsia="仿宋" w:hAnsi="仿宋" w:cs="仿宋" w:hint="eastAsia"/>
          <w:b/>
          <w:bCs/>
          <w:sz w:val="30"/>
          <w:szCs w:val="30"/>
        </w:rPr>
        <w:t>动。</w:t>
      </w:r>
      <w:r>
        <w:rPr>
          <w:rFonts w:ascii="仿宋" w:eastAsia="仿宋" w:hAnsi="仿宋" w:cs="仿宋" w:hint="eastAsia"/>
          <w:sz w:val="30"/>
          <w:szCs w:val="30"/>
        </w:rPr>
        <w:t>紧紧围绕年度执法重点工作，扎实开展“执法为民”主题实践活动，结合“局长大走访”和服务型执法示范创建活动，深入货运源头单位、场（站）和运输企业现场办公，宣传解读相关政策法规，与执法相对人角色互换，</w:t>
      </w:r>
      <w:r>
        <w:rPr>
          <w:rFonts w:ascii="仿宋" w:eastAsia="仿宋" w:hAnsi="仿宋" w:cs="仿宋" w:hint="eastAsia"/>
          <w:sz w:val="30"/>
          <w:szCs w:val="30"/>
        </w:rPr>
        <w:lastRenderedPageBreak/>
        <w:t>加深彼此的沟通和理解，获得对方的信任和支持；组织开展执法服务学习讨论、邀请专家教授集中教学、执法先进个人座谈交流经验等活动；利用政务网站、微博微信等新媒体，征求并收集执法服务意见和建议，不断改进执法作风；切实发挥党员模范带头作用，积极组织开展便民利民和志愿者服务活动，确保执法服务与实际工作紧密结合。</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3</w:t>
      </w:r>
      <w:r>
        <w:rPr>
          <w:rFonts w:ascii="仿宋" w:eastAsia="仿宋" w:hAnsi="仿宋" w:cs="仿宋" w:hint="eastAsia"/>
          <w:b/>
          <w:bCs/>
          <w:sz w:val="30"/>
          <w:szCs w:val="30"/>
        </w:rPr>
        <w:t>．大力</w:t>
      </w:r>
      <w:r>
        <w:rPr>
          <w:rFonts w:ascii="仿宋" w:eastAsia="仿宋" w:hAnsi="仿宋" w:cs="仿宋" w:hint="eastAsia"/>
          <w:b/>
          <w:bCs/>
          <w:sz w:val="30"/>
          <w:szCs w:val="30"/>
        </w:rPr>
        <w:t>宣传弘扬先进典型。</w:t>
      </w:r>
      <w:r>
        <w:rPr>
          <w:rFonts w:ascii="仿宋" w:eastAsia="仿宋" w:hAnsi="仿宋" w:cs="仿宋" w:hint="eastAsia"/>
          <w:sz w:val="30"/>
          <w:szCs w:val="30"/>
        </w:rPr>
        <w:t>充分发挥先进典型在践行核心价值观、弘扬时代新风尚中的示范引领作用，积极参与并开展“感动交通运输执法人物”“规范执法先进集体和个人”评选等活动，深度挖掘典型单位和先进人物可学可用的感人事迹，努力把交通执法好故事、好人物推送出去，激发执法人员向身边先进学习的共鸣共识，传播交通执法正能量。</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4</w:t>
      </w:r>
      <w:r>
        <w:rPr>
          <w:rFonts w:ascii="仿宋" w:eastAsia="仿宋" w:hAnsi="仿宋" w:cs="仿宋" w:hint="eastAsia"/>
          <w:b/>
          <w:bCs/>
          <w:sz w:val="30"/>
          <w:szCs w:val="30"/>
        </w:rPr>
        <w:t>．培育打造交通执法品牌。</w:t>
      </w:r>
      <w:r>
        <w:rPr>
          <w:rFonts w:ascii="仿宋" w:eastAsia="仿宋" w:hAnsi="仿宋" w:cs="仿宋" w:hint="eastAsia"/>
          <w:sz w:val="30"/>
          <w:szCs w:val="30"/>
        </w:rPr>
        <w:t>以创建文明单位、文明示范窗口、青年文明号为重点，培养执法新时代楷模。开展服务型执法、规范执法示范单位和示范标兵创建活动，召开现场会、观摩会，扩大范围、增大基数、提升质量，创建一批</w:t>
      </w:r>
      <w:r>
        <w:rPr>
          <w:rFonts w:ascii="仿宋" w:eastAsia="仿宋" w:hAnsi="仿宋" w:cs="仿宋" w:hint="eastAsia"/>
          <w:sz w:val="30"/>
          <w:szCs w:val="30"/>
        </w:rPr>
        <w:t>高标准的示范单位和示范标兵。统一使用执法专用徽标，创建执法歌曲，自编自拍执法微电影等。加大媒体宣传力度，推出一批具有新时代特色的交通执法先进人物，彰显执法风采。</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楷体" w:eastAsia="楷体" w:hAnsi="楷体" w:cs="楷体" w:hint="eastAsia"/>
          <w:b/>
          <w:bCs/>
          <w:sz w:val="30"/>
          <w:szCs w:val="30"/>
        </w:rPr>
        <w:t>（二）加强执法制度文化建设</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b/>
          <w:bCs/>
          <w:sz w:val="30"/>
          <w:szCs w:val="30"/>
        </w:rPr>
        <w:t xml:space="preserve">　　</w:t>
      </w:r>
      <w:r>
        <w:rPr>
          <w:rFonts w:ascii="仿宋" w:eastAsia="仿宋" w:hAnsi="仿宋" w:cs="仿宋" w:hint="eastAsia"/>
          <w:b/>
          <w:bCs/>
          <w:sz w:val="30"/>
          <w:szCs w:val="30"/>
        </w:rPr>
        <w:t>1</w:t>
      </w:r>
      <w:r>
        <w:rPr>
          <w:rFonts w:ascii="仿宋" w:eastAsia="仿宋" w:hAnsi="仿宋" w:cs="仿宋" w:hint="eastAsia"/>
          <w:b/>
          <w:bCs/>
          <w:sz w:val="30"/>
          <w:szCs w:val="30"/>
        </w:rPr>
        <w:t>．创新完善执法工作制度。</w:t>
      </w:r>
      <w:r>
        <w:rPr>
          <w:rFonts w:ascii="仿宋" w:eastAsia="仿宋" w:hAnsi="仿宋" w:cs="仿宋" w:hint="eastAsia"/>
          <w:sz w:val="30"/>
          <w:szCs w:val="30"/>
        </w:rPr>
        <w:t>根据权责清单明确的职能事项，制定完善相应的执法工作制度，并上墙公示，对照执行。不断研</w:t>
      </w:r>
      <w:r>
        <w:rPr>
          <w:rFonts w:ascii="仿宋" w:eastAsia="仿宋" w:hAnsi="仿宋" w:cs="仿宋" w:hint="eastAsia"/>
          <w:sz w:val="30"/>
          <w:szCs w:val="30"/>
        </w:rPr>
        <w:lastRenderedPageBreak/>
        <w:t>究和探索执法工作制度与执法文化相结合的新型制度模式，优化执法制度内容和形式，增强制度的执行力和生命力，形成“用制度管人、按制度办事”的良好风尚，真正让制度在规范执法程序、提升执法效能、强化队伍管理方面发挥</w:t>
      </w:r>
      <w:r>
        <w:rPr>
          <w:rFonts w:ascii="仿宋" w:eastAsia="仿宋" w:hAnsi="仿宋" w:cs="仿宋" w:hint="eastAsia"/>
          <w:sz w:val="30"/>
          <w:szCs w:val="30"/>
        </w:rPr>
        <w:t>最大作用。</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2</w:t>
      </w:r>
      <w:r>
        <w:rPr>
          <w:rFonts w:ascii="仿宋" w:eastAsia="仿宋" w:hAnsi="仿宋" w:cs="仿宋" w:hint="eastAsia"/>
          <w:b/>
          <w:bCs/>
          <w:sz w:val="30"/>
          <w:szCs w:val="30"/>
        </w:rPr>
        <w:t>．建立执法人才培养制度。</w:t>
      </w:r>
      <w:r>
        <w:rPr>
          <w:rFonts w:ascii="仿宋" w:eastAsia="仿宋" w:hAnsi="仿宋" w:cs="仿宋" w:hint="eastAsia"/>
          <w:sz w:val="30"/>
          <w:szCs w:val="30"/>
        </w:rPr>
        <w:t>牢固树立人才是第一资源意识，提供有利于执法人员成长的环境和平台，将人才培养作为制度文化建设的一项重要内容，制定符合自身实际的人才培训计划，按照“谁主管、谁负责”和分级培训原则及“走出去、请进来”的思路，采取短期培训、交流学习、脱产培训、知识讲座、岗位练兵等方式，努力培养一支“守规矩、精管理、善执行”的交通执法人才队伍。</w:t>
      </w:r>
    </w:p>
    <w:p w:rsidR="006E11E9" w:rsidRDefault="00286C18">
      <w:pPr>
        <w:tabs>
          <w:tab w:val="left" w:pos="3133"/>
        </w:tabs>
        <w:spacing w:line="360" w:lineRule="auto"/>
        <w:ind w:firstLine="640"/>
        <w:jc w:val="left"/>
        <w:rPr>
          <w:rFonts w:ascii="仿宋" w:eastAsia="仿宋" w:hAnsi="仿宋" w:cs="仿宋"/>
          <w:sz w:val="30"/>
          <w:szCs w:val="30"/>
        </w:rPr>
      </w:pPr>
      <w:r>
        <w:rPr>
          <w:rFonts w:ascii="仿宋" w:eastAsia="仿宋" w:hAnsi="仿宋" w:cs="仿宋" w:hint="eastAsia"/>
          <w:b/>
          <w:bCs/>
          <w:sz w:val="30"/>
          <w:szCs w:val="30"/>
        </w:rPr>
        <w:t>3</w:t>
      </w:r>
      <w:r>
        <w:rPr>
          <w:rFonts w:ascii="仿宋" w:eastAsia="仿宋" w:hAnsi="仿宋" w:cs="仿宋" w:hint="eastAsia"/>
          <w:b/>
          <w:bCs/>
          <w:sz w:val="30"/>
          <w:szCs w:val="30"/>
        </w:rPr>
        <w:t>．落实人员考评奖惩制度。</w:t>
      </w:r>
      <w:r>
        <w:rPr>
          <w:rFonts w:ascii="仿宋" w:eastAsia="仿宋" w:hAnsi="仿宋" w:cs="仿宋" w:hint="eastAsia"/>
          <w:sz w:val="30"/>
          <w:szCs w:val="30"/>
        </w:rPr>
        <w:t>要对执法人员实施全面有效考核，将年度考核与日常考核相结合，规范和完善考核内容和标准，着重考核执法人员“德、能、勤、廉”和工</w:t>
      </w:r>
      <w:r>
        <w:rPr>
          <w:rFonts w:ascii="仿宋" w:eastAsia="仿宋" w:hAnsi="仿宋" w:cs="仿宋" w:hint="eastAsia"/>
          <w:sz w:val="30"/>
          <w:szCs w:val="30"/>
        </w:rPr>
        <w:t>作业绩，坚持以绩论能原则，将考核成绩与人员职务晋升、绩效奖励挂钩，对连续考核不合格人员实行末位淘汰制度，充分激发全体执法人员工作的积极性和创造性。</w:t>
      </w:r>
    </w:p>
    <w:p w:rsidR="006E11E9" w:rsidRDefault="00286C18">
      <w:pPr>
        <w:tabs>
          <w:tab w:val="left" w:pos="3133"/>
        </w:tabs>
        <w:spacing w:line="360" w:lineRule="auto"/>
        <w:ind w:firstLineChars="200" w:firstLine="602"/>
        <w:jc w:val="left"/>
        <w:rPr>
          <w:rFonts w:ascii="楷体" w:eastAsia="楷体" w:hAnsi="楷体" w:cs="楷体"/>
          <w:b/>
          <w:bCs/>
          <w:sz w:val="30"/>
          <w:szCs w:val="30"/>
        </w:rPr>
      </w:pPr>
      <w:r>
        <w:rPr>
          <w:rFonts w:ascii="楷体" w:eastAsia="楷体" w:hAnsi="楷体" w:cs="楷体" w:hint="eastAsia"/>
          <w:b/>
          <w:bCs/>
          <w:sz w:val="30"/>
          <w:szCs w:val="30"/>
        </w:rPr>
        <w:t>（三）提升执法管理文化效能</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1</w:t>
      </w:r>
      <w:r>
        <w:rPr>
          <w:rFonts w:ascii="仿宋" w:eastAsia="仿宋" w:hAnsi="仿宋" w:cs="仿宋" w:hint="eastAsia"/>
          <w:b/>
          <w:bCs/>
          <w:sz w:val="30"/>
          <w:szCs w:val="30"/>
        </w:rPr>
        <w:t>．激发履职尽责动力。</w:t>
      </w:r>
      <w:r>
        <w:rPr>
          <w:rFonts w:ascii="仿宋" w:eastAsia="仿宋" w:hAnsi="仿宋" w:cs="仿宋" w:hint="eastAsia"/>
          <w:sz w:val="30"/>
          <w:szCs w:val="30"/>
        </w:rPr>
        <w:t>激发全体执法人员工作热情和主人翁意识，调动执法人员立足本职岗位履职尽责的积极性和主动性，鼓励大家为执法工作出谋划策、建言献策，借助集体智慧不断推动执法工作向前发展。</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lastRenderedPageBreak/>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2</w:t>
      </w:r>
      <w:r>
        <w:rPr>
          <w:rFonts w:ascii="仿宋" w:eastAsia="仿宋" w:hAnsi="仿宋" w:cs="仿宋" w:hint="eastAsia"/>
          <w:b/>
          <w:bCs/>
          <w:sz w:val="30"/>
          <w:szCs w:val="30"/>
        </w:rPr>
        <w:t>．提升执法管理效能。</w:t>
      </w:r>
      <w:r>
        <w:rPr>
          <w:rFonts w:ascii="仿宋" w:eastAsia="仿宋" w:hAnsi="仿宋" w:cs="仿宋" w:hint="eastAsia"/>
          <w:sz w:val="30"/>
          <w:szCs w:val="30"/>
        </w:rPr>
        <w:t>建立务实高效的管理措施，优化管理模式，破除不利于执行效能发挥的体制机制。根据交通执法工作“规范年”活动要求，制定年度重点工作任务台账，定期召开工作例会，及时总结分析工作进展情况，查找存在问题，对矛盾突出、进展迟缓工作要挂牌督导，重点跟进，确保执法管理效能显著提升。</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3</w:t>
      </w:r>
      <w:r>
        <w:rPr>
          <w:rFonts w:ascii="仿宋" w:eastAsia="仿宋" w:hAnsi="仿宋" w:cs="仿宋" w:hint="eastAsia"/>
          <w:b/>
          <w:bCs/>
          <w:sz w:val="30"/>
          <w:szCs w:val="30"/>
        </w:rPr>
        <w:t>．凝聚团队执法合力。</w:t>
      </w:r>
      <w:r>
        <w:rPr>
          <w:rFonts w:ascii="仿宋" w:eastAsia="仿宋" w:hAnsi="仿宋" w:cs="仿宋" w:hint="eastAsia"/>
          <w:sz w:val="30"/>
          <w:szCs w:val="30"/>
        </w:rPr>
        <w:t>牢固树立团队合作意识，发挥团队精神和凝聚力，明确团队奋斗目标和任务，让每名团队成员为实现共同的目标尽心尽力工作，互相配合、紧密合作，形成自上而下、目标一致、同心同德、共同奋斗的良好团队合作氛围，凝聚执法工作合力。</w:t>
      </w:r>
    </w:p>
    <w:p w:rsidR="006E11E9" w:rsidRDefault="00286C18">
      <w:pPr>
        <w:tabs>
          <w:tab w:val="left" w:pos="3133"/>
        </w:tabs>
        <w:spacing w:line="360" w:lineRule="auto"/>
        <w:ind w:firstLine="640"/>
        <w:jc w:val="left"/>
        <w:rPr>
          <w:rFonts w:ascii="仿宋" w:eastAsia="仿宋" w:hAnsi="仿宋" w:cs="仿宋"/>
          <w:sz w:val="30"/>
          <w:szCs w:val="30"/>
        </w:rPr>
      </w:pPr>
      <w:r>
        <w:rPr>
          <w:rFonts w:ascii="仿宋" w:eastAsia="仿宋" w:hAnsi="仿宋" w:cs="仿宋" w:hint="eastAsia"/>
          <w:b/>
          <w:bCs/>
          <w:sz w:val="30"/>
          <w:szCs w:val="30"/>
        </w:rPr>
        <w:t>4</w:t>
      </w:r>
      <w:r>
        <w:rPr>
          <w:rFonts w:ascii="仿宋" w:eastAsia="仿宋" w:hAnsi="仿宋" w:cs="仿宋" w:hint="eastAsia"/>
          <w:b/>
          <w:bCs/>
          <w:sz w:val="30"/>
          <w:szCs w:val="30"/>
        </w:rPr>
        <w:t>．增</w:t>
      </w:r>
      <w:r>
        <w:rPr>
          <w:rFonts w:ascii="仿宋" w:eastAsia="仿宋" w:hAnsi="仿宋" w:cs="仿宋" w:hint="eastAsia"/>
          <w:b/>
          <w:bCs/>
          <w:sz w:val="30"/>
          <w:szCs w:val="30"/>
        </w:rPr>
        <w:t>强规范执法意识。</w:t>
      </w:r>
      <w:r>
        <w:rPr>
          <w:rFonts w:ascii="仿宋" w:eastAsia="仿宋" w:hAnsi="仿宋" w:cs="仿宋" w:hint="eastAsia"/>
          <w:sz w:val="30"/>
          <w:szCs w:val="30"/>
        </w:rPr>
        <w:t>全面提高执法人员依法执法能力，加强严格规范公正文明执法教育，按照“十不准纪律”“八项制度”“五坚持原则”“六个一律”等规定，规范全省交通运输执法人员执法行为，严肃执法纪律，提升执法服务水平，做到在执法过程中举止端庄、语言文明、态度热情、秉公执法，树立执法人员良好的仪表形态和精神面貌。</w:t>
      </w:r>
    </w:p>
    <w:p w:rsidR="006E11E9" w:rsidRDefault="00286C18">
      <w:pPr>
        <w:tabs>
          <w:tab w:val="left" w:pos="3133"/>
        </w:tabs>
        <w:spacing w:line="360" w:lineRule="auto"/>
        <w:ind w:firstLineChars="200" w:firstLine="602"/>
        <w:jc w:val="left"/>
        <w:rPr>
          <w:rFonts w:ascii="楷体" w:eastAsia="楷体" w:hAnsi="楷体" w:cs="楷体"/>
          <w:b/>
          <w:bCs/>
          <w:sz w:val="30"/>
          <w:szCs w:val="30"/>
        </w:rPr>
      </w:pPr>
      <w:r>
        <w:rPr>
          <w:rFonts w:ascii="楷体" w:eastAsia="楷体" w:hAnsi="楷体" w:cs="楷体" w:hint="eastAsia"/>
          <w:b/>
          <w:bCs/>
          <w:sz w:val="30"/>
          <w:szCs w:val="30"/>
        </w:rPr>
        <w:t>（四）全面优化执法文化环境</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1</w:t>
      </w:r>
      <w:r>
        <w:rPr>
          <w:rFonts w:ascii="仿宋" w:eastAsia="仿宋" w:hAnsi="仿宋" w:cs="仿宋" w:hint="eastAsia"/>
          <w:b/>
          <w:bCs/>
          <w:sz w:val="30"/>
          <w:szCs w:val="30"/>
        </w:rPr>
        <w:t>．营造浓厚人文环境。</w:t>
      </w:r>
      <w:r>
        <w:rPr>
          <w:rFonts w:ascii="仿宋" w:eastAsia="仿宋" w:hAnsi="仿宋" w:cs="仿宋" w:hint="eastAsia"/>
          <w:sz w:val="30"/>
          <w:szCs w:val="30"/>
        </w:rPr>
        <w:t>注重文化视觉识别系统建设，按照交通运输部“四统一”的要求创建文明规范的办公环境，加大执法文化宣传力度，按照统一格式设计制作具有自身特色的执法文化宣传展板，打</w:t>
      </w:r>
      <w:r>
        <w:rPr>
          <w:rFonts w:ascii="仿宋" w:eastAsia="仿宋" w:hAnsi="仿宋" w:cs="仿宋" w:hint="eastAsia"/>
          <w:sz w:val="30"/>
          <w:szCs w:val="30"/>
        </w:rPr>
        <w:t>造执法文化长廊，用丰富的执法文化元素展示交</w:t>
      </w:r>
      <w:r>
        <w:rPr>
          <w:rFonts w:ascii="仿宋" w:eastAsia="仿宋" w:hAnsi="仿宋" w:cs="仿宋" w:hint="eastAsia"/>
          <w:sz w:val="30"/>
          <w:szCs w:val="30"/>
        </w:rPr>
        <w:lastRenderedPageBreak/>
        <w:t>通执法新的精神风貌和良好队伍形象；加强阅览室、活动室等文化阵地建设，开展各类读书学习活动，营造浓厚的学习氛围，组织开展经典诵读、主题演讲、道德讲堂等系列活动，鼓励单位和个人创作以交通执法为题材的文艺作品，活跃丰富干部职工的精神文化生活。</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2</w:t>
      </w:r>
      <w:r>
        <w:rPr>
          <w:rFonts w:ascii="仿宋" w:eastAsia="仿宋" w:hAnsi="仿宋" w:cs="仿宋" w:hint="eastAsia"/>
          <w:b/>
          <w:bCs/>
          <w:sz w:val="30"/>
          <w:szCs w:val="30"/>
        </w:rPr>
        <w:t>．升级改善办公环境。</w:t>
      </w:r>
      <w:r>
        <w:rPr>
          <w:rFonts w:ascii="仿宋" w:eastAsia="仿宋" w:hAnsi="仿宋" w:cs="仿宋" w:hint="eastAsia"/>
          <w:sz w:val="30"/>
          <w:szCs w:val="30"/>
        </w:rPr>
        <w:t>执法办公区域配齐配全必要的办公设施和办公装备，有条件的单位可建立篮球场、乒乓球室等娱乐场所；基层执法站所按照“三基三化”标准化建设有关要求，加强基础设施建设，最大限度的改善办公条件，营造舒适愉快的办公环境。</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3</w:t>
      </w:r>
      <w:r>
        <w:rPr>
          <w:rFonts w:ascii="仿宋" w:eastAsia="仿宋" w:hAnsi="仿宋" w:cs="仿宋" w:hint="eastAsia"/>
          <w:b/>
          <w:bCs/>
          <w:sz w:val="30"/>
          <w:szCs w:val="30"/>
        </w:rPr>
        <w:t>．提供便利生活条件。</w:t>
      </w:r>
      <w:r>
        <w:rPr>
          <w:rFonts w:ascii="仿宋" w:eastAsia="仿宋" w:hAnsi="仿宋" w:cs="仿宋" w:hint="eastAsia"/>
          <w:sz w:val="30"/>
          <w:szCs w:val="30"/>
        </w:rPr>
        <w:t>进一步提高执法人员在工作单位的生活质量，在后勤生活方面提供必要的支持和保障，让执法人员真正体会到执法大家庭的温暖，让他们安心工作、全心履职。</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黑体" w:eastAsia="黑体" w:hAnsi="黑体" w:cs="黑体" w:hint="eastAsia"/>
          <w:sz w:val="30"/>
          <w:szCs w:val="30"/>
        </w:rPr>
        <w:t xml:space="preserve">　四、实施步骤</w:t>
      </w:r>
    </w:p>
    <w:p w:rsidR="006E11E9" w:rsidRDefault="00286C18">
      <w:pPr>
        <w:tabs>
          <w:tab w:val="left" w:pos="3133"/>
        </w:tabs>
        <w:spacing w:line="360" w:lineRule="auto"/>
        <w:ind w:firstLine="640"/>
        <w:jc w:val="left"/>
        <w:rPr>
          <w:rFonts w:ascii="仿宋" w:eastAsia="仿宋" w:hAnsi="仿宋" w:cs="仿宋"/>
          <w:sz w:val="30"/>
          <w:szCs w:val="30"/>
        </w:rPr>
      </w:pPr>
      <w:r>
        <w:rPr>
          <w:rFonts w:ascii="仿宋" w:eastAsia="仿宋" w:hAnsi="仿宋" w:cs="仿宋" w:hint="eastAsia"/>
          <w:b/>
          <w:bCs/>
          <w:sz w:val="30"/>
          <w:szCs w:val="30"/>
        </w:rPr>
        <w:t>（一）制定方案（</w:t>
      </w:r>
      <w:r>
        <w:rPr>
          <w:rFonts w:ascii="仿宋" w:eastAsia="仿宋" w:hAnsi="仿宋" w:cs="仿宋" w:hint="eastAsia"/>
          <w:b/>
          <w:bCs/>
          <w:sz w:val="30"/>
          <w:szCs w:val="30"/>
        </w:rPr>
        <w:t>2018</w:t>
      </w:r>
      <w:r>
        <w:rPr>
          <w:rFonts w:ascii="仿宋" w:eastAsia="仿宋" w:hAnsi="仿宋" w:cs="仿宋" w:hint="eastAsia"/>
          <w:b/>
          <w:bCs/>
          <w:sz w:val="30"/>
          <w:szCs w:val="30"/>
        </w:rPr>
        <w:t>年</w:t>
      </w:r>
      <w:r>
        <w:rPr>
          <w:rFonts w:ascii="仿宋" w:eastAsia="仿宋" w:hAnsi="仿宋" w:cs="仿宋" w:hint="eastAsia"/>
          <w:b/>
          <w:bCs/>
          <w:sz w:val="30"/>
          <w:szCs w:val="30"/>
        </w:rPr>
        <w:t>4</w:t>
      </w:r>
      <w:r>
        <w:rPr>
          <w:rFonts w:ascii="仿宋" w:eastAsia="仿宋" w:hAnsi="仿宋" w:cs="仿宋" w:hint="eastAsia"/>
          <w:b/>
          <w:bCs/>
          <w:sz w:val="30"/>
          <w:szCs w:val="30"/>
        </w:rPr>
        <w:t>月底前）。</w:t>
      </w:r>
      <w:r>
        <w:rPr>
          <w:rFonts w:ascii="仿宋" w:eastAsia="仿宋" w:hAnsi="仿宋" w:cs="仿宋" w:hint="eastAsia"/>
          <w:sz w:val="30"/>
          <w:szCs w:val="30"/>
        </w:rPr>
        <w:t>各级交通运输执法机构按照全省交通运输执法行业文化建设总体要求，研究制定本单位执法文化建设工作实施方案，报省厅执法总队备案。</w:t>
      </w:r>
    </w:p>
    <w:p w:rsidR="006E11E9" w:rsidRDefault="00286C18">
      <w:pPr>
        <w:tabs>
          <w:tab w:val="left" w:pos="3133"/>
        </w:tabs>
        <w:spacing w:line="360" w:lineRule="auto"/>
        <w:ind w:firstLineChars="200" w:firstLine="602"/>
        <w:jc w:val="left"/>
        <w:rPr>
          <w:rFonts w:ascii="仿宋" w:eastAsia="仿宋" w:hAnsi="仿宋" w:cs="仿宋"/>
          <w:sz w:val="30"/>
          <w:szCs w:val="30"/>
        </w:rPr>
      </w:pPr>
      <w:r>
        <w:rPr>
          <w:rFonts w:ascii="仿宋" w:eastAsia="仿宋" w:hAnsi="仿宋" w:cs="仿宋" w:hint="eastAsia"/>
          <w:b/>
          <w:bCs/>
          <w:sz w:val="30"/>
          <w:szCs w:val="30"/>
        </w:rPr>
        <w:t>（二）试点推进（</w:t>
      </w:r>
      <w:r>
        <w:rPr>
          <w:rFonts w:ascii="仿宋" w:eastAsia="仿宋" w:hAnsi="仿宋" w:cs="仿宋" w:hint="eastAsia"/>
          <w:b/>
          <w:bCs/>
          <w:sz w:val="30"/>
          <w:szCs w:val="30"/>
        </w:rPr>
        <w:t>2018</w:t>
      </w:r>
      <w:r>
        <w:rPr>
          <w:rFonts w:ascii="仿宋" w:eastAsia="仿宋" w:hAnsi="仿宋" w:cs="仿宋" w:hint="eastAsia"/>
          <w:b/>
          <w:bCs/>
          <w:sz w:val="30"/>
          <w:szCs w:val="30"/>
        </w:rPr>
        <w:t>年</w:t>
      </w:r>
      <w:r>
        <w:rPr>
          <w:rFonts w:ascii="仿宋" w:eastAsia="仿宋" w:hAnsi="仿宋" w:cs="仿宋" w:hint="eastAsia"/>
          <w:b/>
          <w:bCs/>
          <w:sz w:val="30"/>
          <w:szCs w:val="30"/>
        </w:rPr>
        <w:t>5</w:t>
      </w:r>
      <w:r>
        <w:rPr>
          <w:rFonts w:ascii="仿宋" w:eastAsia="仿宋" w:hAnsi="仿宋" w:cs="仿宋" w:hint="eastAsia"/>
          <w:b/>
          <w:bCs/>
          <w:sz w:val="30"/>
          <w:szCs w:val="30"/>
        </w:rPr>
        <w:t>月至</w:t>
      </w:r>
      <w:r>
        <w:rPr>
          <w:rFonts w:ascii="仿宋" w:eastAsia="仿宋" w:hAnsi="仿宋" w:cs="仿宋" w:hint="eastAsia"/>
          <w:b/>
          <w:bCs/>
          <w:sz w:val="30"/>
          <w:szCs w:val="30"/>
        </w:rPr>
        <w:t>6</w:t>
      </w:r>
      <w:r>
        <w:rPr>
          <w:rFonts w:ascii="仿宋" w:eastAsia="仿宋" w:hAnsi="仿宋" w:cs="仿宋" w:hint="eastAsia"/>
          <w:b/>
          <w:bCs/>
          <w:sz w:val="30"/>
          <w:szCs w:val="30"/>
        </w:rPr>
        <w:t>月）。</w:t>
      </w:r>
      <w:r>
        <w:rPr>
          <w:rFonts w:ascii="仿宋" w:eastAsia="仿宋" w:hAnsi="仿宋" w:cs="仿宋" w:hint="eastAsia"/>
          <w:sz w:val="30"/>
          <w:szCs w:val="30"/>
        </w:rPr>
        <w:t>各省辖市执法机构确定辖区</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个县级执法机构或固定治超站作为执法文化建设试点单位，并负责试点建设指导督查工作。市、县两级分别成立试点工作领导小组，制定具体试点方案，推进试点建设，及时总结经验并在本地全面推广。省厅执法总队将根据试点建设情况</w:t>
      </w:r>
      <w:r>
        <w:rPr>
          <w:rFonts w:ascii="仿宋" w:eastAsia="仿宋" w:hAnsi="仿宋" w:cs="仿宋" w:hint="eastAsia"/>
          <w:sz w:val="30"/>
          <w:szCs w:val="30"/>
        </w:rPr>
        <w:lastRenderedPageBreak/>
        <w:t>适时召开全省执法文化建设工作现场会。</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（三）全面建设（</w:t>
      </w:r>
      <w:r>
        <w:rPr>
          <w:rFonts w:ascii="仿宋" w:eastAsia="仿宋" w:hAnsi="仿宋" w:cs="仿宋" w:hint="eastAsia"/>
          <w:b/>
          <w:bCs/>
          <w:sz w:val="30"/>
          <w:szCs w:val="30"/>
        </w:rPr>
        <w:t>2018</w:t>
      </w:r>
      <w:r>
        <w:rPr>
          <w:rFonts w:ascii="仿宋" w:eastAsia="仿宋" w:hAnsi="仿宋" w:cs="仿宋" w:hint="eastAsia"/>
          <w:b/>
          <w:bCs/>
          <w:sz w:val="30"/>
          <w:szCs w:val="30"/>
        </w:rPr>
        <w:t>年</w:t>
      </w:r>
      <w:r>
        <w:rPr>
          <w:rFonts w:ascii="仿宋" w:eastAsia="仿宋" w:hAnsi="仿宋" w:cs="仿宋" w:hint="eastAsia"/>
          <w:b/>
          <w:bCs/>
          <w:sz w:val="30"/>
          <w:szCs w:val="30"/>
        </w:rPr>
        <w:t>7</w:t>
      </w:r>
      <w:r>
        <w:rPr>
          <w:rFonts w:ascii="仿宋" w:eastAsia="仿宋" w:hAnsi="仿宋" w:cs="仿宋" w:hint="eastAsia"/>
          <w:b/>
          <w:bCs/>
          <w:sz w:val="30"/>
          <w:szCs w:val="30"/>
        </w:rPr>
        <w:t>月至</w:t>
      </w:r>
      <w:r>
        <w:rPr>
          <w:rFonts w:ascii="仿宋" w:eastAsia="仿宋" w:hAnsi="仿宋" w:cs="仿宋" w:hint="eastAsia"/>
          <w:b/>
          <w:bCs/>
          <w:sz w:val="30"/>
          <w:szCs w:val="30"/>
        </w:rPr>
        <w:t>2018</w:t>
      </w:r>
      <w:r>
        <w:rPr>
          <w:rFonts w:ascii="仿宋" w:eastAsia="仿宋" w:hAnsi="仿宋" w:cs="仿宋" w:hint="eastAsia"/>
          <w:b/>
          <w:bCs/>
          <w:sz w:val="30"/>
          <w:szCs w:val="30"/>
        </w:rPr>
        <w:t>年</w:t>
      </w:r>
      <w:r>
        <w:rPr>
          <w:rFonts w:ascii="仿宋" w:eastAsia="仿宋" w:hAnsi="仿宋" w:cs="仿宋" w:hint="eastAsia"/>
          <w:b/>
          <w:bCs/>
          <w:sz w:val="30"/>
          <w:szCs w:val="30"/>
        </w:rPr>
        <w:t>11</w:t>
      </w:r>
      <w:r>
        <w:rPr>
          <w:rFonts w:ascii="仿宋" w:eastAsia="仿宋" w:hAnsi="仿宋" w:cs="仿宋" w:hint="eastAsia"/>
          <w:b/>
          <w:bCs/>
          <w:sz w:val="30"/>
          <w:szCs w:val="30"/>
        </w:rPr>
        <w:t>月）。</w:t>
      </w:r>
      <w:r>
        <w:rPr>
          <w:rFonts w:ascii="仿宋" w:eastAsia="仿宋" w:hAnsi="仿宋" w:cs="仿宋" w:hint="eastAsia"/>
          <w:sz w:val="30"/>
          <w:szCs w:val="30"/>
        </w:rPr>
        <w:t>各省辖市执法机构认真履行本单位执法文化建设的主体责任，负责全面推进本单位执法文化建设，明确时间进度和目标任务，逐项实施建设，确保工作顺利推进。</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（四）总结考评（</w:t>
      </w:r>
      <w:r>
        <w:rPr>
          <w:rFonts w:ascii="仿宋" w:eastAsia="仿宋" w:hAnsi="仿宋" w:cs="仿宋" w:hint="eastAsia"/>
          <w:b/>
          <w:bCs/>
          <w:sz w:val="30"/>
          <w:szCs w:val="30"/>
        </w:rPr>
        <w:t>2018</w:t>
      </w:r>
      <w:r>
        <w:rPr>
          <w:rFonts w:ascii="仿宋" w:eastAsia="仿宋" w:hAnsi="仿宋" w:cs="仿宋" w:hint="eastAsia"/>
          <w:b/>
          <w:bCs/>
          <w:sz w:val="30"/>
          <w:szCs w:val="30"/>
        </w:rPr>
        <w:t>年</w:t>
      </w:r>
      <w:r>
        <w:rPr>
          <w:rFonts w:ascii="仿宋" w:eastAsia="仿宋" w:hAnsi="仿宋" w:cs="仿宋" w:hint="eastAsia"/>
          <w:b/>
          <w:bCs/>
          <w:sz w:val="30"/>
          <w:szCs w:val="30"/>
        </w:rPr>
        <w:t>12</w:t>
      </w:r>
      <w:r>
        <w:rPr>
          <w:rFonts w:ascii="仿宋" w:eastAsia="仿宋" w:hAnsi="仿宋" w:cs="仿宋" w:hint="eastAsia"/>
          <w:b/>
          <w:bCs/>
          <w:sz w:val="30"/>
          <w:szCs w:val="30"/>
        </w:rPr>
        <w:t>月</w:t>
      </w:r>
      <w:r>
        <w:rPr>
          <w:rFonts w:ascii="仿宋" w:eastAsia="仿宋" w:hAnsi="仿宋" w:cs="仿宋" w:hint="eastAsia"/>
          <w:b/>
          <w:bCs/>
          <w:sz w:val="30"/>
          <w:szCs w:val="30"/>
        </w:rPr>
        <w:t>）。</w:t>
      </w:r>
      <w:r>
        <w:rPr>
          <w:rFonts w:ascii="仿宋" w:eastAsia="仿宋" w:hAnsi="仿宋" w:cs="仿宋" w:hint="eastAsia"/>
          <w:sz w:val="30"/>
          <w:szCs w:val="30"/>
        </w:rPr>
        <w:t>全面总结执法文化建设情况，省厅执法总队适时组织交流工作经验做法，并把执法文化建设情况纳入年度综合考评事项。</w:t>
      </w:r>
    </w:p>
    <w:p w:rsidR="006E11E9" w:rsidRDefault="00286C18">
      <w:pPr>
        <w:tabs>
          <w:tab w:val="left" w:pos="3133"/>
        </w:tabs>
        <w:spacing w:line="360" w:lineRule="auto"/>
        <w:jc w:val="left"/>
        <w:rPr>
          <w:rFonts w:ascii="黑体" w:eastAsia="黑体" w:hAnsi="黑体" w:cs="黑体"/>
          <w:sz w:val="30"/>
          <w:szCs w:val="30"/>
        </w:rPr>
      </w:pPr>
      <w:r>
        <w:rPr>
          <w:rFonts w:ascii="黑体" w:eastAsia="黑体" w:hAnsi="黑体" w:cs="黑体" w:hint="eastAsia"/>
          <w:sz w:val="30"/>
          <w:szCs w:val="30"/>
        </w:rPr>
        <w:t xml:space="preserve">　　五、有关要求</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（一）加强组织领导。</w:t>
      </w:r>
      <w:r>
        <w:rPr>
          <w:rFonts w:ascii="仿宋" w:eastAsia="仿宋" w:hAnsi="仿宋" w:cs="仿宋" w:hint="eastAsia"/>
          <w:sz w:val="30"/>
          <w:szCs w:val="30"/>
        </w:rPr>
        <w:t>各级执法机构充分认识加强文化建设的重要意义，将执法文化建设作为增强执法效能，提升队伍形象的重要工作来抓，各级执法机构一把手要亲自抓，进一步强化主体责任，认真研究执法文化建设方案和措施，确保本单位执法文化建设工作扎实推进。</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（二）保障建设经费。</w:t>
      </w:r>
      <w:r>
        <w:rPr>
          <w:rFonts w:ascii="仿宋" w:eastAsia="仿宋" w:hAnsi="仿宋" w:cs="仿宋" w:hint="eastAsia"/>
          <w:sz w:val="30"/>
          <w:szCs w:val="30"/>
        </w:rPr>
        <w:t>各级执法机构要根据实际需要和相关标准，将执法文化建设所需资金纳入执法工作经费予以保障，并积极协调相关部门列支执法文化建设专项经费，确保工作顺利开展。</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b/>
          <w:bCs/>
          <w:sz w:val="30"/>
          <w:szCs w:val="30"/>
        </w:rPr>
        <w:t xml:space="preserve">　　（三）强化监督检查。</w:t>
      </w:r>
      <w:r>
        <w:rPr>
          <w:rFonts w:ascii="仿宋" w:eastAsia="仿宋" w:hAnsi="仿宋" w:cs="仿宋" w:hint="eastAsia"/>
          <w:sz w:val="30"/>
          <w:szCs w:val="30"/>
        </w:rPr>
        <w:t>各省辖市执法机构要做好对本地区执法文化建设的监督工作，对工作开展情况进行监督检查，及时协调解决工作中的各种问题，对开展进度迟缓的单位要通报批评，对好的做法和经验要及时总结推广，省厅执法总队将适时进行督</w:t>
      </w:r>
      <w:r>
        <w:rPr>
          <w:rFonts w:ascii="仿宋" w:eastAsia="仿宋" w:hAnsi="仿宋" w:cs="仿宋" w:hint="eastAsia"/>
          <w:sz w:val="30"/>
          <w:szCs w:val="30"/>
        </w:rPr>
        <w:lastRenderedPageBreak/>
        <w:t>导考评。</w:t>
      </w:r>
    </w:p>
    <w:p w:rsidR="006E11E9" w:rsidRDefault="00286C18">
      <w:pPr>
        <w:tabs>
          <w:tab w:val="left" w:pos="3133"/>
        </w:tabs>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（四）确保取得实效。</w:t>
      </w:r>
      <w:r>
        <w:rPr>
          <w:rFonts w:ascii="仿宋" w:eastAsia="仿宋" w:hAnsi="仿宋" w:cs="仿宋" w:hint="eastAsia"/>
          <w:sz w:val="30"/>
          <w:szCs w:val="30"/>
        </w:rPr>
        <w:t>各级执法机构要结合自身实际，突出重点和自身特色，按照时间节点和任务目标稳步推进，可根据条件引入第三方机构</w:t>
      </w:r>
      <w:r>
        <w:rPr>
          <w:rFonts w:ascii="仿宋" w:eastAsia="仿宋" w:hAnsi="仿宋" w:cs="仿宋" w:hint="eastAsia"/>
          <w:sz w:val="30"/>
          <w:szCs w:val="30"/>
        </w:rPr>
        <w:t>协助开展文化建设工作；要正确处理执法文化建设与日常执法工作之间的关系，将两者有机结合，相互促进，共同推进，全面推动交通运输执法工作有序开展。</w:t>
      </w:r>
    </w:p>
    <w:p w:rsidR="006E11E9" w:rsidRDefault="006E11E9">
      <w:pPr>
        <w:spacing w:line="360" w:lineRule="auto"/>
        <w:jc w:val="left"/>
        <w:rPr>
          <w:rFonts w:ascii="楷体" w:eastAsia="楷体" w:hAnsi="楷体"/>
          <w:b/>
          <w:sz w:val="32"/>
          <w:szCs w:val="32"/>
        </w:rPr>
      </w:pPr>
    </w:p>
    <w:p w:rsidR="006E11E9" w:rsidRDefault="00286C18">
      <w:pPr>
        <w:tabs>
          <w:tab w:val="left" w:pos="3133"/>
        </w:tabs>
        <w:spacing w:line="360" w:lineRule="auto"/>
        <w:ind w:firstLine="640"/>
        <w:jc w:val="left"/>
        <w:rPr>
          <w:rFonts w:ascii="仿宋" w:eastAsia="仿宋" w:hAnsi="仿宋" w:cs="仿宋_GB2312"/>
          <w:sz w:val="32"/>
          <w:szCs w:val="32"/>
        </w:rPr>
      </w:pPr>
      <w:r>
        <w:rPr>
          <w:rFonts w:ascii="仿宋" w:eastAsia="仿宋" w:hAnsi="仿宋" w:cs="仿宋_GB2312" w:hint="eastAsia"/>
          <w:sz w:val="32"/>
          <w:szCs w:val="32"/>
        </w:rPr>
        <w:t>今天上午的课程我给大家安排了</w:t>
      </w:r>
      <w:r>
        <w:rPr>
          <w:rFonts w:ascii="仿宋" w:eastAsia="仿宋" w:hAnsi="仿宋" w:cs="仿宋_GB2312" w:hint="eastAsia"/>
          <w:sz w:val="32"/>
          <w:szCs w:val="32"/>
        </w:rPr>
        <w:t>3</w:t>
      </w:r>
      <w:r>
        <w:rPr>
          <w:rFonts w:ascii="仿宋" w:eastAsia="仿宋" w:hAnsi="仿宋" w:cs="仿宋_GB2312" w:hint="eastAsia"/>
          <w:sz w:val="32"/>
          <w:szCs w:val="32"/>
        </w:rPr>
        <w:t>个公开题：</w:t>
      </w:r>
    </w:p>
    <w:p w:rsidR="006E11E9" w:rsidRDefault="00286C18">
      <w:pPr>
        <w:tabs>
          <w:tab w:val="left" w:pos="3133"/>
        </w:tabs>
        <w:spacing w:line="360" w:lineRule="auto"/>
        <w:ind w:firstLine="640"/>
        <w:jc w:val="left"/>
        <w:rPr>
          <w:rFonts w:ascii="仿宋" w:eastAsia="仿宋" w:hAnsi="仿宋" w:cs="仿宋_GB2312"/>
          <w:sz w:val="32"/>
          <w:szCs w:val="32"/>
        </w:rPr>
      </w:pPr>
      <w:r>
        <w:rPr>
          <w:rFonts w:ascii="仿宋" w:eastAsia="仿宋" w:hAnsi="仿宋" w:cs="仿宋_GB2312" w:hint="eastAsia"/>
          <w:sz w:val="32"/>
          <w:szCs w:val="32"/>
        </w:rPr>
        <w:t>一是思考题，如何理解年度工作目标</w:t>
      </w:r>
      <w:r>
        <w:rPr>
          <w:rFonts w:ascii="仿宋" w:eastAsia="仿宋" w:hAnsi="仿宋" w:cs="仿宋_GB2312" w:hint="eastAsia"/>
          <w:sz w:val="32"/>
          <w:szCs w:val="32"/>
        </w:rPr>
        <w:t xml:space="preserve"> </w:t>
      </w:r>
      <w:r>
        <w:rPr>
          <w:rFonts w:ascii="仿宋" w:eastAsia="仿宋" w:hAnsi="仿宋" w:cs="仿宋_GB2312" w:hint="eastAsia"/>
          <w:sz w:val="32"/>
          <w:szCs w:val="32"/>
        </w:rPr>
        <w:t>“一二三四五”。</w:t>
      </w:r>
    </w:p>
    <w:p w:rsidR="006E11E9" w:rsidRDefault="00286C18">
      <w:pPr>
        <w:tabs>
          <w:tab w:val="left" w:pos="3133"/>
        </w:tabs>
        <w:spacing w:line="360" w:lineRule="auto"/>
        <w:ind w:firstLine="640"/>
        <w:jc w:val="left"/>
        <w:rPr>
          <w:rFonts w:ascii="仿宋" w:eastAsia="仿宋" w:hAnsi="仿宋" w:cs="仿宋_GB2312"/>
          <w:sz w:val="32"/>
          <w:szCs w:val="32"/>
        </w:rPr>
      </w:pPr>
      <w:r>
        <w:rPr>
          <w:rFonts w:ascii="仿宋" w:eastAsia="仿宋" w:hAnsi="仿宋" w:cs="仿宋_GB2312" w:hint="eastAsia"/>
          <w:sz w:val="32"/>
          <w:szCs w:val="32"/>
        </w:rPr>
        <w:t>二是简答题，“一二三四五”的主要内容是什么。</w:t>
      </w:r>
    </w:p>
    <w:p w:rsidR="006E11E9" w:rsidRDefault="00286C18">
      <w:pPr>
        <w:tabs>
          <w:tab w:val="left" w:pos="3133"/>
        </w:tabs>
        <w:spacing w:line="360" w:lineRule="auto"/>
        <w:ind w:firstLine="640"/>
        <w:jc w:val="left"/>
        <w:rPr>
          <w:rFonts w:ascii="仿宋" w:eastAsia="仿宋" w:hAnsi="仿宋" w:cs="仿宋"/>
          <w:sz w:val="32"/>
          <w:szCs w:val="32"/>
        </w:rPr>
      </w:pPr>
      <w:r>
        <w:rPr>
          <w:rFonts w:ascii="仿宋" w:eastAsia="仿宋" w:hAnsi="仿宋" w:cs="仿宋_GB2312" w:hint="eastAsia"/>
          <w:sz w:val="32"/>
          <w:szCs w:val="32"/>
        </w:rPr>
        <w:t>三是论述题，如何做好“一二三四五”的工作任务。</w:t>
      </w:r>
    </w:p>
    <w:p w:rsidR="006E11E9" w:rsidRDefault="00286C18">
      <w:pPr>
        <w:spacing w:line="360" w:lineRule="auto"/>
        <w:jc w:val="lef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sz w:val="32"/>
          <w:szCs w:val="32"/>
        </w:rPr>
        <w:t>同志们，昨天，习近平总书记在中国科学院第十九次院士大会上提出：“形势逼人，挑战逼人，使命逼人。”我们要立足实际，把青春奉献交通崛起，用激情书写执法篇章，工作一分钟用心</w:t>
      </w:r>
      <w:r>
        <w:rPr>
          <w:rFonts w:ascii="仿宋" w:eastAsia="仿宋" w:hAnsi="仿宋" w:hint="eastAsia"/>
          <w:sz w:val="32"/>
          <w:szCs w:val="32"/>
        </w:rPr>
        <w:t>60</w:t>
      </w:r>
      <w:r>
        <w:rPr>
          <w:rFonts w:ascii="仿宋" w:eastAsia="仿宋" w:hAnsi="仿宋" w:hint="eastAsia"/>
          <w:sz w:val="32"/>
          <w:szCs w:val="32"/>
        </w:rPr>
        <w:t>秒</w:t>
      </w:r>
      <w:r>
        <w:rPr>
          <w:rFonts w:ascii="仿宋" w:eastAsia="仿宋" w:hAnsi="仿宋" w:hint="eastAsia"/>
          <w:sz w:val="32"/>
          <w:szCs w:val="32"/>
        </w:rPr>
        <w:t>，以时不我待的紧迫感、强烈的责任感、渴望的需求感，重视培训，珍惜培训，学习、吸纳、应用培训成果，把不懂的学懂、把不会的学会、把不通的学通，回到工作岗位后要成为一个懂管理、会执法、通协调的行家里手。</w:t>
      </w:r>
    </w:p>
    <w:p w:rsidR="00971136" w:rsidRDefault="00971136">
      <w:pPr>
        <w:spacing w:line="360" w:lineRule="auto"/>
        <w:jc w:val="left"/>
        <w:rPr>
          <w:rFonts w:ascii="仿宋" w:eastAsia="仿宋" w:hAnsi="仿宋" w:hint="eastAsia"/>
          <w:sz w:val="32"/>
          <w:szCs w:val="32"/>
        </w:rPr>
      </w:pPr>
    </w:p>
    <w:p w:rsidR="00971136" w:rsidRPr="00971136" w:rsidRDefault="00971136" w:rsidP="00971136">
      <w:pPr>
        <w:spacing w:line="360" w:lineRule="auto"/>
        <w:jc w:val="left"/>
        <w:rPr>
          <w:rFonts w:ascii="仿宋" w:eastAsia="仿宋" w:hAnsi="仿宋"/>
          <w:sz w:val="32"/>
          <w:szCs w:val="32"/>
        </w:rPr>
      </w:pPr>
      <w:r>
        <w:rPr>
          <w:rFonts w:ascii="仿宋" w:eastAsia="仿宋" w:hAnsi="仿宋" w:hint="eastAsia"/>
          <w:sz w:val="32"/>
          <w:szCs w:val="32"/>
        </w:rPr>
        <w:t xml:space="preserve">                                </w:t>
      </w:r>
      <w:r w:rsidRPr="00971136">
        <w:rPr>
          <w:rFonts w:ascii="仿宋" w:eastAsia="仿宋" w:hAnsi="仿宋"/>
          <w:sz w:val="32"/>
          <w:szCs w:val="32"/>
        </w:rPr>
        <w:t>2018年5月</w:t>
      </w:r>
      <w:r w:rsidRPr="00971136">
        <w:rPr>
          <w:rFonts w:ascii="仿宋" w:eastAsia="仿宋" w:hAnsi="仿宋" w:hint="eastAsia"/>
          <w:sz w:val="32"/>
          <w:szCs w:val="32"/>
        </w:rPr>
        <w:t>30</w:t>
      </w:r>
      <w:r w:rsidRPr="00971136">
        <w:rPr>
          <w:rFonts w:ascii="仿宋" w:eastAsia="仿宋" w:hAnsi="仿宋"/>
          <w:sz w:val="32"/>
          <w:szCs w:val="32"/>
        </w:rPr>
        <w:t>日</w:t>
      </w:r>
    </w:p>
    <w:sectPr w:rsidR="00971136" w:rsidRPr="00971136" w:rsidSect="006E11E9">
      <w:footerReference w:type="default" r:id="rI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E9" w:rsidRDefault="006E11E9" w:rsidP="006E11E9">
      <w:r>
        <w:separator/>
      </w:r>
    </w:p>
  </w:endnote>
  <w:endnote w:type="continuationSeparator" w:id="0">
    <w:p w:rsidR="006E11E9" w:rsidRDefault="006E11E9" w:rsidP="006E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标宋">
    <w:altName w:val="Arial Unicode MS"/>
    <w:charset w:val="86"/>
    <w:family w:val="auto"/>
    <w:pitch w:val="default"/>
    <w:sig w:usb0="00000000" w:usb1="080E0000" w:usb2="00000000" w:usb3="00000000" w:csb0="00040001" w:csb1="00000000"/>
  </w:font>
  <w:font w:name="文星仿宋">
    <w:altName w:val="Arial Unicode MS"/>
    <w:charset w:val="86"/>
    <w:family w:val="auto"/>
    <w:pitch w:val="default"/>
    <w:sig w:usb0="00000000" w:usb1="080E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0" w:usb1="00000000" w:usb2="00000010" w:usb3="00000000" w:csb0="00040000" w:csb1="00000000"/>
  </w:font>
  <w:font w:name="楷体_GB2312">
    <w:altName w:val="楷体"/>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auto"/>
    <w:pitch w:val="default"/>
    <w:sig w:usb0="00000000" w:usb1="00000000" w:usb2="00000010" w:usb3="00000000" w:csb0="00040000" w:csb1="00000000"/>
  </w:font>
  <w:font w:name="??_GB2312">
    <w:altName w:val="Segoe Print"/>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E9" w:rsidRDefault="006E11E9">
    <w:pPr>
      <w:pStyle w:val="a5"/>
      <w:framePr w:wrap="around" w:vAnchor="text" w:hAnchor="margin" w:xAlign="center" w:y="1"/>
      <w:rPr>
        <w:rStyle w:val="a9"/>
      </w:rPr>
    </w:pPr>
    <w:r>
      <w:rPr>
        <w:rStyle w:val="a9"/>
      </w:rPr>
      <w:fldChar w:fldCharType="begin"/>
    </w:r>
    <w:r w:rsidR="00286C18">
      <w:rPr>
        <w:rStyle w:val="a9"/>
      </w:rPr>
      <w:instrText xml:space="preserve">PAGE  </w:instrText>
    </w:r>
    <w:r>
      <w:rPr>
        <w:rStyle w:val="a9"/>
      </w:rPr>
      <w:fldChar w:fldCharType="end"/>
    </w:r>
  </w:p>
  <w:p w:rsidR="006E11E9" w:rsidRDefault="006E11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E9" w:rsidRDefault="006E11E9">
    <w:pPr>
      <w:pStyle w:val="a5"/>
      <w:framePr w:wrap="around" w:vAnchor="text" w:hAnchor="margin" w:xAlign="center" w:y="1"/>
      <w:rPr>
        <w:rStyle w:val="a9"/>
      </w:rPr>
    </w:pPr>
    <w:r>
      <w:rPr>
        <w:rStyle w:val="a9"/>
      </w:rPr>
      <w:fldChar w:fldCharType="begin"/>
    </w:r>
    <w:r w:rsidR="00286C18">
      <w:rPr>
        <w:rStyle w:val="a9"/>
      </w:rPr>
      <w:instrText xml:space="preserve">PAGE  </w:instrText>
    </w:r>
    <w:r>
      <w:rPr>
        <w:rStyle w:val="a9"/>
      </w:rPr>
      <w:fldChar w:fldCharType="separate"/>
    </w:r>
    <w:r w:rsidR="00742149">
      <w:rPr>
        <w:rStyle w:val="a9"/>
        <w:noProof/>
      </w:rPr>
      <w:t>1</w:t>
    </w:r>
    <w:r>
      <w:rPr>
        <w:rStyle w:val="a9"/>
      </w:rPr>
      <w:fldChar w:fldCharType="end"/>
    </w:r>
  </w:p>
  <w:p w:rsidR="006E11E9" w:rsidRDefault="006E11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261"/>
    </w:sdtPr>
    <w:sdtContent>
      <w:p w:rsidR="006E11E9" w:rsidRDefault="006E11E9">
        <w:pPr>
          <w:pStyle w:val="a5"/>
          <w:jc w:val="center"/>
        </w:pPr>
        <w:r w:rsidRPr="006E11E9">
          <w:fldChar w:fldCharType="begin"/>
        </w:r>
        <w:r w:rsidR="00286C18">
          <w:instrText xml:space="preserve"> PAGE   \* MERGEFORMAT </w:instrText>
        </w:r>
        <w:r w:rsidRPr="006E11E9">
          <w:fldChar w:fldCharType="separate"/>
        </w:r>
        <w:r w:rsidR="00742149" w:rsidRPr="00742149">
          <w:rPr>
            <w:noProof/>
            <w:lang w:val="zh-CN"/>
          </w:rPr>
          <w:t>63</w:t>
        </w:r>
        <w:r>
          <w:rPr>
            <w:lang w:val="zh-CN"/>
          </w:rPr>
          <w:fldChar w:fldCharType="end"/>
        </w:r>
      </w:p>
    </w:sdtContent>
  </w:sdt>
  <w:p w:rsidR="006E11E9" w:rsidRDefault="006E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E9" w:rsidRDefault="006E11E9" w:rsidP="006E11E9">
      <w:r>
        <w:separator/>
      </w:r>
    </w:p>
  </w:footnote>
  <w:footnote w:type="continuationSeparator" w:id="0">
    <w:p w:rsidR="006E11E9" w:rsidRDefault="006E11E9" w:rsidP="006E1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E9" w:rsidRDefault="006E11E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57B6"/>
    <w:multiLevelType w:val="multilevel"/>
    <w:tmpl w:val="23B457B6"/>
    <w:lvl w:ilvl="0">
      <w:start w:val="1"/>
      <w:numFmt w:val="japaneseCounting"/>
      <w:lvlText w:val="%1、"/>
      <w:lvlJc w:val="left"/>
      <w:pPr>
        <w:tabs>
          <w:tab w:val="left" w:pos="1365"/>
        </w:tabs>
        <w:ind w:left="1365" w:hanging="720"/>
      </w:pPr>
      <w:rPr>
        <w:rFonts w:hint="default"/>
      </w:rPr>
    </w:lvl>
    <w:lvl w:ilvl="1">
      <w:start w:val="1"/>
      <w:numFmt w:val="lowerLetter"/>
      <w:lvlText w:val="%2)"/>
      <w:lvlJc w:val="left"/>
      <w:pPr>
        <w:tabs>
          <w:tab w:val="left" w:pos="1485"/>
        </w:tabs>
        <w:ind w:left="1485" w:hanging="420"/>
      </w:pPr>
    </w:lvl>
    <w:lvl w:ilvl="2">
      <w:start w:val="1"/>
      <w:numFmt w:val="lowerRoman"/>
      <w:lvlText w:val="%3."/>
      <w:lvlJc w:val="right"/>
      <w:pPr>
        <w:tabs>
          <w:tab w:val="left" w:pos="1905"/>
        </w:tabs>
        <w:ind w:left="1905" w:hanging="420"/>
      </w:pPr>
    </w:lvl>
    <w:lvl w:ilvl="3">
      <w:start w:val="1"/>
      <w:numFmt w:val="decimal"/>
      <w:lvlText w:val="%4."/>
      <w:lvlJc w:val="left"/>
      <w:pPr>
        <w:tabs>
          <w:tab w:val="left" w:pos="2325"/>
        </w:tabs>
        <w:ind w:left="232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3165"/>
        </w:tabs>
        <w:ind w:left="3165" w:hanging="420"/>
      </w:pPr>
    </w:lvl>
    <w:lvl w:ilvl="6">
      <w:start w:val="1"/>
      <w:numFmt w:val="decimal"/>
      <w:lvlText w:val="%7."/>
      <w:lvlJc w:val="left"/>
      <w:pPr>
        <w:tabs>
          <w:tab w:val="left" w:pos="3585"/>
        </w:tabs>
        <w:ind w:left="3585" w:hanging="420"/>
      </w:pPr>
    </w:lvl>
    <w:lvl w:ilvl="7">
      <w:start w:val="1"/>
      <w:numFmt w:val="lowerLetter"/>
      <w:lvlText w:val="%8)"/>
      <w:lvlJc w:val="left"/>
      <w:pPr>
        <w:tabs>
          <w:tab w:val="left" w:pos="4005"/>
        </w:tabs>
        <w:ind w:left="4005" w:hanging="420"/>
      </w:pPr>
    </w:lvl>
    <w:lvl w:ilvl="8">
      <w:start w:val="1"/>
      <w:numFmt w:val="lowerRoman"/>
      <w:lvlText w:val="%9."/>
      <w:lvlJc w:val="right"/>
      <w:pPr>
        <w:tabs>
          <w:tab w:val="left" w:pos="4425"/>
        </w:tabs>
        <w:ind w:left="4425" w:hanging="420"/>
      </w:pPr>
    </w:lvl>
  </w:abstractNum>
  <w:abstractNum w:abstractNumId="1">
    <w:nsid w:val="58ABB0CA"/>
    <w:multiLevelType w:val="singleLevel"/>
    <w:tmpl w:val="58ABB0CA"/>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54F06"/>
    <w:rsid w:val="00001C35"/>
    <w:rsid w:val="00002968"/>
    <w:rsid w:val="00005099"/>
    <w:rsid w:val="0000532B"/>
    <w:rsid w:val="0000657E"/>
    <w:rsid w:val="0001698D"/>
    <w:rsid w:val="0001716C"/>
    <w:rsid w:val="00022369"/>
    <w:rsid w:val="0002408D"/>
    <w:rsid w:val="00027538"/>
    <w:rsid w:val="000368AB"/>
    <w:rsid w:val="00037644"/>
    <w:rsid w:val="00041CA5"/>
    <w:rsid w:val="00045018"/>
    <w:rsid w:val="00045857"/>
    <w:rsid w:val="0004648A"/>
    <w:rsid w:val="00047106"/>
    <w:rsid w:val="00055F01"/>
    <w:rsid w:val="00057419"/>
    <w:rsid w:val="00061DF7"/>
    <w:rsid w:val="00063996"/>
    <w:rsid w:val="00064A06"/>
    <w:rsid w:val="000672FB"/>
    <w:rsid w:val="000752C3"/>
    <w:rsid w:val="0007605A"/>
    <w:rsid w:val="000809FC"/>
    <w:rsid w:val="00080C6B"/>
    <w:rsid w:val="00080C6C"/>
    <w:rsid w:val="000820EB"/>
    <w:rsid w:val="00082BDF"/>
    <w:rsid w:val="000A0522"/>
    <w:rsid w:val="000A056E"/>
    <w:rsid w:val="000A0766"/>
    <w:rsid w:val="000A283B"/>
    <w:rsid w:val="000A31A2"/>
    <w:rsid w:val="000A5265"/>
    <w:rsid w:val="000B0B3F"/>
    <w:rsid w:val="000B325C"/>
    <w:rsid w:val="000B36DD"/>
    <w:rsid w:val="000C1869"/>
    <w:rsid w:val="000C1A81"/>
    <w:rsid w:val="000C307A"/>
    <w:rsid w:val="000C6195"/>
    <w:rsid w:val="000C760E"/>
    <w:rsid w:val="000E12AB"/>
    <w:rsid w:val="000E2ABD"/>
    <w:rsid w:val="000E4541"/>
    <w:rsid w:val="000F1A9D"/>
    <w:rsid w:val="000F4DFF"/>
    <w:rsid w:val="000F7EA5"/>
    <w:rsid w:val="00100830"/>
    <w:rsid w:val="00102EA6"/>
    <w:rsid w:val="001061B0"/>
    <w:rsid w:val="00112366"/>
    <w:rsid w:val="00113CA5"/>
    <w:rsid w:val="001155E3"/>
    <w:rsid w:val="00115CE0"/>
    <w:rsid w:val="00117FB8"/>
    <w:rsid w:val="001250A8"/>
    <w:rsid w:val="001269B3"/>
    <w:rsid w:val="00126BA9"/>
    <w:rsid w:val="00130558"/>
    <w:rsid w:val="001361A7"/>
    <w:rsid w:val="001365EA"/>
    <w:rsid w:val="00137C41"/>
    <w:rsid w:val="001448BA"/>
    <w:rsid w:val="00152F4C"/>
    <w:rsid w:val="00154CD9"/>
    <w:rsid w:val="001559B7"/>
    <w:rsid w:val="00156EF4"/>
    <w:rsid w:val="00157AEC"/>
    <w:rsid w:val="00157B8F"/>
    <w:rsid w:val="00157EA7"/>
    <w:rsid w:val="00161489"/>
    <w:rsid w:val="00163F01"/>
    <w:rsid w:val="00167601"/>
    <w:rsid w:val="0017186C"/>
    <w:rsid w:val="00174217"/>
    <w:rsid w:val="00180E14"/>
    <w:rsid w:val="00183064"/>
    <w:rsid w:val="001915D2"/>
    <w:rsid w:val="00193267"/>
    <w:rsid w:val="001A30F4"/>
    <w:rsid w:val="001A628A"/>
    <w:rsid w:val="001B2B5C"/>
    <w:rsid w:val="001B5B06"/>
    <w:rsid w:val="001C23F2"/>
    <w:rsid w:val="001D0DE5"/>
    <w:rsid w:val="001D485D"/>
    <w:rsid w:val="001D6F1F"/>
    <w:rsid w:val="001E091C"/>
    <w:rsid w:val="001F0CC2"/>
    <w:rsid w:val="001F1464"/>
    <w:rsid w:val="001F1BB4"/>
    <w:rsid w:val="001F22C7"/>
    <w:rsid w:val="001F53AC"/>
    <w:rsid w:val="001F5CC9"/>
    <w:rsid w:val="00203AAA"/>
    <w:rsid w:val="00211B80"/>
    <w:rsid w:val="00214E3A"/>
    <w:rsid w:val="0021656E"/>
    <w:rsid w:val="002239FD"/>
    <w:rsid w:val="00231F21"/>
    <w:rsid w:val="00236297"/>
    <w:rsid w:val="002376AB"/>
    <w:rsid w:val="00241B53"/>
    <w:rsid w:val="00241EE6"/>
    <w:rsid w:val="0024303E"/>
    <w:rsid w:val="0024303F"/>
    <w:rsid w:val="002439E8"/>
    <w:rsid w:val="00244166"/>
    <w:rsid w:val="00247C9F"/>
    <w:rsid w:val="0025098A"/>
    <w:rsid w:val="002539A8"/>
    <w:rsid w:val="0026229F"/>
    <w:rsid w:val="00262B94"/>
    <w:rsid w:val="002653B4"/>
    <w:rsid w:val="00266517"/>
    <w:rsid w:val="00275A09"/>
    <w:rsid w:val="002767BF"/>
    <w:rsid w:val="00280BAE"/>
    <w:rsid w:val="00282C94"/>
    <w:rsid w:val="002842E5"/>
    <w:rsid w:val="00286C18"/>
    <w:rsid w:val="00286C43"/>
    <w:rsid w:val="00290AB6"/>
    <w:rsid w:val="00290DA9"/>
    <w:rsid w:val="00296159"/>
    <w:rsid w:val="00297D5C"/>
    <w:rsid w:val="002A21F0"/>
    <w:rsid w:val="002A425E"/>
    <w:rsid w:val="002A43B4"/>
    <w:rsid w:val="002A5F7D"/>
    <w:rsid w:val="002B241A"/>
    <w:rsid w:val="002B4591"/>
    <w:rsid w:val="002B47C0"/>
    <w:rsid w:val="002C213F"/>
    <w:rsid w:val="002C3F78"/>
    <w:rsid w:val="002C7A65"/>
    <w:rsid w:val="002C7C49"/>
    <w:rsid w:val="002D3FB2"/>
    <w:rsid w:val="002D4B20"/>
    <w:rsid w:val="002E007B"/>
    <w:rsid w:val="002E1DC4"/>
    <w:rsid w:val="002E2428"/>
    <w:rsid w:val="002E756E"/>
    <w:rsid w:val="002F0533"/>
    <w:rsid w:val="00301DC2"/>
    <w:rsid w:val="003040C9"/>
    <w:rsid w:val="00304A9C"/>
    <w:rsid w:val="003064C1"/>
    <w:rsid w:val="003179E8"/>
    <w:rsid w:val="00320F7B"/>
    <w:rsid w:val="003243E0"/>
    <w:rsid w:val="00332009"/>
    <w:rsid w:val="0033779B"/>
    <w:rsid w:val="00340916"/>
    <w:rsid w:val="00343595"/>
    <w:rsid w:val="00345CA0"/>
    <w:rsid w:val="00352328"/>
    <w:rsid w:val="003531A6"/>
    <w:rsid w:val="00360FBC"/>
    <w:rsid w:val="00361836"/>
    <w:rsid w:val="00363891"/>
    <w:rsid w:val="003656BB"/>
    <w:rsid w:val="003702C1"/>
    <w:rsid w:val="00374499"/>
    <w:rsid w:val="003752CB"/>
    <w:rsid w:val="003831D8"/>
    <w:rsid w:val="00383488"/>
    <w:rsid w:val="00385E89"/>
    <w:rsid w:val="00393122"/>
    <w:rsid w:val="00393143"/>
    <w:rsid w:val="003A19C8"/>
    <w:rsid w:val="003A48F5"/>
    <w:rsid w:val="003B02C8"/>
    <w:rsid w:val="003B5034"/>
    <w:rsid w:val="003B5AC7"/>
    <w:rsid w:val="003D19D7"/>
    <w:rsid w:val="003D3A6A"/>
    <w:rsid w:val="003D4C07"/>
    <w:rsid w:val="003E1521"/>
    <w:rsid w:val="003E3F53"/>
    <w:rsid w:val="003E3FDB"/>
    <w:rsid w:val="003E4867"/>
    <w:rsid w:val="003E5D01"/>
    <w:rsid w:val="003E7756"/>
    <w:rsid w:val="003F2455"/>
    <w:rsid w:val="003F3EBD"/>
    <w:rsid w:val="004010CF"/>
    <w:rsid w:val="004015B1"/>
    <w:rsid w:val="00402789"/>
    <w:rsid w:val="00403DC2"/>
    <w:rsid w:val="00403E6E"/>
    <w:rsid w:val="00406153"/>
    <w:rsid w:val="00406A4B"/>
    <w:rsid w:val="00410299"/>
    <w:rsid w:val="004133C2"/>
    <w:rsid w:val="004169B6"/>
    <w:rsid w:val="00416D84"/>
    <w:rsid w:val="00424302"/>
    <w:rsid w:val="00430B97"/>
    <w:rsid w:val="00440AEB"/>
    <w:rsid w:val="00441ABE"/>
    <w:rsid w:val="00445E65"/>
    <w:rsid w:val="00453780"/>
    <w:rsid w:val="00472FB5"/>
    <w:rsid w:val="00473DA7"/>
    <w:rsid w:val="00474C46"/>
    <w:rsid w:val="00475992"/>
    <w:rsid w:val="00477103"/>
    <w:rsid w:val="00485CBE"/>
    <w:rsid w:val="00486D7A"/>
    <w:rsid w:val="00490C19"/>
    <w:rsid w:val="00491026"/>
    <w:rsid w:val="004A2B42"/>
    <w:rsid w:val="004A4C25"/>
    <w:rsid w:val="004B3284"/>
    <w:rsid w:val="004B39AC"/>
    <w:rsid w:val="004B6458"/>
    <w:rsid w:val="004C36BB"/>
    <w:rsid w:val="004C53CF"/>
    <w:rsid w:val="004D164C"/>
    <w:rsid w:val="004D201F"/>
    <w:rsid w:val="004D44B1"/>
    <w:rsid w:val="004D4D9B"/>
    <w:rsid w:val="004D6C88"/>
    <w:rsid w:val="004D75DF"/>
    <w:rsid w:val="004D7AE5"/>
    <w:rsid w:val="004E3C16"/>
    <w:rsid w:val="004F5E32"/>
    <w:rsid w:val="00501DC9"/>
    <w:rsid w:val="0050247C"/>
    <w:rsid w:val="00502BAE"/>
    <w:rsid w:val="00503118"/>
    <w:rsid w:val="00510301"/>
    <w:rsid w:val="00520311"/>
    <w:rsid w:val="00521C4B"/>
    <w:rsid w:val="00527F35"/>
    <w:rsid w:val="00532677"/>
    <w:rsid w:val="00533579"/>
    <w:rsid w:val="00533AFD"/>
    <w:rsid w:val="00537C01"/>
    <w:rsid w:val="00545391"/>
    <w:rsid w:val="00552C04"/>
    <w:rsid w:val="00554148"/>
    <w:rsid w:val="00554AFB"/>
    <w:rsid w:val="00560C66"/>
    <w:rsid w:val="00562116"/>
    <w:rsid w:val="005635CC"/>
    <w:rsid w:val="0057047F"/>
    <w:rsid w:val="00570556"/>
    <w:rsid w:val="00571822"/>
    <w:rsid w:val="00572F83"/>
    <w:rsid w:val="005744F6"/>
    <w:rsid w:val="005775A5"/>
    <w:rsid w:val="005A0C80"/>
    <w:rsid w:val="005A1AB2"/>
    <w:rsid w:val="005A375E"/>
    <w:rsid w:val="005A558E"/>
    <w:rsid w:val="005B0F33"/>
    <w:rsid w:val="005B247C"/>
    <w:rsid w:val="005B4A7E"/>
    <w:rsid w:val="005B6579"/>
    <w:rsid w:val="005C072B"/>
    <w:rsid w:val="005C0CB1"/>
    <w:rsid w:val="005C33BD"/>
    <w:rsid w:val="005C4A37"/>
    <w:rsid w:val="005D3743"/>
    <w:rsid w:val="005E4561"/>
    <w:rsid w:val="005F17A4"/>
    <w:rsid w:val="005F57FF"/>
    <w:rsid w:val="005F5D46"/>
    <w:rsid w:val="00601CE1"/>
    <w:rsid w:val="00602279"/>
    <w:rsid w:val="00604B48"/>
    <w:rsid w:val="00604CA4"/>
    <w:rsid w:val="00607C1F"/>
    <w:rsid w:val="00615903"/>
    <w:rsid w:val="0061724E"/>
    <w:rsid w:val="0062144B"/>
    <w:rsid w:val="006215B8"/>
    <w:rsid w:val="00621D4A"/>
    <w:rsid w:val="00622D94"/>
    <w:rsid w:val="00626403"/>
    <w:rsid w:val="006272D7"/>
    <w:rsid w:val="00635D98"/>
    <w:rsid w:val="00637793"/>
    <w:rsid w:val="00637CBE"/>
    <w:rsid w:val="006415AB"/>
    <w:rsid w:val="006438AF"/>
    <w:rsid w:val="00645742"/>
    <w:rsid w:val="006464B7"/>
    <w:rsid w:val="00652293"/>
    <w:rsid w:val="00657674"/>
    <w:rsid w:val="006648A1"/>
    <w:rsid w:val="00664D9D"/>
    <w:rsid w:val="00667D68"/>
    <w:rsid w:val="0067144A"/>
    <w:rsid w:val="006715EA"/>
    <w:rsid w:val="00672508"/>
    <w:rsid w:val="00672CBF"/>
    <w:rsid w:val="00674F75"/>
    <w:rsid w:val="00675A5C"/>
    <w:rsid w:val="006769EB"/>
    <w:rsid w:val="00677F63"/>
    <w:rsid w:val="006810D1"/>
    <w:rsid w:val="00684403"/>
    <w:rsid w:val="00694983"/>
    <w:rsid w:val="00695F49"/>
    <w:rsid w:val="00697EF2"/>
    <w:rsid w:val="006A0B0B"/>
    <w:rsid w:val="006A2F25"/>
    <w:rsid w:val="006A78F7"/>
    <w:rsid w:val="006A7D5C"/>
    <w:rsid w:val="006B41FB"/>
    <w:rsid w:val="006B64D9"/>
    <w:rsid w:val="006C121B"/>
    <w:rsid w:val="006D111B"/>
    <w:rsid w:val="006D6107"/>
    <w:rsid w:val="006E11E9"/>
    <w:rsid w:val="006E4766"/>
    <w:rsid w:val="006F4246"/>
    <w:rsid w:val="006F4F49"/>
    <w:rsid w:val="006F5F28"/>
    <w:rsid w:val="0070600C"/>
    <w:rsid w:val="00706CE8"/>
    <w:rsid w:val="00715069"/>
    <w:rsid w:val="00715BC2"/>
    <w:rsid w:val="0071638D"/>
    <w:rsid w:val="007228F3"/>
    <w:rsid w:val="00730E8C"/>
    <w:rsid w:val="0073298B"/>
    <w:rsid w:val="00736FF8"/>
    <w:rsid w:val="00742149"/>
    <w:rsid w:val="00743571"/>
    <w:rsid w:val="00745A87"/>
    <w:rsid w:val="007467C4"/>
    <w:rsid w:val="00751295"/>
    <w:rsid w:val="00752E32"/>
    <w:rsid w:val="007554DD"/>
    <w:rsid w:val="00756480"/>
    <w:rsid w:val="00760D85"/>
    <w:rsid w:val="007614E9"/>
    <w:rsid w:val="0076394F"/>
    <w:rsid w:val="0076496E"/>
    <w:rsid w:val="0077423E"/>
    <w:rsid w:val="007753B2"/>
    <w:rsid w:val="00783974"/>
    <w:rsid w:val="00785E64"/>
    <w:rsid w:val="00791A06"/>
    <w:rsid w:val="00792C94"/>
    <w:rsid w:val="00792EF1"/>
    <w:rsid w:val="0079534B"/>
    <w:rsid w:val="0079539F"/>
    <w:rsid w:val="00795522"/>
    <w:rsid w:val="007A26D3"/>
    <w:rsid w:val="007A3B38"/>
    <w:rsid w:val="007A5A83"/>
    <w:rsid w:val="007B0A76"/>
    <w:rsid w:val="007B63D5"/>
    <w:rsid w:val="007C382F"/>
    <w:rsid w:val="007D26CC"/>
    <w:rsid w:val="007D68B1"/>
    <w:rsid w:val="007D7D43"/>
    <w:rsid w:val="007E30F6"/>
    <w:rsid w:val="007E4BF1"/>
    <w:rsid w:val="007E7657"/>
    <w:rsid w:val="007F45C6"/>
    <w:rsid w:val="007F6E72"/>
    <w:rsid w:val="00802639"/>
    <w:rsid w:val="00803915"/>
    <w:rsid w:val="00804000"/>
    <w:rsid w:val="00807562"/>
    <w:rsid w:val="008106EB"/>
    <w:rsid w:val="008116A2"/>
    <w:rsid w:val="00820379"/>
    <w:rsid w:val="00822BBF"/>
    <w:rsid w:val="0082421F"/>
    <w:rsid w:val="00824D60"/>
    <w:rsid w:val="00827766"/>
    <w:rsid w:val="00836378"/>
    <w:rsid w:val="008364DC"/>
    <w:rsid w:val="008365D5"/>
    <w:rsid w:val="008402E8"/>
    <w:rsid w:val="00841FC3"/>
    <w:rsid w:val="008435AC"/>
    <w:rsid w:val="00844CD9"/>
    <w:rsid w:val="0084569A"/>
    <w:rsid w:val="00860980"/>
    <w:rsid w:val="00861161"/>
    <w:rsid w:val="00865DE0"/>
    <w:rsid w:val="00867CCD"/>
    <w:rsid w:val="0087072D"/>
    <w:rsid w:val="00875434"/>
    <w:rsid w:val="008764EB"/>
    <w:rsid w:val="008811D6"/>
    <w:rsid w:val="00890842"/>
    <w:rsid w:val="00891DF6"/>
    <w:rsid w:val="008A0C62"/>
    <w:rsid w:val="008A5476"/>
    <w:rsid w:val="008A7D24"/>
    <w:rsid w:val="008B4B5B"/>
    <w:rsid w:val="008B6407"/>
    <w:rsid w:val="008C1E91"/>
    <w:rsid w:val="008C2517"/>
    <w:rsid w:val="008C364E"/>
    <w:rsid w:val="008C4123"/>
    <w:rsid w:val="008C4F83"/>
    <w:rsid w:val="008C6E12"/>
    <w:rsid w:val="008C71EE"/>
    <w:rsid w:val="008C73B7"/>
    <w:rsid w:val="008D3377"/>
    <w:rsid w:val="008D420D"/>
    <w:rsid w:val="008D7F79"/>
    <w:rsid w:val="008E0783"/>
    <w:rsid w:val="008F2ADF"/>
    <w:rsid w:val="00902369"/>
    <w:rsid w:val="00903338"/>
    <w:rsid w:val="00911AE9"/>
    <w:rsid w:val="0091611D"/>
    <w:rsid w:val="00916EAC"/>
    <w:rsid w:val="00917706"/>
    <w:rsid w:val="0092047F"/>
    <w:rsid w:val="00925776"/>
    <w:rsid w:val="009260B8"/>
    <w:rsid w:val="00927BAC"/>
    <w:rsid w:val="0094380C"/>
    <w:rsid w:val="0094574D"/>
    <w:rsid w:val="00951331"/>
    <w:rsid w:val="00954F06"/>
    <w:rsid w:val="0096523C"/>
    <w:rsid w:val="009655F2"/>
    <w:rsid w:val="0096574A"/>
    <w:rsid w:val="00965FD2"/>
    <w:rsid w:val="009665C4"/>
    <w:rsid w:val="00970257"/>
    <w:rsid w:val="00971136"/>
    <w:rsid w:val="00986DB0"/>
    <w:rsid w:val="009A0594"/>
    <w:rsid w:val="009A0996"/>
    <w:rsid w:val="009A0DF5"/>
    <w:rsid w:val="009A6146"/>
    <w:rsid w:val="009A64A1"/>
    <w:rsid w:val="009A7632"/>
    <w:rsid w:val="009B10D2"/>
    <w:rsid w:val="009B1FFD"/>
    <w:rsid w:val="009B5FFF"/>
    <w:rsid w:val="009B79D5"/>
    <w:rsid w:val="009D0835"/>
    <w:rsid w:val="009D11AC"/>
    <w:rsid w:val="009D1916"/>
    <w:rsid w:val="009D40F6"/>
    <w:rsid w:val="009D55CF"/>
    <w:rsid w:val="009D7854"/>
    <w:rsid w:val="009E1AF6"/>
    <w:rsid w:val="009E200D"/>
    <w:rsid w:val="009E20D8"/>
    <w:rsid w:val="009E52B2"/>
    <w:rsid w:val="009E6DC0"/>
    <w:rsid w:val="009F214A"/>
    <w:rsid w:val="00A00EDC"/>
    <w:rsid w:val="00A0110E"/>
    <w:rsid w:val="00A01623"/>
    <w:rsid w:val="00A01740"/>
    <w:rsid w:val="00A04F86"/>
    <w:rsid w:val="00A138C8"/>
    <w:rsid w:val="00A23B3A"/>
    <w:rsid w:val="00A26FBB"/>
    <w:rsid w:val="00A316B2"/>
    <w:rsid w:val="00A37733"/>
    <w:rsid w:val="00A42E49"/>
    <w:rsid w:val="00A52437"/>
    <w:rsid w:val="00A56C94"/>
    <w:rsid w:val="00A612F7"/>
    <w:rsid w:val="00A6278A"/>
    <w:rsid w:val="00A62E40"/>
    <w:rsid w:val="00A6347B"/>
    <w:rsid w:val="00A63AB0"/>
    <w:rsid w:val="00A6488B"/>
    <w:rsid w:val="00A650B4"/>
    <w:rsid w:val="00A70EAA"/>
    <w:rsid w:val="00A719AE"/>
    <w:rsid w:val="00A7276A"/>
    <w:rsid w:val="00A76261"/>
    <w:rsid w:val="00A77805"/>
    <w:rsid w:val="00A77CF3"/>
    <w:rsid w:val="00A86EBA"/>
    <w:rsid w:val="00A96DB0"/>
    <w:rsid w:val="00A97F73"/>
    <w:rsid w:val="00AA0CCA"/>
    <w:rsid w:val="00AA32DA"/>
    <w:rsid w:val="00AB23DF"/>
    <w:rsid w:val="00AB68B8"/>
    <w:rsid w:val="00AC1618"/>
    <w:rsid w:val="00AC2335"/>
    <w:rsid w:val="00AC462A"/>
    <w:rsid w:val="00AC52B8"/>
    <w:rsid w:val="00AC6F7A"/>
    <w:rsid w:val="00AD0BB3"/>
    <w:rsid w:val="00AD59BA"/>
    <w:rsid w:val="00AD7B96"/>
    <w:rsid w:val="00AD7F49"/>
    <w:rsid w:val="00AE3D5E"/>
    <w:rsid w:val="00AE5448"/>
    <w:rsid w:val="00AE78C2"/>
    <w:rsid w:val="00AF42FA"/>
    <w:rsid w:val="00AF54B3"/>
    <w:rsid w:val="00B02074"/>
    <w:rsid w:val="00B02965"/>
    <w:rsid w:val="00B055FC"/>
    <w:rsid w:val="00B07851"/>
    <w:rsid w:val="00B15888"/>
    <w:rsid w:val="00B215AD"/>
    <w:rsid w:val="00B2349C"/>
    <w:rsid w:val="00B27469"/>
    <w:rsid w:val="00B27B1D"/>
    <w:rsid w:val="00B30F25"/>
    <w:rsid w:val="00B5243F"/>
    <w:rsid w:val="00B73427"/>
    <w:rsid w:val="00B755EC"/>
    <w:rsid w:val="00B766AF"/>
    <w:rsid w:val="00B8096D"/>
    <w:rsid w:val="00B82CA1"/>
    <w:rsid w:val="00B86B55"/>
    <w:rsid w:val="00B92879"/>
    <w:rsid w:val="00B939DD"/>
    <w:rsid w:val="00B94E1E"/>
    <w:rsid w:val="00BA77AB"/>
    <w:rsid w:val="00BA7B61"/>
    <w:rsid w:val="00BB3708"/>
    <w:rsid w:val="00BB7C6F"/>
    <w:rsid w:val="00BC6E33"/>
    <w:rsid w:val="00BD00DB"/>
    <w:rsid w:val="00BD0CD0"/>
    <w:rsid w:val="00BD2028"/>
    <w:rsid w:val="00BD2EE8"/>
    <w:rsid w:val="00BD7901"/>
    <w:rsid w:val="00BE562D"/>
    <w:rsid w:val="00BF05B2"/>
    <w:rsid w:val="00C03992"/>
    <w:rsid w:val="00C07440"/>
    <w:rsid w:val="00C137EB"/>
    <w:rsid w:val="00C15304"/>
    <w:rsid w:val="00C15F6A"/>
    <w:rsid w:val="00C16E26"/>
    <w:rsid w:val="00C17FE2"/>
    <w:rsid w:val="00C224FC"/>
    <w:rsid w:val="00C2288A"/>
    <w:rsid w:val="00C27BA6"/>
    <w:rsid w:val="00C3218C"/>
    <w:rsid w:val="00C3248E"/>
    <w:rsid w:val="00C344EE"/>
    <w:rsid w:val="00C40756"/>
    <w:rsid w:val="00C44F85"/>
    <w:rsid w:val="00C450E5"/>
    <w:rsid w:val="00C45833"/>
    <w:rsid w:val="00C534AD"/>
    <w:rsid w:val="00C5584B"/>
    <w:rsid w:val="00C56659"/>
    <w:rsid w:val="00C66283"/>
    <w:rsid w:val="00C73D1D"/>
    <w:rsid w:val="00C74210"/>
    <w:rsid w:val="00C77899"/>
    <w:rsid w:val="00C844CB"/>
    <w:rsid w:val="00C84B29"/>
    <w:rsid w:val="00C93801"/>
    <w:rsid w:val="00C943D7"/>
    <w:rsid w:val="00CA4F61"/>
    <w:rsid w:val="00CB11CF"/>
    <w:rsid w:val="00CB1FF4"/>
    <w:rsid w:val="00CB6B8A"/>
    <w:rsid w:val="00CC1217"/>
    <w:rsid w:val="00CC1A92"/>
    <w:rsid w:val="00CC4718"/>
    <w:rsid w:val="00CC6D73"/>
    <w:rsid w:val="00CD1619"/>
    <w:rsid w:val="00CD1A8C"/>
    <w:rsid w:val="00CD4926"/>
    <w:rsid w:val="00CD57D3"/>
    <w:rsid w:val="00CD6414"/>
    <w:rsid w:val="00CD685D"/>
    <w:rsid w:val="00CD69C7"/>
    <w:rsid w:val="00CD705D"/>
    <w:rsid w:val="00CE1E89"/>
    <w:rsid w:val="00CE3EB6"/>
    <w:rsid w:val="00CF3F9C"/>
    <w:rsid w:val="00CF4492"/>
    <w:rsid w:val="00CF4DD1"/>
    <w:rsid w:val="00CF5B65"/>
    <w:rsid w:val="00D00FE4"/>
    <w:rsid w:val="00D025C1"/>
    <w:rsid w:val="00D04591"/>
    <w:rsid w:val="00D10474"/>
    <w:rsid w:val="00D23EDD"/>
    <w:rsid w:val="00D2799F"/>
    <w:rsid w:val="00D34407"/>
    <w:rsid w:val="00D3579F"/>
    <w:rsid w:val="00D35B2C"/>
    <w:rsid w:val="00D37D62"/>
    <w:rsid w:val="00D415CD"/>
    <w:rsid w:val="00D45D81"/>
    <w:rsid w:val="00D46B74"/>
    <w:rsid w:val="00D50B55"/>
    <w:rsid w:val="00D50DB3"/>
    <w:rsid w:val="00D50FC6"/>
    <w:rsid w:val="00D556EA"/>
    <w:rsid w:val="00D564BF"/>
    <w:rsid w:val="00D631F2"/>
    <w:rsid w:val="00D63AC6"/>
    <w:rsid w:val="00D665C7"/>
    <w:rsid w:val="00D66ABE"/>
    <w:rsid w:val="00D70C4D"/>
    <w:rsid w:val="00D76106"/>
    <w:rsid w:val="00D80756"/>
    <w:rsid w:val="00D828D6"/>
    <w:rsid w:val="00D83C46"/>
    <w:rsid w:val="00D86C86"/>
    <w:rsid w:val="00D917E0"/>
    <w:rsid w:val="00D954DF"/>
    <w:rsid w:val="00DA5B61"/>
    <w:rsid w:val="00DA711A"/>
    <w:rsid w:val="00DB23CC"/>
    <w:rsid w:val="00DB6D16"/>
    <w:rsid w:val="00DB7038"/>
    <w:rsid w:val="00DB7DEE"/>
    <w:rsid w:val="00DC14C4"/>
    <w:rsid w:val="00DC6861"/>
    <w:rsid w:val="00DD64A3"/>
    <w:rsid w:val="00DE1AA2"/>
    <w:rsid w:val="00DE2581"/>
    <w:rsid w:val="00DE393E"/>
    <w:rsid w:val="00DE68D5"/>
    <w:rsid w:val="00DE6F82"/>
    <w:rsid w:val="00DE7F53"/>
    <w:rsid w:val="00DF3E16"/>
    <w:rsid w:val="00DF43D9"/>
    <w:rsid w:val="00DF6077"/>
    <w:rsid w:val="00DF7799"/>
    <w:rsid w:val="00DF7CCE"/>
    <w:rsid w:val="00E02452"/>
    <w:rsid w:val="00E02985"/>
    <w:rsid w:val="00E04C06"/>
    <w:rsid w:val="00E060D4"/>
    <w:rsid w:val="00E1236B"/>
    <w:rsid w:val="00E13BFD"/>
    <w:rsid w:val="00E168E7"/>
    <w:rsid w:val="00E2079C"/>
    <w:rsid w:val="00E21629"/>
    <w:rsid w:val="00E31E91"/>
    <w:rsid w:val="00E36577"/>
    <w:rsid w:val="00E37B53"/>
    <w:rsid w:val="00E42BB1"/>
    <w:rsid w:val="00E43DA6"/>
    <w:rsid w:val="00E44146"/>
    <w:rsid w:val="00E548A6"/>
    <w:rsid w:val="00E56238"/>
    <w:rsid w:val="00E61746"/>
    <w:rsid w:val="00E90D1C"/>
    <w:rsid w:val="00E932E4"/>
    <w:rsid w:val="00E940A4"/>
    <w:rsid w:val="00EA400E"/>
    <w:rsid w:val="00EA4610"/>
    <w:rsid w:val="00EB2DF9"/>
    <w:rsid w:val="00EB5E9A"/>
    <w:rsid w:val="00EC1EA3"/>
    <w:rsid w:val="00EC5570"/>
    <w:rsid w:val="00EC6762"/>
    <w:rsid w:val="00ED1C75"/>
    <w:rsid w:val="00ED2D86"/>
    <w:rsid w:val="00ED551A"/>
    <w:rsid w:val="00ED684F"/>
    <w:rsid w:val="00EE1A77"/>
    <w:rsid w:val="00EE3A27"/>
    <w:rsid w:val="00EE5215"/>
    <w:rsid w:val="00EE603C"/>
    <w:rsid w:val="00EE616C"/>
    <w:rsid w:val="00EE6809"/>
    <w:rsid w:val="00EF0734"/>
    <w:rsid w:val="00EF190B"/>
    <w:rsid w:val="00F00B47"/>
    <w:rsid w:val="00F06E63"/>
    <w:rsid w:val="00F12115"/>
    <w:rsid w:val="00F12623"/>
    <w:rsid w:val="00F12876"/>
    <w:rsid w:val="00F241D0"/>
    <w:rsid w:val="00F334E4"/>
    <w:rsid w:val="00F33740"/>
    <w:rsid w:val="00F35990"/>
    <w:rsid w:val="00F36FFC"/>
    <w:rsid w:val="00F41D26"/>
    <w:rsid w:val="00F44F71"/>
    <w:rsid w:val="00F54B0C"/>
    <w:rsid w:val="00F57700"/>
    <w:rsid w:val="00F64269"/>
    <w:rsid w:val="00F65E09"/>
    <w:rsid w:val="00F7306E"/>
    <w:rsid w:val="00F76B34"/>
    <w:rsid w:val="00F847D6"/>
    <w:rsid w:val="00F8600E"/>
    <w:rsid w:val="00F93738"/>
    <w:rsid w:val="00F942AE"/>
    <w:rsid w:val="00F96101"/>
    <w:rsid w:val="00FB0118"/>
    <w:rsid w:val="00FB1E30"/>
    <w:rsid w:val="00FB747A"/>
    <w:rsid w:val="00FC4285"/>
    <w:rsid w:val="00FC60E6"/>
    <w:rsid w:val="00FD2192"/>
    <w:rsid w:val="00FD2443"/>
    <w:rsid w:val="00FD59BD"/>
    <w:rsid w:val="00FE1C52"/>
    <w:rsid w:val="00FE64AD"/>
    <w:rsid w:val="00FF19E1"/>
    <w:rsid w:val="01EC3709"/>
    <w:rsid w:val="02386A85"/>
    <w:rsid w:val="0240440B"/>
    <w:rsid w:val="02F772C9"/>
    <w:rsid w:val="0364278D"/>
    <w:rsid w:val="0374793D"/>
    <w:rsid w:val="0385302E"/>
    <w:rsid w:val="038F45FF"/>
    <w:rsid w:val="03961873"/>
    <w:rsid w:val="03F1613B"/>
    <w:rsid w:val="04556425"/>
    <w:rsid w:val="058F206D"/>
    <w:rsid w:val="05AF1782"/>
    <w:rsid w:val="05C05337"/>
    <w:rsid w:val="060C6E6E"/>
    <w:rsid w:val="06416913"/>
    <w:rsid w:val="06F11B4E"/>
    <w:rsid w:val="06FE13B5"/>
    <w:rsid w:val="070E35E0"/>
    <w:rsid w:val="072D05A8"/>
    <w:rsid w:val="079C55D0"/>
    <w:rsid w:val="08297FAA"/>
    <w:rsid w:val="082F2EC7"/>
    <w:rsid w:val="08422CF6"/>
    <w:rsid w:val="0848592A"/>
    <w:rsid w:val="085156CB"/>
    <w:rsid w:val="08673745"/>
    <w:rsid w:val="08747EFD"/>
    <w:rsid w:val="08CE123B"/>
    <w:rsid w:val="08D12724"/>
    <w:rsid w:val="08F12430"/>
    <w:rsid w:val="0943089E"/>
    <w:rsid w:val="09753282"/>
    <w:rsid w:val="09BB1B42"/>
    <w:rsid w:val="0A1A1446"/>
    <w:rsid w:val="0A3A6A88"/>
    <w:rsid w:val="0A5F4515"/>
    <w:rsid w:val="0A822E5F"/>
    <w:rsid w:val="0B5251F6"/>
    <w:rsid w:val="0B565CF4"/>
    <w:rsid w:val="0B612E90"/>
    <w:rsid w:val="0B865AE6"/>
    <w:rsid w:val="0BA3419C"/>
    <w:rsid w:val="0BA57AAD"/>
    <w:rsid w:val="0BD91604"/>
    <w:rsid w:val="0C0051FD"/>
    <w:rsid w:val="0C0707F0"/>
    <w:rsid w:val="0C102AB5"/>
    <w:rsid w:val="0C191303"/>
    <w:rsid w:val="0C1F0C50"/>
    <w:rsid w:val="0C6F333A"/>
    <w:rsid w:val="0C8A59C3"/>
    <w:rsid w:val="0CA00F83"/>
    <w:rsid w:val="0CA23D00"/>
    <w:rsid w:val="0CCA31B6"/>
    <w:rsid w:val="0D405F48"/>
    <w:rsid w:val="0D5636E8"/>
    <w:rsid w:val="0E536285"/>
    <w:rsid w:val="0E584CA2"/>
    <w:rsid w:val="0E591FB6"/>
    <w:rsid w:val="0F2271B0"/>
    <w:rsid w:val="0F633BDB"/>
    <w:rsid w:val="0F642F19"/>
    <w:rsid w:val="0F70018E"/>
    <w:rsid w:val="0F845892"/>
    <w:rsid w:val="10007CFB"/>
    <w:rsid w:val="102D026D"/>
    <w:rsid w:val="10724C3D"/>
    <w:rsid w:val="109E6D80"/>
    <w:rsid w:val="10AD70CE"/>
    <w:rsid w:val="110B7609"/>
    <w:rsid w:val="11443CD8"/>
    <w:rsid w:val="11450E4A"/>
    <w:rsid w:val="11A6442F"/>
    <w:rsid w:val="1234710B"/>
    <w:rsid w:val="1239619D"/>
    <w:rsid w:val="12930994"/>
    <w:rsid w:val="12F62044"/>
    <w:rsid w:val="134F71ED"/>
    <w:rsid w:val="13791BA7"/>
    <w:rsid w:val="144A3627"/>
    <w:rsid w:val="145C70D4"/>
    <w:rsid w:val="14682A2D"/>
    <w:rsid w:val="147D48EC"/>
    <w:rsid w:val="1481294B"/>
    <w:rsid w:val="14E032E4"/>
    <w:rsid w:val="14E558A7"/>
    <w:rsid w:val="14EC03AD"/>
    <w:rsid w:val="150D61BB"/>
    <w:rsid w:val="151B62C2"/>
    <w:rsid w:val="15292E3B"/>
    <w:rsid w:val="152F7B1E"/>
    <w:rsid w:val="15460124"/>
    <w:rsid w:val="15D1671F"/>
    <w:rsid w:val="15D75C8F"/>
    <w:rsid w:val="16037F1D"/>
    <w:rsid w:val="160D1F2E"/>
    <w:rsid w:val="163459CE"/>
    <w:rsid w:val="163F3938"/>
    <w:rsid w:val="164266E0"/>
    <w:rsid w:val="16710B12"/>
    <w:rsid w:val="16834966"/>
    <w:rsid w:val="16A6629B"/>
    <w:rsid w:val="16C80131"/>
    <w:rsid w:val="175975EA"/>
    <w:rsid w:val="17726E10"/>
    <w:rsid w:val="179D5B6A"/>
    <w:rsid w:val="1817445C"/>
    <w:rsid w:val="181C50BB"/>
    <w:rsid w:val="185F3408"/>
    <w:rsid w:val="18FD16BB"/>
    <w:rsid w:val="1980038F"/>
    <w:rsid w:val="19D50D6B"/>
    <w:rsid w:val="19DF4E43"/>
    <w:rsid w:val="1A036FB8"/>
    <w:rsid w:val="1A293822"/>
    <w:rsid w:val="1A401C38"/>
    <w:rsid w:val="1A482AB7"/>
    <w:rsid w:val="1A8F7FAA"/>
    <w:rsid w:val="1B0E038F"/>
    <w:rsid w:val="1B271A03"/>
    <w:rsid w:val="1B2C70F0"/>
    <w:rsid w:val="1B452ED8"/>
    <w:rsid w:val="1BB550AB"/>
    <w:rsid w:val="1BC11D78"/>
    <w:rsid w:val="1BFC6857"/>
    <w:rsid w:val="1C2C555B"/>
    <w:rsid w:val="1C8171E0"/>
    <w:rsid w:val="1CEA3171"/>
    <w:rsid w:val="1D2A705E"/>
    <w:rsid w:val="1D3453A6"/>
    <w:rsid w:val="1D3B504D"/>
    <w:rsid w:val="1D427236"/>
    <w:rsid w:val="1E9C384E"/>
    <w:rsid w:val="1EAB254F"/>
    <w:rsid w:val="1EBE2D24"/>
    <w:rsid w:val="1F2D76AA"/>
    <w:rsid w:val="1F836436"/>
    <w:rsid w:val="1FA46896"/>
    <w:rsid w:val="1FB33D5F"/>
    <w:rsid w:val="1FD800CF"/>
    <w:rsid w:val="20014BB6"/>
    <w:rsid w:val="206E17A7"/>
    <w:rsid w:val="20DE7C5E"/>
    <w:rsid w:val="20FA48F1"/>
    <w:rsid w:val="21164E4F"/>
    <w:rsid w:val="21A62501"/>
    <w:rsid w:val="21A678E1"/>
    <w:rsid w:val="21EA05E1"/>
    <w:rsid w:val="22135863"/>
    <w:rsid w:val="22300F2E"/>
    <w:rsid w:val="228652D3"/>
    <w:rsid w:val="229310E1"/>
    <w:rsid w:val="22FD17EB"/>
    <w:rsid w:val="2331724F"/>
    <w:rsid w:val="23396F96"/>
    <w:rsid w:val="23424436"/>
    <w:rsid w:val="238F7117"/>
    <w:rsid w:val="239E6FF8"/>
    <w:rsid w:val="23B74073"/>
    <w:rsid w:val="23BC54CB"/>
    <w:rsid w:val="23CC57CC"/>
    <w:rsid w:val="23CD7C6E"/>
    <w:rsid w:val="23DC024A"/>
    <w:rsid w:val="240460DC"/>
    <w:rsid w:val="2460715A"/>
    <w:rsid w:val="24783140"/>
    <w:rsid w:val="24806315"/>
    <w:rsid w:val="24DC0B54"/>
    <w:rsid w:val="24F838D5"/>
    <w:rsid w:val="254C6D48"/>
    <w:rsid w:val="25504C48"/>
    <w:rsid w:val="257C668E"/>
    <w:rsid w:val="265F49C7"/>
    <w:rsid w:val="26C40AFD"/>
    <w:rsid w:val="26F62E19"/>
    <w:rsid w:val="2719464A"/>
    <w:rsid w:val="271E1477"/>
    <w:rsid w:val="2734655C"/>
    <w:rsid w:val="2744337D"/>
    <w:rsid w:val="275B1B8F"/>
    <w:rsid w:val="286872A2"/>
    <w:rsid w:val="28941CA4"/>
    <w:rsid w:val="28C86BD3"/>
    <w:rsid w:val="294D3B7F"/>
    <w:rsid w:val="29553F77"/>
    <w:rsid w:val="298F0067"/>
    <w:rsid w:val="299F43D4"/>
    <w:rsid w:val="2A817FB7"/>
    <w:rsid w:val="2A843337"/>
    <w:rsid w:val="2A9B3E25"/>
    <w:rsid w:val="2AAA16C7"/>
    <w:rsid w:val="2AC476D1"/>
    <w:rsid w:val="2AF00BA9"/>
    <w:rsid w:val="2AF771BC"/>
    <w:rsid w:val="2B1A04B3"/>
    <w:rsid w:val="2B322725"/>
    <w:rsid w:val="2B5233A7"/>
    <w:rsid w:val="2B545931"/>
    <w:rsid w:val="2BA46323"/>
    <w:rsid w:val="2C4056F6"/>
    <w:rsid w:val="2C434B52"/>
    <w:rsid w:val="2C4A1DEF"/>
    <w:rsid w:val="2C751CAE"/>
    <w:rsid w:val="2CBF10AF"/>
    <w:rsid w:val="2CD107D0"/>
    <w:rsid w:val="2CE207CB"/>
    <w:rsid w:val="2CFE4E1E"/>
    <w:rsid w:val="2D8E477E"/>
    <w:rsid w:val="2DEE0D15"/>
    <w:rsid w:val="2E1C2B64"/>
    <w:rsid w:val="2E406C2F"/>
    <w:rsid w:val="2EE15288"/>
    <w:rsid w:val="2EEE1A4C"/>
    <w:rsid w:val="2F067F86"/>
    <w:rsid w:val="2F8C4DF2"/>
    <w:rsid w:val="2FC3224B"/>
    <w:rsid w:val="3001067E"/>
    <w:rsid w:val="30182131"/>
    <w:rsid w:val="307D14D9"/>
    <w:rsid w:val="308623FF"/>
    <w:rsid w:val="314F316E"/>
    <w:rsid w:val="31536631"/>
    <w:rsid w:val="31586945"/>
    <w:rsid w:val="31CC01BB"/>
    <w:rsid w:val="31D44AA3"/>
    <w:rsid w:val="31E54241"/>
    <w:rsid w:val="320F26AA"/>
    <w:rsid w:val="32824DA0"/>
    <w:rsid w:val="32AF631C"/>
    <w:rsid w:val="32C66387"/>
    <w:rsid w:val="32ED6527"/>
    <w:rsid w:val="32F25735"/>
    <w:rsid w:val="3309080D"/>
    <w:rsid w:val="33810B2B"/>
    <w:rsid w:val="33F80199"/>
    <w:rsid w:val="34040A91"/>
    <w:rsid w:val="3405610B"/>
    <w:rsid w:val="34351CBB"/>
    <w:rsid w:val="34602A08"/>
    <w:rsid w:val="347649FE"/>
    <w:rsid w:val="348C056F"/>
    <w:rsid w:val="34AA1ED7"/>
    <w:rsid w:val="34E629C8"/>
    <w:rsid w:val="34EB64F8"/>
    <w:rsid w:val="35726845"/>
    <w:rsid w:val="35CD6196"/>
    <w:rsid w:val="35D708CC"/>
    <w:rsid w:val="35F04B68"/>
    <w:rsid w:val="35F33225"/>
    <w:rsid w:val="361E7C5E"/>
    <w:rsid w:val="36472C11"/>
    <w:rsid w:val="36803F8F"/>
    <w:rsid w:val="36CF59C4"/>
    <w:rsid w:val="3703457F"/>
    <w:rsid w:val="378F0B0E"/>
    <w:rsid w:val="37C7386E"/>
    <w:rsid w:val="38176707"/>
    <w:rsid w:val="3835422F"/>
    <w:rsid w:val="38865CCE"/>
    <w:rsid w:val="38A44678"/>
    <w:rsid w:val="38E35166"/>
    <w:rsid w:val="39173B94"/>
    <w:rsid w:val="392311C3"/>
    <w:rsid w:val="392E670A"/>
    <w:rsid w:val="394E652F"/>
    <w:rsid w:val="395D75B3"/>
    <w:rsid w:val="39910FDF"/>
    <w:rsid w:val="39D214C3"/>
    <w:rsid w:val="3A006AC9"/>
    <w:rsid w:val="3A0E69BE"/>
    <w:rsid w:val="3A390F39"/>
    <w:rsid w:val="3A3D3AA7"/>
    <w:rsid w:val="3A66011C"/>
    <w:rsid w:val="3A9175DC"/>
    <w:rsid w:val="3AB4763C"/>
    <w:rsid w:val="3AC82F7F"/>
    <w:rsid w:val="3B445D88"/>
    <w:rsid w:val="3B9F7A79"/>
    <w:rsid w:val="3BF127D9"/>
    <w:rsid w:val="3C197BEE"/>
    <w:rsid w:val="3C281DB4"/>
    <w:rsid w:val="3C4031A9"/>
    <w:rsid w:val="3C6A1E20"/>
    <w:rsid w:val="3C6E2D9C"/>
    <w:rsid w:val="3C9B73D3"/>
    <w:rsid w:val="3CEE03EB"/>
    <w:rsid w:val="3D442DFA"/>
    <w:rsid w:val="3D70567F"/>
    <w:rsid w:val="3DAA14AF"/>
    <w:rsid w:val="3E074D8F"/>
    <w:rsid w:val="3E2E1BA3"/>
    <w:rsid w:val="3E665A83"/>
    <w:rsid w:val="3EEA17AE"/>
    <w:rsid w:val="3F317196"/>
    <w:rsid w:val="3F3C5F4C"/>
    <w:rsid w:val="3FD8317C"/>
    <w:rsid w:val="3FFE10BD"/>
    <w:rsid w:val="404F4195"/>
    <w:rsid w:val="40653294"/>
    <w:rsid w:val="4073106F"/>
    <w:rsid w:val="40B05D3C"/>
    <w:rsid w:val="40C814EF"/>
    <w:rsid w:val="41657CD1"/>
    <w:rsid w:val="41731577"/>
    <w:rsid w:val="41C50B06"/>
    <w:rsid w:val="41D57BD1"/>
    <w:rsid w:val="420A66FB"/>
    <w:rsid w:val="425C1170"/>
    <w:rsid w:val="42674D62"/>
    <w:rsid w:val="427A5D4C"/>
    <w:rsid w:val="42905F98"/>
    <w:rsid w:val="42A24F48"/>
    <w:rsid w:val="42DB7991"/>
    <w:rsid w:val="43064B2E"/>
    <w:rsid w:val="430B04D0"/>
    <w:rsid w:val="432F2B46"/>
    <w:rsid w:val="433831DD"/>
    <w:rsid w:val="4398530A"/>
    <w:rsid w:val="43E27ED2"/>
    <w:rsid w:val="43FC2D77"/>
    <w:rsid w:val="44434D06"/>
    <w:rsid w:val="447537F4"/>
    <w:rsid w:val="448F3141"/>
    <w:rsid w:val="45AD6CE7"/>
    <w:rsid w:val="45BA7514"/>
    <w:rsid w:val="45E12D52"/>
    <w:rsid w:val="45F04EBF"/>
    <w:rsid w:val="46324D1F"/>
    <w:rsid w:val="46630FE6"/>
    <w:rsid w:val="46690C1D"/>
    <w:rsid w:val="4674222B"/>
    <w:rsid w:val="468B732D"/>
    <w:rsid w:val="46DF49DA"/>
    <w:rsid w:val="47275275"/>
    <w:rsid w:val="475B6518"/>
    <w:rsid w:val="47D544FA"/>
    <w:rsid w:val="480221DE"/>
    <w:rsid w:val="4821106F"/>
    <w:rsid w:val="483F297B"/>
    <w:rsid w:val="485021BC"/>
    <w:rsid w:val="48970816"/>
    <w:rsid w:val="48A22EF7"/>
    <w:rsid w:val="48B272E3"/>
    <w:rsid w:val="48BD61F8"/>
    <w:rsid w:val="49367CB5"/>
    <w:rsid w:val="49683FE0"/>
    <w:rsid w:val="49966B94"/>
    <w:rsid w:val="4A235ABC"/>
    <w:rsid w:val="4A3356FA"/>
    <w:rsid w:val="4A88306E"/>
    <w:rsid w:val="4ABC3DF9"/>
    <w:rsid w:val="4ACE13C0"/>
    <w:rsid w:val="4B1F5EB2"/>
    <w:rsid w:val="4B3A5A8E"/>
    <w:rsid w:val="4B524582"/>
    <w:rsid w:val="4BA80D76"/>
    <w:rsid w:val="4C20367E"/>
    <w:rsid w:val="4C2A2233"/>
    <w:rsid w:val="4C5F0155"/>
    <w:rsid w:val="4CB63633"/>
    <w:rsid w:val="4CD41A9D"/>
    <w:rsid w:val="4CDC77DF"/>
    <w:rsid w:val="4CE92791"/>
    <w:rsid w:val="4CF56EF4"/>
    <w:rsid w:val="4D337C43"/>
    <w:rsid w:val="4D405E5A"/>
    <w:rsid w:val="4D612B2F"/>
    <w:rsid w:val="4D8C33DA"/>
    <w:rsid w:val="4DBA0F76"/>
    <w:rsid w:val="4DDD0AB5"/>
    <w:rsid w:val="4EBF3A34"/>
    <w:rsid w:val="4ECA226F"/>
    <w:rsid w:val="4ED46814"/>
    <w:rsid w:val="4EE0081B"/>
    <w:rsid w:val="4EFA7972"/>
    <w:rsid w:val="4F0A491B"/>
    <w:rsid w:val="4F56040D"/>
    <w:rsid w:val="4F6A54FE"/>
    <w:rsid w:val="4F753B6C"/>
    <w:rsid w:val="4F775A9E"/>
    <w:rsid w:val="4F8724B5"/>
    <w:rsid w:val="500A22AE"/>
    <w:rsid w:val="50324B77"/>
    <w:rsid w:val="50811A5E"/>
    <w:rsid w:val="50960BB5"/>
    <w:rsid w:val="50970E1D"/>
    <w:rsid w:val="510C47AB"/>
    <w:rsid w:val="510D79E0"/>
    <w:rsid w:val="51543C39"/>
    <w:rsid w:val="519437B1"/>
    <w:rsid w:val="519E736F"/>
    <w:rsid w:val="51C30D73"/>
    <w:rsid w:val="51F223E1"/>
    <w:rsid w:val="52755076"/>
    <w:rsid w:val="52801B2A"/>
    <w:rsid w:val="52846E5B"/>
    <w:rsid w:val="52893807"/>
    <w:rsid w:val="52EE10C4"/>
    <w:rsid w:val="530919C5"/>
    <w:rsid w:val="536C37DE"/>
    <w:rsid w:val="53B81977"/>
    <w:rsid w:val="53DB523E"/>
    <w:rsid w:val="53DF6268"/>
    <w:rsid w:val="5411373B"/>
    <w:rsid w:val="545C144B"/>
    <w:rsid w:val="546274C1"/>
    <w:rsid w:val="54A06F5A"/>
    <w:rsid w:val="54AA502A"/>
    <w:rsid w:val="54F27F30"/>
    <w:rsid w:val="550B41F2"/>
    <w:rsid w:val="55B23A77"/>
    <w:rsid w:val="562F55CC"/>
    <w:rsid w:val="56427E57"/>
    <w:rsid w:val="568604B2"/>
    <w:rsid w:val="56C11BFC"/>
    <w:rsid w:val="56E66936"/>
    <w:rsid w:val="56F13BA0"/>
    <w:rsid w:val="578874D1"/>
    <w:rsid w:val="57936CEF"/>
    <w:rsid w:val="57A45F5C"/>
    <w:rsid w:val="57B63D73"/>
    <w:rsid w:val="57B67076"/>
    <w:rsid w:val="57C5264C"/>
    <w:rsid w:val="588340D6"/>
    <w:rsid w:val="588B7D3C"/>
    <w:rsid w:val="58B00CFC"/>
    <w:rsid w:val="58BC4283"/>
    <w:rsid w:val="58F22100"/>
    <w:rsid w:val="59317BBF"/>
    <w:rsid w:val="59674D19"/>
    <w:rsid w:val="5A48345B"/>
    <w:rsid w:val="5A646420"/>
    <w:rsid w:val="5AA639AF"/>
    <w:rsid w:val="5ABB2CBD"/>
    <w:rsid w:val="5AFC2D33"/>
    <w:rsid w:val="5B3B314E"/>
    <w:rsid w:val="5B700481"/>
    <w:rsid w:val="5B974305"/>
    <w:rsid w:val="5BDB23AE"/>
    <w:rsid w:val="5BE643A3"/>
    <w:rsid w:val="5C1D797A"/>
    <w:rsid w:val="5C3F2C16"/>
    <w:rsid w:val="5C645464"/>
    <w:rsid w:val="5C656465"/>
    <w:rsid w:val="5C7550C3"/>
    <w:rsid w:val="5C776BA8"/>
    <w:rsid w:val="5C9951C1"/>
    <w:rsid w:val="5D5B76FA"/>
    <w:rsid w:val="5D6F2B9E"/>
    <w:rsid w:val="5D8D7424"/>
    <w:rsid w:val="5DF47D4F"/>
    <w:rsid w:val="5EAF73D9"/>
    <w:rsid w:val="5EF374FF"/>
    <w:rsid w:val="5F5D4C20"/>
    <w:rsid w:val="5FD16F1F"/>
    <w:rsid w:val="5FDB1BC9"/>
    <w:rsid w:val="5FFA0FAB"/>
    <w:rsid w:val="60282705"/>
    <w:rsid w:val="60A50A82"/>
    <w:rsid w:val="60A570ED"/>
    <w:rsid w:val="61467930"/>
    <w:rsid w:val="614E0649"/>
    <w:rsid w:val="617B3A89"/>
    <w:rsid w:val="619C24B7"/>
    <w:rsid w:val="61D22592"/>
    <w:rsid w:val="62034522"/>
    <w:rsid w:val="62130BFF"/>
    <w:rsid w:val="624034B4"/>
    <w:rsid w:val="62C10FCF"/>
    <w:rsid w:val="62C870CA"/>
    <w:rsid w:val="634704C0"/>
    <w:rsid w:val="63755826"/>
    <w:rsid w:val="639C5FB6"/>
    <w:rsid w:val="63A727A5"/>
    <w:rsid w:val="63DE4870"/>
    <w:rsid w:val="64165A14"/>
    <w:rsid w:val="646921FF"/>
    <w:rsid w:val="646E7303"/>
    <w:rsid w:val="647B2217"/>
    <w:rsid w:val="649A60D1"/>
    <w:rsid w:val="649A7B8F"/>
    <w:rsid w:val="64AC0C45"/>
    <w:rsid w:val="64E41333"/>
    <w:rsid w:val="64EB3C6C"/>
    <w:rsid w:val="650F1B2B"/>
    <w:rsid w:val="653A1891"/>
    <w:rsid w:val="65C5309E"/>
    <w:rsid w:val="65CB0200"/>
    <w:rsid w:val="65F41B4E"/>
    <w:rsid w:val="6603754C"/>
    <w:rsid w:val="665064D8"/>
    <w:rsid w:val="666F24D4"/>
    <w:rsid w:val="66DD4A43"/>
    <w:rsid w:val="671560B1"/>
    <w:rsid w:val="67275A9C"/>
    <w:rsid w:val="67C9640C"/>
    <w:rsid w:val="67CD687E"/>
    <w:rsid w:val="69066B9B"/>
    <w:rsid w:val="69137263"/>
    <w:rsid w:val="69696B0D"/>
    <w:rsid w:val="69BD0373"/>
    <w:rsid w:val="69C040E3"/>
    <w:rsid w:val="69E26983"/>
    <w:rsid w:val="69E67086"/>
    <w:rsid w:val="6A4E4404"/>
    <w:rsid w:val="6AAB717D"/>
    <w:rsid w:val="6ABA4F6C"/>
    <w:rsid w:val="6BAA1B54"/>
    <w:rsid w:val="6BDD7CDE"/>
    <w:rsid w:val="6BF745DC"/>
    <w:rsid w:val="6C1B6E11"/>
    <w:rsid w:val="6C6029A8"/>
    <w:rsid w:val="6C826B2A"/>
    <w:rsid w:val="6C93179A"/>
    <w:rsid w:val="6CB600C6"/>
    <w:rsid w:val="6CC03614"/>
    <w:rsid w:val="6CF956D4"/>
    <w:rsid w:val="6D2604C4"/>
    <w:rsid w:val="6D82606D"/>
    <w:rsid w:val="6D8B31CB"/>
    <w:rsid w:val="6E574111"/>
    <w:rsid w:val="6EC07B34"/>
    <w:rsid w:val="6EDA04BD"/>
    <w:rsid w:val="6EED0D0B"/>
    <w:rsid w:val="6F0176A3"/>
    <w:rsid w:val="6FD961BA"/>
    <w:rsid w:val="703021A0"/>
    <w:rsid w:val="7030506B"/>
    <w:rsid w:val="7046287D"/>
    <w:rsid w:val="70B6690B"/>
    <w:rsid w:val="70B67F73"/>
    <w:rsid w:val="70C957A4"/>
    <w:rsid w:val="70E02D79"/>
    <w:rsid w:val="70FD4487"/>
    <w:rsid w:val="70FE4CE2"/>
    <w:rsid w:val="72007A5F"/>
    <w:rsid w:val="7220759E"/>
    <w:rsid w:val="72453FFD"/>
    <w:rsid w:val="73101F06"/>
    <w:rsid w:val="732C69FD"/>
    <w:rsid w:val="741E0732"/>
    <w:rsid w:val="743D73C6"/>
    <w:rsid w:val="74AA567E"/>
    <w:rsid w:val="74B14E60"/>
    <w:rsid w:val="751E2C56"/>
    <w:rsid w:val="75431DCE"/>
    <w:rsid w:val="7555713D"/>
    <w:rsid w:val="758B6C80"/>
    <w:rsid w:val="75BD761E"/>
    <w:rsid w:val="764C0A76"/>
    <w:rsid w:val="76617EFB"/>
    <w:rsid w:val="7686328A"/>
    <w:rsid w:val="769C18FB"/>
    <w:rsid w:val="76BB4F58"/>
    <w:rsid w:val="77133B27"/>
    <w:rsid w:val="7737036D"/>
    <w:rsid w:val="77482005"/>
    <w:rsid w:val="776C5D16"/>
    <w:rsid w:val="77741B23"/>
    <w:rsid w:val="77865092"/>
    <w:rsid w:val="779726C7"/>
    <w:rsid w:val="77C074F0"/>
    <w:rsid w:val="77E42D96"/>
    <w:rsid w:val="77EA2F8F"/>
    <w:rsid w:val="78271EEA"/>
    <w:rsid w:val="78366477"/>
    <w:rsid w:val="783B5D1C"/>
    <w:rsid w:val="7842511B"/>
    <w:rsid w:val="7865523A"/>
    <w:rsid w:val="787B564A"/>
    <w:rsid w:val="788C1C37"/>
    <w:rsid w:val="78B22DE1"/>
    <w:rsid w:val="78DF511E"/>
    <w:rsid w:val="78E918CE"/>
    <w:rsid w:val="79333DAB"/>
    <w:rsid w:val="79832937"/>
    <w:rsid w:val="79A7056B"/>
    <w:rsid w:val="79DD3B7C"/>
    <w:rsid w:val="7A184AF5"/>
    <w:rsid w:val="7A484FA0"/>
    <w:rsid w:val="7A9710D9"/>
    <w:rsid w:val="7B9C1027"/>
    <w:rsid w:val="7BC93947"/>
    <w:rsid w:val="7C2D6049"/>
    <w:rsid w:val="7CE46F13"/>
    <w:rsid w:val="7CEA00A4"/>
    <w:rsid w:val="7D19113A"/>
    <w:rsid w:val="7D407DD6"/>
    <w:rsid w:val="7D5C3335"/>
    <w:rsid w:val="7D6436C3"/>
    <w:rsid w:val="7D731E9D"/>
    <w:rsid w:val="7DDD1F1B"/>
    <w:rsid w:val="7DE469E0"/>
    <w:rsid w:val="7DFA7FBD"/>
    <w:rsid w:val="7E0D72C9"/>
    <w:rsid w:val="7E2E192B"/>
    <w:rsid w:val="7E647C16"/>
    <w:rsid w:val="7EA05DA4"/>
    <w:rsid w:val="7EB94D05"/>
    <w:rsid w:val="7F924C5F"/>
    <w:rsid w:val="7FBD29C5"/>
    <w:rsid w:val="7FF155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E9"/>
    <w:pPr>
      <w:widowControl w:val="0"/>
      <w:jc w:val="both"/>
    </w:pPr>
    <w:rPr>
      <w:kern w:val="2"/>
      <w:sz w:val="21"/>
      <w:szCs w:val="22"/>
    </w:rPr>
  </w:style>
  <w:style w:type="paragraph" w:styleId="1">
    <w:name w:val="heading 1"/>
    <w:basedOn w:val="a"/>
    <w:next w:val="a"/>
    <w:uiPriority w:val="1"/>
    <w:qFormat/>
    <w:rsid w:val="006E11E9"/>
    <w:pPr>
      <w:spacing w:before="9"/>
      <w:ind w:left="545"/>
      <w:outlineLvl w:val="0"/>
    </w:pPr>
    <w:rPr>
      <w:rFonts w:ascii="文星标宋" w:eastAsia="文星标宋" w:hAnsi="文星标宋" w:cs="文星标宋"/>
      <w:sz w:val="41"/>
      <w:szCs w:val="41"/>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E11E9"/>
    <w:rPr>
      <w:rFonts w:ascii="文星仿宋" w:eastAsia="文星仿宋" w:hAnsi="文星仿宋" w:cs="文星仿宋"/>
      <w:sz w:val="31"/>
      <w:szCs w:val="31"/>
      <w:lang w:val="zh-CN" w:bidi="zh-CN"/>
    </w:rPr>
  </w:style>
  <w:style w:type="paragraph" w:styleId="a4">
    <w:name w:val="Balloon Text"/>
    <w:basedOn w:val="a"/>
    <w:link w:val="Char"/>
    <w:uiPriority w:val="99"/>
    <w:semiHidden/>
    <w:unhideWhenUsed/>
    <w:qFormat/>
    <w:rsid w:val="006E11E9"/>
    <w:rPr>
      <w:sz w:val="18"/>
      <w:szCs w:val="18"/>
    </w:rPr>
  </w:style>
  <w:style w:type="paragraph" w:styleId="a5">
    <w:name w:val="footer"/>
    <w:basedOn w:val="a"/>
    <w:link w:val="Char0"/>
    <w:uiPriority w:val="99"/>
    <w:unhideWhenUsed/>
    <w:qFormat/>
    <w:rsid w:val="006E11E9"/>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6E11E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E11E9"/>
    <w:pPr>
      <w:spacing w:beforeAutospacing="1" w:afterAutospacing="1"/>
      <w:jc w:val="left"/>
    </w:pPr>
    <w:rPr>
      <w:kern w:val="0"/>
      <w:sz w:val="24"/>
    </w:rPr>
  </w:style>
  <w:style w:type="character" w:styleId="a8">
    <w:name w:val="Strong"/>
    <w:basedOn w:val="a0"/>
    <w:qFormat/>
    <w:rsid w:val="006E11E9"/>
    <w:rPr>
      <w:b/>
      <w:bCs/>
    </w:rPr>
  </w:style>
  <w:style w:type="character" w:styleId="a9">
    <w:name w:val="page number"/>
    <w:basedOn w:val="a0"/>
    <w:qFormat/>
    <w:rsid w:val="006E11E9"/>
  </w:style>
  <w:style w:type="character" w:styleId="aa">
    <w:name w:val="Emphasis"/>
    <w:qFormat/>
    <w:rsid w:val="006E11E9"/>
    <w:rPr>
      <w:color w:val="CC0000"/>
    </w:rPr>
  </w:style>
  <w:style w:type="character" w:styleId="ab">
    <w:name w:val="Hyperlink"/>
    <w:basedOn w:val="a0"/>
    <w:qFormat/>
    <w:rsid w:val="006E11E9"/>
    <w:rPr>
      <w:color w:val="0000FF"/>
      <w:u w:val="none"/>
    </w:rPr>
  </w:style>
  <w:style w:type="character" w:customStyle="1" w:styleId="Char1">
    <w:name w:val="页眉 Char"/>
    <w:basedOn w:val="a0"/>
    <w:link w:val="a6"/>
    <w:uiPriority w:val="99"/>
    <w:semiHidden/>
    <w:qFormat/>
    <w:rsid w:val="006E11E9"/>
    <w:rPr>
      <w:sz w:val="18"/>
      <w:szCs w:val="18"/>
    </w:rPr>
  </w:style>
  <w:style w:type="character" w:customStyle="1" w:styleId="Char0">
    <w:name w:val="页脚 Char"/>
    <w:basedOn w:val="a0"/>
    <w:link w:val="a5"/>
    <w:uiPriority w:val="99"/>
    <w:qFormat/>
    <w:rsid w:val="006E11E9"/>
    <w:rPr>
      <w:sz w:val="18"/>
      <w:szCs w:val="18"/>
    </w:rPr>
  </w:style>
  <w:style w:type="character" w:customStyle="1" w:styleId="Char">
    <w:name w:val="批注框文本 Char"/>
    <w:basedOn w:val="a0"/>
    <w:link w:val="a4"/>
    <w:uiPriority w:val="99"/>
    <w:semiHidden/>
    <w:qFormat/>
    <w:rsid w:val="006E11E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hyperlink" Target="http://fangan.xchen.com.cn/"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110.com/fagui/"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theme" Target="theme/theme1.xml"/><Relationship Id="rId8" Type="http://schemas.openxmlformats.org/officeDocument/2006/relationships/hyperlink" Target="http://www.110.com/fagui/" TargetMode="Externa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137</Pages>
  <Words>10428</Words>
  <Characters>59440</Characters>
  <Application>Microsoft Office Word</Application>
  <DocSecurity>0</DocSecurity>
  <Lines>495</Lines>
  <Paragraphs>139</Paragraphs>
  <ScaleCrop>false</ScaleCrop>
  <Company/>
  <LinksUpToDate>false</LinksUpToDate>
  <CharactersWithSpaces>69729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4060</cp:revision>
  <dcterms:created xsi:type="dcterms:W3CDTF">2018-05-27T09:29:00Z</dcterms:created>
  <dcterms:modified xsi:type="dcterms:W3CDTF">2018-06-04T00:34:00Z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